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05" w:type="dxa"/>
        <w:tblCellMar>
          <w:left w:w="70" w:type="dxa"/>
          <w:right w:w="70" w:type="dxa"/>
        </w:tblCellMar>
        <w:tblLook w:val="04A0" w:firstRow="1" w:lastRow="0" w:firstColumn="1" w:lastColumn="0" w:noHBand="0" w:noVBand="1"/>
      </w:tblPr>
      <w:tblGrid>
        <w:gridCol w:w="3940"/>
        <w:gridCol w:w="950"/>
        <w:gridCol w:w="3615"/>
      </w:tblGrid>
      <w:tr w:rsidR="007C2F83" w:rsidRPr="007C2F83" w:rsidTr="007C2F83">
        <w:trPr>
          <w:trHeight w:val="360"/>
        </w:trPr>
        <w:tc>
          <w:tcPr>
            <w:tcW w:w="8505" w:type="dxa"/>
            <w:gridSpan w:val="3"/>
            <w:tcBorders>
              <w:top w:val="nil"/>
              <w:left w:val="nil"/>
              <w:bottom w:val="nil"/>
              <w:right w:val="nil"/>
            </w:tcBorders>
            <w:shd w:val="clear" w:color="auto" w:fill="auto"/>
            <w:noWrap/>
            <w:vAlign w:val="center"/>
            <w:hideMark/>
          </w:tcPr>
          <w:p w:rsidR="007C2F83" w:rsidRDefault="007C2F83" w:rsidP="00B75C9B">
            <w:pPr>
              <w:jc w:val="center"/>
              <w:rPr>
                <w:rFonts w:eastAsia="Times New Roman" w:cs="Arial"/>
                <w:color w:val="000000" w:themeColor="text1"/>
                <w:sz w:val="28"/>
                <w:lang w:eastAsia="es-CL"/>
              </w:rPr>
            </w:pPr>
            <w:r w:rsidRPr="0093734A">
              <w:rPr>
                <w:rFonts w:eastAsia="Times New Roman" w:cs="Arial"/>
                <w:color w:val="000000" w:themeColor="text1"/>
                <w:sz w:val="28"/>
                <w:lang w:eastAsia="es-CL"/>
              </w:rPr>
              <w:t xml:space="preserve">PROGRAMA DE </w:t>
            </w:r>
            <w:r w:rsidR="00B75C9B">
              <w:rPr>
                <w:rFonts w:eastAsia="Times New Roman" w:cs="Arial"/>
                <w:color w:val="000000" w:themeColor="text1"/>
                <w:sz w:val="28"/>
                <w:lang w:eastAsia="es-CL"/>
              </w:rPr>
              <w:t>ENERGÍAS RENOVABLES NO CONVENCIONALES</w:t>
            </w:r>
          </w:p>
          <w:p w:rsidR="00D4746B" w:rsidRPr="007C2F83" w:rsidRDefault="00D4746B" w:rsidP="00D4746B">
            <w:pPr>
              <w:jc w:val="center"/>
              <w:rPr>
                <w:rFonts w:eastAsia="Times New Roman" w:cs="Arial"/>
                <w:color w:val="000000" w:themeColor="text1"/>
                <w:lang w:eastAsia="es-CL"/>
              </w:rPr>
            </w:pPr>
            <w:r>
              <w:rPr>
                <w:rFonts w:eastAsia="Times New Roman" w:cs="Arial"/>
                <w:color w:val="000000" w:themeColor="text1"/>
                <w:sz w:val="28"/>
                <w:lang w:eastAsia="es-CL"/>
              </w:rPr>
              <w:t>Centro de Estudios Generales</w:t>
            </w:r>
          </w:p>
        </w:tc>
      </w:tr>
      <w:tr w:rsidR="007C2F83" w:rsidRPr="007C2F83" w:rsidTr="007C2F83">
        <w:trPr>
          <w:trHeight w:val="300"/>
        </w:trPr>
        <w:tc>
          <w:tcPr>
            <w:tcW w:w="3940" w:type="dxa"/>
            <w:tcBorders>
              <w:top w:val="nil"/>
              <w:left w:val="nil"/>
              <w:bottom w:val="nil"/>
              <w:right w:val="nil"/>
            </w:tcBorders>
            <w:shd w:val="clear" w:color="auto" w:fill="auto"/>
            <w:hideMark/>
          </w:tcPr>
          <w:p w:rsidR="007C2F83" w:rsidRPr="007C2F83" w:rsidRDefault="007C2F83" w:rsidP="007C2F83">
            <w:pPr>
              <w:jc w:val="left"/>
              <w:rPr>
                <w:rFonts w:eastAsia="Times New Roman" w:cs="Arial"/>
                <w:color w:val="000000" w:themeColor="text1"/>
                <w:lang w:eastAsia="es-CL"/>
              </w:rPr>
            </w:pPr>
          </w:p>
        </w:tc>
        <w:tc>
          <w:tcPr>
            <w:tcW w:w="4565" w:type="dxa"/>
            <w:gridSpan w:val="2"/>
            <w:tcBorders>
              <w:top w:val="nil"/>
              <w:left w:val="nil"/>
              <w:bottom w:val="nil"/>
              <w:right w:val="nil"/>
            </w:tcBorders>
            <w:shd w:val="clear" w:color="auto" w:fill="auto"/>
            <w:hideMark/>
          </w:tcPr>
          <w:p w:rsidR="007C2F83" w:rsidRPr="007C2F83" w:rsidRDefault="007C2F83" w:rsidP="007C2F83">
            <w:pPr>
              <w:jc w:val="left"/>
              <w:rPr>
                <w:rFonts w:eastAsia="Times New Roman" w:cs="Times New Roman"/>
                <w:color w:val="000000" w:themeColor="text1"/>
                <w:lang w:eastAsia="es-CL"/>
              </w:rPr>
            </w:pPr>
          </w:p>
        </w:tc>
      </w:tr>
      <w:tr w:rsidR="007C2F83" w:rsidRPr="007C2F83" w:rsidTr="007C2F83">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Carrera</w:t>
            </w:r>
          </w:p>
        </w:tc>
        <w:tc>
          <w:tcPr>
            <w:tcW w:w="4565" w:type="dxa"/>
            <w:gridSpan w:val="2"/>
            <w:tcBorders>
              <w:top w:val="single" w:sz="4" w:space="0" w:color="auto"/>
              <w:left w:val="nil"/>
              <w:bottom w:val="single" w:sz="4" w:space="0" w:color="auto"/>
              <w:right w:val="single" w:sz="4" w:space="0" w:color="auto"/>
            </w:tcBorders>
            <w:shd w:val="clear" w:color="auto" w:fill="auto"/>
            <w:hideMark/>
          </w:tcPr>
          <w:p w:rsidR="007C2F83" w:rsidRPr="007C2F83" w:rsidRDefault="007C2F83" w:rsidP="009A7EF6">
            <w:pPr>
              <w:jc w:val="left"/>
              <w:rPr>
                <w:rFonts w:eastAsia="Times New Roman" w:cs="Arial"/>
                <w:color w:val="000000" w:themeColor="text1"/>
                <w:lang w:eastAsia="es-CL"/>
              </w:rPr>
            </w:pPr>
            <w:r w:rsidRPr="007C2F83">
              <w:rPr>
                <w:rFonts w:eastAsia="Times New Roman" w:cs="Arial"/>
                <w:color w:val="000000" w:themeColor="text1"/>
                <w:lang w:eastAsia="es-CL"/>
              </w:rPr>
              <w:t> </w:t>
            </w:r>
            <w:r w:rsidR="00245FC8">
              <w:rPr>
                <w:rFonts w:eastAsia="Times New Roman" w:cs="Arial"/>
                <w:color w:val="000000" w:themeColor="text1"/>
                <w:lang w:eastAsia="es-CL"/>
              </w:rPr>
              <w:t>Centro de Estudios Generales</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Código (Asignado por DPSA)</w:t>
            </w:r>
          </w:p>
        </w:tc>
        <w:tc>
          <w:tcPr>
            <w:tcW w:w="4565" w:type="dxa"/>
            <w:gridSpan w:val="2"/>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E4D1B">
              <w:rPr>
                <w:rFonts w:eastAsia="Times New Roman" w:cs="Arial"/>
                <w:color w:val="000000" w:themeColor="text1"/>
                <w:lang w:eastAsia="es-CL"/>
              </w:rPr>
              <w:t>914</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Año de carrera/ Semestre</w:t>
            </w:r>
          </w:p>
        </w:tc>
        <w:tc>
          <w:tcPr>
            <w:tcW w:w="4565" w:type="dxa"/>
            <w:gridSpan w:val="2"/>
            <w:tcBorders>
              <w:top w:val="nil"/>
              <w:left w:val="nil"/>
              <w:bottom w:val="single" w:sz="4" w:space="0" w:color="auto"/>
              <w:right w:val="single" w:sz="4" w:space="0" w:color="auto"/>
            </w:tcBorders>
            <w:shd w:val="clear" w:color="auto" w:fill="auto"/>
            <w:hideMark/>
          </w:tcPr>
          <w:p w:rsidR="007C2F83" w:rsidRPr="007C2F83" w:rsidRDefault="007C2F83" w:rsidP="008E4D1B">
            <w:pPr>
              <w:jc w:val="left"/>
              <w:rPr>
                <w:rFonts w:eastAsia="Times New Roman" w:cs="Arial"/>
                <w:color w:val="000000" w:themeColor="text1"/>
                <w:lang w:eastAsia="es-CL"/>
              </w:rPr>
            </w:pPr>
            <w:r w:rsidRPr="007C2F83">
              <w:rPr>
                <w:rFonts w:eastAsia="Times New Roman" w:cs="Arial"/>
                <w:color w:val="000000" w:themeColor="text1"/>
                <w:lang w:eastAsia="es-CL"/>
              </w:rPr>
              <w:t> </w:t>
            </w:r>
            <w:r w:rsidR="00245FC8">
              <w:rPr>
                <w:rFonts w:eastAsia="Times New Roman" w:cs="Arial"/>
                <w:color w:val="000000" w:themeColor="text1"/>
                <w:lang w:eastAsia="es-CL"/>
              </w:rPr>
              <w:t>201920</w:t>
            </w:r>
            <w:bookmarkStart w:id="0" w:name="_GoBack"/>
            <w:bookmarkEnd w:id="0"/>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Créditos SCT-Chile</w:t>
            </w:r>
          </w:p>
        </w:tc>
        <w:tc>
          <w:tcPr>
            <w:tcW w:w="4565" w:type="dxa"/>
            <w:gridSpan w:val="2"/>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3</w:t>
            </w:r>
          </w:p>
        </w:tc>
      </w:tr>
      <w:tr w:rsidR="00890C21" w:rsidRPr="007C2F83" w:rsidTr="00FE4D9F">
        <w:trPr>
          <w:trHeight w:val="300"/>
        </w:trPr>
        <w:tc>
          <w:tcPr>
            <w:tcW w:w="8505" w:type="dxa"/>
            <w:gridSpan w:val="3"/>
            <w:tcBorders>
              <w:top w:val="nil"/>
              <w:left w:val="single" w:sz="4" w:space="0" w:color="auto"/>
              <w:bottom w:val="single" w:sz="4" w:space="0" w:color="auto"/>
              <w:right w:val="single" w:sz="4" w:space="0" w:color="auto"/>
            </w:tcBorders>
            <w:shd w:val="clear" w:color="auto" w:fill="auto"/>
            <w:hideMark/>
          </w:tcPr>
          <w:p w:rsidR="00890C21" w:rsidRPr="007C2F83" w:rsidRDefault="00890C21" w:rsidP="007C2F83">
            <w:pPr>
              <w:jc w:val="left"/>
              <w:rPr>
                <w:rFonts w:eastAsia="Times New Roman" w:cs="Times New Roman"/>
                <w:color w:val="000000" w:themeColor="text1"/>
                <w:lang w:eastAsia="es-CL"/>
              </w:rPr>
            </w:pPr>
            <w:r w:rsidRPr="007C2F83">
              <w:rPr>
                <w:rFonts w:eastAsia="Times New Roman" w:cs="Arial"/>
                <w:b/>
                <w:bCs/>
                <w:color w:val="000000" w:themeColor="text1"/>
                <w:lang w:eastAsia="es-CL"/>
              </w:rPr>
              <w:t>Horas de dedicación</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Totales</w:t>
            </w:r>
          </w:p>
        </w:tc>
        <w:tc>
          <w:tcPr>
            <w:tcW w:w="4565" w:type="dxa"/>
            <w:gridSpan w:val="2"/>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90</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xml:space="preserve">Docencia directa </w:t>
            </w:r>
          </w:p>
        </w:tc>
        <w:tc>
          <w:tcPr>
            <w:tcW w:w="4565" w:type="dxa"/>
            <w:gridSpan w:val="2"/>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2 hrs. semanales (30-32)</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Trabajo autónomo</w:t>
            </w:r>
          </w:p>
        </w:tc>
        <w:tc>
          <w:tcPr>
            <w:tcW w:w="4565" w:type="dxa"/>
            <w:gridSpan w:val="2"/>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60</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Tipo de asignatura</w:t>
            </w:r>
          </w:p>
        </w:tc>
        <w:tc>
          <w:tcPr>
            <w:tcW w:w="4565" w:type="dxa"/>
            <w:gridSpan w:val="2"/>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Programa de Estudios Generales</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Requisitos/ Aprendizajes previos</w:t>
            </w:r>
          </w:p>
        </w:tc>
        <w:tc>
          <w:tcPr>
            <w:tcW w:w="4565" w:type="dxa"/>
            <w:gridSpan w:val="2"/>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NO HAY</w:t>
            </w:r>
          </w:p>
        </w:tc>
      </w:tr>
      <w:tr w:rsidR="007C2F83" w:rsidRPr="007C2F83" w:rsidTr="007C2F83">
        <w:trPr>
          <w:trHeight w:val="300"/>
        </w:trPr>
        <w:tc>
          <w:tcPr>
            <w:tcW w:w="3940" w:type="dxa"/>
            <w:tcBorders>
              <w:top w:val="nil"/>
              <w:left w:val="nil"/>
              <w:bottom w:val="nil"/>
              <w:right w:val="nil"/>
            </w:tcBorders>
            <w:shd w:val="clear" w:color="auto" w:fill="auto"/>
            <w:hideMark/>
          </w:tcPr>
          <w:p w:rsidR="007C2F83" w:rsidRPr="007C2F83" w:rsidRDefault="007C2F83" w:rsidP="007C2F83">
            <w:pPr>
              <w:jc w:val="left"/>
              <w:rPr>
                <w:rFonts w:eastAsia="Times New Roman" w:cs="Arial"/>
                <w:color w:val="000000" w:themeColor="text1"/>
                <w:lang w:eastAsia="es-CL"/>
              </w:rPr>
            </w:pPr>
          </w:p>
        </w:tc>
        <w:tc>
          <w:tcPr>
            <w:tcW w:w="4565" w:type="dxa"/>
            <w:gridSpan w:val="2"/>
            <w:tcBorders>
              <w:top w:val="nil"/>
              <w:left w:val="nil"/>
              <w:bottom w:val="nil"/>
              <w:right w:val="nil"/>
            </w:tcBorders>
            <w:shd w:val="clear" w:color="auto" w:fill="auto"/>
            <w:hideMark/>
          </w:tcPr>
          <w:p w:rsidR="007C2F83" w:rsidRPr="007C2F83" w:rsidRDefault="007C2F83" w:rsidP="007C2F83">
            <w:pPr>
              <w:jc w:val="left"/>
              <w:rPr>
                <w:rFonts w:eastAsia="Times New Roman" w:cs="Times New Roman"/>
                <w:color w:val="000000" w:themeColor="text1"/>
                <w:lang w:eastAsia="es-CL"/>
              </w:rPr>
            </w:pPr>
          </w:p>
        </w:tc>
      </w:tr>
      <w:tr w:rsidR="007C2F83" w:rsidRPr="007C2F83" w:rsidTr="007C2F83">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Nombre del profesor</w:t>
            </w:r>
          </w:p>
        </w:tc>
        <w:tc>
          <w:tcPr>
            <w:tcW w:w="4565" w:type="dxa"/>
            <w:gridSpan w:val="2"/>
            <w:tcBorders>
              <w:top w:val="single" w:sz="4" w:space="0" w:color="auto"/>
              <w:left w:val="nil"/>
              <w:bottom w:val="single" w:sz="4" w:space="0" w:color="auto"/>
              <w:right w:val="single" w:sz="4" w:space="0" w:color="auto"/>
            </w:tcBorders>
            <w:shd w:val="clear" w:color="auto" w:fill="auto"/>
            <w:hideMark/>
          </w:tcPr>
          <w:p w:rsidR="007C2F83" w:rsidRPr="007C2F83" w:rsidRDefault="00B75C9B" w:rsidP="00B75C9B">
            <w:pPr>
              <w:tabs>
                <w:tab w:val="left" w:pos="1480"/>
              </w:tabs>
              <w:jc w:val="left"/>
              <w:rPr>
                <w:rFonts w:eastAsia="Times New Roman" w:cs="Arial"/>
                <w:color w:val="000000" w:themeColor="text1"/>
                <w:lang w:eastAsia="es-CL"/>
              </w:rPr>
            </w:pPr>
            <w:r>
              <w:rPr>
                <w:rFonts w:eastAsia="Times New Roman" w:cs="Arial"/>
                <w:color w:val="000000" w:themeColor="text1"/>
                <w:lang w:eastAsia="es-CL"/>
              </w:rPr>
              <w:t>Alejandra Flores Arabach</w:t>
            </w:r>
          </w:p>
        </w:tc>
      </w:tr>
      <w:tr w:rsidR="007C2F83" w:rsidRPr="007C2F83" w:rsidTr="007C2F83">
        <w:trPr>
          <w:trHeight w:val="300"/>
        </w:trPr>
        <w:tc>
          <w:tcPr>
            <w:tcW w:w="3940" w:type="dxa"/>
            <w:tcBorders>
              <w:top w:val="nil"/>
              <w:left w:val="nil"/>
              <w:bottom w:val="nil"/>
              <w:right w:val="nil"/>
            </w:tcBorders>
            <w:shd w:val="clear" w:color="auto" w:fill="auto"/>
            <w:hideMark/>
          </w:tcPr>
          <w:p w:rsidR="007C2F83" w:rsidRPr="007C2F83" w:rsidRDefault="007C2F83" w:rsidP="007C2F83">
            <w:pPr>
              <w:jc w:val="left"/>
              <w:rPr>
                <w:rFonts w:eastAsia="Times New Roman" w:cs="Arial"/>
                <w:color w:val="000000" w:themeColor="text1"/>
                <w:lang w:eastAsia="es-CL"/>
              </w:rPr>
            </w:pPr>
          </w:p>
        </w:tc>
        <w:tc>
          <w:tcPr>
            <w:tcW w:w="4565" w:type="dxa"/>
            <w:gridSpan w:val="2"/>
            <w:tcBorders>
              <w:top w:val="nil"/>
              <w:left w:val="nil"/>
              <w:bottom w:val="nil"/>
              <w:right w:val="nil"/>
            </w:tcBorders>
            <w:shd w:val="clear" w:color="auto" w:fill="auto"/>
            <w:hideMark/>
          </w:tcPr>
          <w:p w:rsidR="007C2F83" w:rsidRPr="007C2F83" w:rsidRDefault="007C2F83" w:rsidP="007C2F83">
            <w:pPr>
              <w:jc w:val="left"/>
              <w:rPr>
                <w:rFonts w:eastAsia="Times New Roman" w:cs="Times New Roman"/>
                <w:color w:val="000000" w:themeColor="text1"/>
                <w:lang w:eastAsia="es-CL"/>
              </w:rPr>
            </w:pPr>
          </w:p>
        </w:tc>
      </w:tr>
      <w:tr w:rsidR="007C2F83" w:rsidRPr="007C2F83" w:rsidTr="007C2F83">
        <w:trPr>
          <w:trHeight w:val="300"/>
        </w:trPr>
        <w:tc>
          <w:tcPr>
            <w:tcW w:w="8505" w:type="dxa"/>
            <w:gridSpan w:val="3"/>
            <w:tcBorders>
              <w:top w:val="single" w:sz="4" w:space="0" w:color="auto"/>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Definición de la asignatura</w:t>
            </w:r>
          </w:p>
        </w:tc>
      </w:tr>
      <w:tr w:rsidR="007C2F83" w:rsidRPr="007C2F83" w:rsidTr="007C2F83">
        <w:trPr>
          <w:trHeight w:val="300"/>
        </w:trPr>
        <w:tc>
          <w:tcPr>
            <w:tcW w:w="850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964920" w:rsidRDefault="00964920" w:rsidP="00B75C9B">
            <w:pPr>
              <w:pStyle w:val="Prrafodelista"/>
              <w:spacing w:after="0" w:line="240" w:lineRule="auto"/>
              <w:ind w:left="0"/>
              <w:jc w:val="both"/>
              <w:rPr>
                <w:rFonts w:ascii="Arial" w:eastAsia="Times New Roman" w:hAnsi="Arial" w:cs="Arial"/>
                <w:color w:val="212121"/>
                <w:shd w:val="clear" w:color="auto" w:fill="FFFFFF"/>
                <w:lang w:eastAsia="es-ES"/>
              </w:rPr>
            </w:pPr>
          </w:p>
          <w:p w:rsidR="00B75C9B" w:rsidRPr="005242EE" w:rsidRDefault="00B75C9B" w:rsidP="00B75C9B">
            <w:pPr>
              <w:pStyle w:val="Prrafodelista"/>
              <w:spacing w:after="0" w:line="240" w:lineRule="auto"/>
              <w:ind w:left="0"/>
              <w:jc w:val="both"/>
              <w:rPr>
                <w:rFonts w:ascii="Arial" w:eastAsia="Times New Roman" w:hAnsi="Arial" w:cs="Arial"/>
                <w:color w:val="212121"/>
                <w:shd w:val="clear" w:color="auto" w:fill="FFFFFF"/>
                <w:lang w:eastAsia="es-ES"/>
              </w:rPr>
            </w:pPr>
            <w:r w:rsidRPr="005242EE">
              <w:rPr>
                <w:rFonts w:ascii="Arial" w:eastAsia="Times New Roman" w:hAnsi="Arial" w:cs="Arial"/>
                <w:color w:val="212121"/>
                <w:shd w:val="clear" w:color="auto" w:fill="FFFFFF"/>
                <w:lang w:eastAsia="es-ES"/>
              </w:rPr>
              <w:t xml:space="preserve">Dentro de las necesidades esenciales de nuestra sociedad se encuentra la energía. Energía eléctrica, en forma de calor, petróleo y gas, entre muchas otras necesidades. La generación de energía depende de los recursos con que cuenta cada país. En los últimos años las Energías Renovables No Convencionales (ERNC), han generado un interés en la comunidad debido a que su forma de producción no agota el recurso. </w:t>
            </w:r>
          </w:p>
          <w:p w:rsidR="005A5370" w:rsidRDefault="00B75C9B" w:rsidP="0033295F">
            <w:pPr>
              <w:jc w:val="left"/>
              <w:rPr>
                <w:rFonts w:ascii="Arial" w:eastAsia="Times New Roman" w:hAnsi="Arial" w:cs="Arial"/>
                <w:color w:val="212121"/>
                <w:shd w:val="clear" w:color="auto" w:fill="FFFFFF"/>
                <w:lang w:eastAsia="es-ES"/>
              </w:rPr>
            </w:pPr>
            <w:r w:rsidRPr="005242EE">
              <w:rPr>
                <w:rFonts w:ascii="Arial" w:eastAsia="Times New Roman" w:hAnsi="Arial" w:cs="Arial"/>
                <w:color w:val="212121"/>
                <w:shd w:val="clear" w:color="auto" w:fill="FFFFFF"/>
                <w:lang w:eastAsia="es-ES"/>
              </w:rPr>
              <w:t>En esta asignatura entenderemos cuales son nuestras necesidades energéticas y las opciones para poder generarla, y por qué las ERNC son la promesa energética del futuro, e introduciremos el sistema eléctrico Chileno, los riesgos asociados a las ERNC, y las múltiples beneficios que nos entregan.</w:t>
            </w:r>
          </w:p>
          <w:p w:rsidR="00964920" w:rsidRPr="007C2F83" w:rsidRDefault="00964920" w:rsidP="0033295F">
            <w:pPr>
              <w:jc w:val="left"/>
              <w:rPr>
                <w:rFonts w:eastAsia="Times New Roman" w:cs="Arial"/>
                <w:bCs/>
                <w:color w:val="000000" w:themeColor="text1"/>
                <w:lang w:eastAsia="es-CL"/>
              </w:rPr>
            </w:pPr>
          </w:p>
        </w:tc>
      </w:tr>
      <w:tr w:rsidR="007C2F83" w:rsidRPr="007C2F83" w:rsidTr="007C2F83">
        <w:trPr>
          <w:trHeight w:val="300"/>
        </w:trPr>
        <w:tc>
          <w:tcPr>
            <w:tcW w:w="8505" w:type="dxa"/>
            <w:gridSpan w:val="3"/>
            <w:vMerge/>
            <w:tcBorders>
              <w:top w:val="single" w:sz="4" w:space="0" w:color="auto"/>
              <w:left w:val="single" w:sz="4" w:space="0" w:color="auto"/>
              <w:bottom w:val="single" w:sz="4" w:space="0" w:color="auto"/>
              <w:right w:val="single" w:sz="4" w:space="0" w:color="auto"/>
            </w:tcBorders>
            <w:vAlign w:val="center"/>
            <w:hideMark/>
          </w:tcPr>
          <w:p w:rsidR="007C2F83" w:rsidRPr="007C2F83" w:rsidRDefault="007C2F83" w:rsidP="007C2F83">
            <w:pPr>
              <w:jc w:val="left"/>
              <w:rPr>
                <w:rFonts w:eastAsia="Times New Roman" w:cs="Arial"/>
                <w:b/>
                <w:bCs/>
                <w:color w:val="000000" w:themeColor="text1"/>
                <w:lang w:eastAsia="es-CL"/>
              </w:rPr>
            </w:pPr>
          </w:p>
        </w:tc>
      </w:tr>
      <w:tr w:rsidR="007C2F83" w:rsidRPr="007C2F83" w:rsidTr="007C2F83">
        <w:trPr>
          <w:trHeight w:val="300"/>
        </w:trPr>
        <w:tc>
          <w:tcPr>
            <w:tcW w:w="8505" w:type="dxa"/>
            <w:gridSpan w:val="3"/>
            <w:vMerge/>
            <w:tcBorders>
              <w:top w:val="single" w:sz="4" w:space="0" w:color="auto"/>
              <w:left w:val="single" w:sz="4" w:space="0" w:color="auto"/>
              <w:bottom w:val="single" w:sz="4" w:space="0" w:color="auto"/>
              <w:right w:val="single" w:sz="4" w:space="0" w:color="auto"/>
            </w:tcBorders>
            <w:vAlign w:val="center"/>
            <w:hideMark/>
          </w:tcPr>
          <w:p w:rsidR="007C2F83" w:rsidRPr="007C2F83" w:rsidRDefault="007C2F83" w:rsidP="007C2F83">
            <w:pPr>
              <w:jc w:val="left"/>
              <w:rPr>
                <w:rFonts w:eastAsia="Times New Roman" w:cs="Arial"/>
                <w:b/>
                <w:bCs/>
                <w:color w:val="000000" w:themeColor="text1"/>
                <w:lang w:eastAsia="es-CL"/>
              </w:rPr>
            </w:pPr>
          </w:p>
        </w:tc>
      </w:tr>
      <w:tr w:rsidR="007C2F83" w:rsidRPr="007C2F83" w:rsidTr="00750A91">
        <w:trPr>
          <w:trHeight w:val="300"/>
        </w:trPr>
        <w:tc>
          <w:tcPr>
            <w:tcW w:w="850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Aporte al Perfil de Egreso</w:t>
            </w:r>
            <w:r w:rsidR="00651B28" w:rsidRPr="007E6EDF">
              <w:rPr>
                <w:rFonts w:eastAsia="Times New Roman" w:cs="Arial"/>
                <w:b/>
                <w:bCs/>
                <w:color w:val="000000" w:themeColor="text1"/>
                <w:lang w:eastAsia="es-CL"/>
              </w:rPr>
              <w:t xml:space="preserve"> </w:t>
            </w:r>
            <w:r w:rsidRPr="007C2F83">
              <w:rPr>
                <w:rFonts w:eastAsia="Times New Roman" w:cs="Arial"/>
                <w:b/>
                <w:bCs/>
                <w:color w:val="000000" w:themeColor="text1"/>
                <w:lang w:eastAsia="es-CL"/>
              </w:rPr>
              <w:t>/ Graduación</w:t>
            </w:r>
          </w:p>
        </w:tc>
      </w:tr>
      <w:tr w:rsidR="007C2F83" w:rsidRPr="007C2F83" w:rsidTr="00750A91">
        <w:trPr>
          <w:trHeight w:val="846"/>
        </w:trPr>
        <w:tc>
          <w:tcPr>
            <w:tcW w:w="8505" w:type="dxa"/>
            <w:gridSpan w:val="3"/>
            <w:vMerge w:val="restart"/>
            <w:tcBorders>
              <w:top w:val="single" w:sz="4" w:space="0" w:color="auto"/>
              <w:left w:val="single" w:sz="4" w:space="0" w:color="auto"/>
              <w:bottom w:val="single" w:sz="4" w:space="0" w:color="auto"/>
              <w:right w:val="single" w:sz="4" w:space="0" w:color="000000"/>
            </w:tcBorders>
            <w:shd w:val="clear" w:color="auto" w:fill="auto"/>
            <w:hideMark/>
          </w:tcPr>
          <w:p w:rsidR="00651B28" w:rsidRPr="007E6EDF" w:rsidRDefault="00651B28" w:rsidP="00651B28">
            <w:pPr>
              <w:jc w:val="left"/>
              <w:rPr>
                <w:rFonts w:eastAsia="Times New Roman" w:cs="Arial"/>
                <w:color w:val="000000" w:themeColor="text1"/>
                <w:u w:val="single"/>
                <w:lang w:eastAsia="es-CL"/>
              </w:rPr>
            </w:pPr>
          </w:p>
          <w:p w:rsidR="0033295F" w:rsidRPr="00964920" w:rsidRDefault="00964920" w:rsidP="00964920">
            <w:pPr>
              <w:pBdr>
                <w:bottom w:val="single" w:sz="4" w:space="1" w:color="auto"/>
              </w:pBdr>
              <w:jc w:val="left"/>
              <w:rPr>
                <w:rFonts w:ascii="Arial" w:eastAsia="Times New Roman" w:hAnsi="Arial" w:cs="Arial"/>
                <w:color w:val="212121"/>
                <w:shd w:val="clear" w:color="auto" w:fill="FFFFFF"/>
                <w:lang w:val="es-ES" w:eastAsia="es-ES"/>
              </w:rPr>
            </w:pPr>
            <w:r w:rsidRPr="00964920">
              <w:rPr>
                <w:rFonts w:ascii="Arial" w:eastAsia="Times New Roman" w:hAnsi="Arial" w:cs="Arial"/>
                <w:color w:val="212121"/>
                <w:shd w:val="clear" w:color="auto" w:fill="FFFFFF"/>
                <w:lang w:val="es-ES" w:eastAsia="es-ES"/>
              </w:rPr>
              <w:t xml:space="preserve">Este curso pretende </w:t>
            </w:r>
            <w:r>
              <w:rPr>
                <w:rFonts w:ascii="Arial" w:eastAsia="Times New Roman" w:hAnsi="Arial" w:cs="Arial"/>
                <w:color w:val="212121"/>
                <w:shd w:val="clear" w:color="auto" w:fill="FFFFFF"/>
                <w:lang w:val="es-ES" w:eastAsia="es-ES"/>
              </w:rPr>
              <w:t xml:space="preserve">desarrollar </w:t>
            </w:r>
            <w:r w:rsidRPr="00964920">
              <w:rPr>
                <w:rFonts w:ascii="Arial" w:eastAsia="Times New Roman" w:hAnsi="Arial" w:cs="Arial"/>
                <w:color w:val="212121"/>
                <w:shd w:val="clear" w:color="auto" w:fill="FFFFFF"/>
                <w:lang w:val="es-ES" w:eastAsia="es-ES"/>
              </w:rPr>
              <w:t>la capacidad de reflexión y análisis crítico</w:t>
            </w:r>
            <w:r>
              <w:rPr>
                <w:rFonts w:ascii="Arial" w:eastAsia="Times New Roman" w:hAnsi="Arial" w:cs="Arial"/>
                <w:color w:val="212121"/>
                <w:shd w:val="clear" w:color="auto" w:fill="FFFFFF"/>
                <w:lang w:val="es-ES" w:eastAsia="es-ES"/>
              </w:rPr>
              <w:t xml:space="preserve"> a través del estudio de</w:t>
            </w:r>
            <w:r w:rsidRPr="00964920">
              <w:rPr>
                <w:rFonts w:ascii="Arial" w:eastAsia="Times New Roman" w:hAnsi="Arial" w:cs="Arial"/>
                <w:color w:val="212121"/>
                <w:shd w:val="clear" w:color="auto" w:fill="FFFFFF"/>
                <w:lang w:val="es-ES" w:eastAsia="es-ES"/>
              </w:rPr>
              <w:t xml:space="preserve"> he</w:t>
            </w:r>
            <w:r>
              <w:rPr>
                <w:rFonts w:ascii="Arial" w:eastAsia="Times New Roman" w:hAnsi="Arial" w:cs="Arial"/>
                <w:color w:val="212121"/>
                <w:shd w:val="clear" w:color="auto" w:fill="FFFFFF"/>
                <w:lang w:val="es-ES" w:eastAsia="es-ES"/>
              </w:rPr>
              <w:t>rramientas interdisciplinarias, desde el mé</w:t>
            </w:r>
            <w:r w:rsidRPr="00964920">
              <w:rPr>
                <w:rFonts w:ascii="Arial" w:eastAsia="Times New Roman" w:hAnsi="Arial" w:cs="Arial"/>
                <w:color w:val="212121"/>
                <w:shd w:val="clear" w:color="auto" w:fill="FFFFFF"/>
                <w:lang w:val="es-ES" w:eastAsia="es-ES"/>
              </w:rPr>
              <w:t xml:space="preserve">todo científico, explicando modelos físicos </w:t>
            </w:r>
            <w:r>
              <w:rPr>
                <w:rFonts w:ascii="Arial" w:eastAsia="Times New Roman" w:hAnsi="Arial" w:cs="Arial"/>
                <w:color w:val="212121"/>
                <w:shd w:val="clear" w:color="auto" w:fill="FFFFFF"/>
                <w:lang w:val="es-ES" w:eastAsia="es-ES"/>
              </w:rPr>
              <w:t xml:space="preserve">que se desarrollan en la Tierra, y generando una comprensión de las problemáticas actuales </w:t>
            </w:r>
            <w:r w:rsidRPr="00964920">
              <w:rPr>
                <w:rFonts w:ascii="Arial" w:eastAsia="Times New Roman" w:hAnsi="Arial" w:cs="Arial"/>
                <w:color w:val="212121"/>
                <w:shd w:val="clear" w:color="auto" w:fill="FFFFFF"/>
                <w:lang w:val="es-ES" w:eastAsia="es-ES"/>
              </w:rPr>
              <w:t xml:space="preserve">tanto en nuestro país como a nivel global. </w:t>
            </w:r>
          </w:p>
        </w:tc>
      </w:tr>
      <w:tr w:rsidR="007C2F83" w:rsidRPr="007C2F83" w:rsidTr="00750A91">
        <w:trPr>
          <w:trHeight w:val="300"/>
        </w:trPr>
        <w:tc>
          <w:tcPr>
            <w:tcW w:w="8505" w:type="dxa"/>
            <w:gridSpan w:val="3"/>
            <w:vMerge/>
            <w:tcBorders>
              <w:left w:val="single" w:sz="4" w:space="0" w:color="auto"/>
              <w:bottom w:val="single" w:sz="4" w:space="0" w:color="auto"/>
              <w:right w:val="single" w:sz="4" w:space="0" w:color="000000"/>
            </w:tcBorders>
            <w:vAlign w:val="center"/>
            <w:hideMark/>
          </w:tcPr>
          <w:p w:rsidR="007C2F83" w:rsidRPr="007C2F83" w:rsidRDefault="007C2F83" w:rsidP="007C2F83">
            <w:pPr>
              <w:jc w:val="left"/>
              <w:rPr>
                <w:rFonts w:eastAsia="Times New Roman" w:cs="Arial"/>
                <w:color w:val="000000" w:themeColor="text1"/>
                <w:lang w:eastAsia="es-CL"/>
              </w:rPr>
            </w:pPr>
          </w:p>
        </w:tc>
      </w:tr>
      <w:tr w:rsidR="007C2F83" w:rsidRPr="007C2F83" w:rsidTr="00750A91">
        <w:trPr>
          <w:trHeight w:val="300"/>
        </w:trPr>
        <w:tc>
          <w:tcPr>
            <w:tcW w:w="8505" w:type="dxa"/>
            <w:gridSpan w:val="3"/>
            <w:vMerge/>
            <w:tcBorders>
              <w:left w:val="single" w:sz="4" w:space="0" w:color="auto"/>
              <w:bottom w:val="single" w:sz="4" w:space="0" w:color="auto"/>
              <w:right w:val="single" w:sz="4" w:space="0" w:color="000000"/>
            </w:tcBorders>
            <w:vAlign w:val="center"/>
            <w:hideMark/>
          </w:tcPr>
          <w:p w:rsidR="007C2F83" w:rsidRPr="007C2F83" w:rsidRDefault="007C2F83" w:rsidP="007C2F83">
            <w:pPr>
              <w:jc w:val="left"/>
              <w:rPr>
                <w:rFonts w:eastAsia="Times New Roman" w:cs="Arial"/>
                <w:color w:val="000000" w:themeColor="text1"/>
                <w:lang w:eastAsia="es-CL"/>
              </w:rPr>
            </w:pPr>
          </w:p>
        </w:tc>
      </w:tr>
      <w:tr w:rsidR="00750A91" w:rsidRPr="007C2F83" w:rsidTr="00750A91">
        <w:trPr>
          <w:trHeight w:val="300"/>
        </w:trPr>
        <w:tc>
          <w:tcPr>
            <w:tcW w:w="8505" w:type="dxa"/>
            <w:gridSpan w:val="3"/>
            <w:tcBorders>
              <w:top w:val="single" w:sz="4" w:space="0" w:color="auto"/>
            </w:tcBorders>
            <w:shd w:val="clear" w:color="auto" w:fill="auto"/>
          </w:tcPr>
          <w:p w:rsidR="00750A91" w:rsidRPr="007C2F83" w:rsidRDefault="00750A91" w:rsidP="007C2F83">
            <w:pPr>
              <w:jc w:val="left"/>
              <w:rPr>
                <w:rFonts w:eastAsia="Times New Roman" w:cs="Arial"/>
                <w:b/>
                <w:bCs/>
                <w:color w:val="000000" w:themeColor="text1"/>
                <w:lang w:eastAsia="es-CL"/>
              </w:rPr>
            </w:pPr>
          </w:p>
        </w:tc>
      </w:tr>
      <w:tr w:rsidR="00750A91" w:rsidRPr="007C2F83" w:rsidTr="00750A91">
        <w:trPr>
          <w:trHeight w:val="300"/>
        </w:trPr>
        <w:tc>
          <w:tcPr>
            <w:tcW w:w="8505" w:type="dxa"/>
            <w:gridSpan w:val="3"/>
            <w:tcBorders>
              <w:bottom w:val="single" w:sz="4" w:space="0" w:color="auto"/>
            </w:tcBorders>
            <w:shd w:val="clear" w:color="auto" w:fill="auto"/>
          </w:tcPr>
          <w:p w:rsidR="00750A91" w:rsidRPr="007C2F83" w:rsidRDefault="00750A91" w:rsidP="007C2F83">
            <w:pPr>
              <w:jc w:val="left"/>
              <w:rPr>
                <w:rFonts w:eastAsia="Times New Roman" w:cs="Arial"/>
                <w:b/>
                <w:bCs/>
                <w:color w:val="000000" w:themeColor="text1"/>
                <w:lang w:eastAsia="es-CL"/>
              </w:rPr>
            </w:pPr>
          </w:p>
        </w:tc>
      </w:tr>
      <w:tr w:rsidR="007C2F83" w:rsidRPr="007C2F83" w:rsidTr="00750A91">
        <w:trPr>
          <w:trHeight w:val="300"/>
        </w:trPr>
        <w:tc>
          <w:tcPr>
            <w:tcW w:w="850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Resultados de aprendizaje generales de la asignatura</w:t>
            </w:r>
          </w:p>
        </w:tc>
      </w:tr>
      <w:tr w:rsidR="007C2F83" w:rsidRPr="007C2F83" w:rsidTr="007C2F83">
        <w:trPr>
          <w:trHeight w:val="300"/>
        </w:trPr>
        <w:tc>
          <w:tcPr>
            <w:tcW w:w="8505"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B75C9B" w:rsidRPr="005242EE" w:rsidRDefault="00B75C9B" w:rsidP="00B75C9B">
            <w:pPr>
              <w:pStyle w:val="Prrafodelista"/>
              <w:spacing w:after="0" w:line="240" w:lineRule="auto"/>
              <w:ind w:left="0"/>
              <w:jc w:val="both"/>
              <w:rPr>
                <w:rFonts w:ascii="Arial" w:eastAsia="Times New Roman" w:hAnsi="Arial" w:cs="Arial"/>
                <w:color w:val="212121"/>
                <w:shd w:val="clear" w:color="auto" w:fill="FFFFFF"/>
                <w:lang w:eastAsia="es-ES"/>
              </w:rPr>
            </w:pPr>
            <w:r w:rsidRPr="005242EE">
              <w:rPr>
                <w:rFonts w:ascii="Arial" w:eastAsia="Times New Roman" w:hAnsi="Arial" w:cs="Arial"/>
                <w:color w:val="212121"/>
                <w:shd w:val="clear" w:color="auto" w:fill="FFFFFF"/>
                <w:lang w:eastAsia="es-ES"/>
              </w:rPr>
              <w:t>Al final del curso el alumno demuestra que comprende la relación entre los agentes naturales como viento, agua, calor, con la energía eléctrica que consumen de forma diaria. Dentro de los objetivos específicos se encuentran:</w:t>
            </w:r>
          </w:p>
          <w:p w:rsidR="00B75C9B" w:rsidRPr="005242EE" w:rsidRDefault="00B75C9B" w:rsidP="00B75C9B">
            <w:pPr>
              <w:pStyle w:val="Prrafodelista"/>
              <w:numPr>
                <w:ilvl w:val="0"/>
                <w:numId w:val="1"/>
              </w:numPr>
              <w:spacing w:after="0" w:line="240" w:lineRule="auto"/>
              <w:jc w:val="both"/>
              <w:rPr>
                <w:rFonts w:ascii="Arial" w:eastAsia="Times New Roman" w:hAnsi="Arial" w:cs="Arial"/>
                <w:color w:val="212121"/>
                <w:shd w:val="clear" w:color="auto" w:fill="FFFFFF"/>
                <w:lang w:eastAsia="es-ES"/>
              </w:rPr>
            </w:pPr>
            <w:r w:rsidRPr="005242EE">
              <w:rPr>
                <w:rFonts w:ascii="Arial" w:eastAsia="Times New Roman" w:hAnsi="Arial" w:cs="Arial"/>
                <w:color w:val="212121"/>
                <w:shd w:val="clear" w:color="auto" w:fill="FFFFFF"/>
                <w:lang w:eastAsia="es-ES"/>
              </w:rPr>
              <w:t>Comprender la necesidad energética de la sociedad.</w:t>
            </w:r>
          </w:p>
          <w:p w:rsidR="00B75C9B" w:rsidRPr="005242EE" w:rsidRDefault="00B75C9B" w:rsidP="00B75C9B">
            <w:pPr>
              <w:pStyle w:val="Prrafodelista"/>
              <w:numPr>
                <w:ilvl w:val="0"/>
                <w:numId w:val="1"/>
              </w:numPr>
              <w:spacing w:after="0" w:line="240" w:lineRule="auto"/>
              <w:jc w:val="both"/>
              <w:rPr>
                <w:rFonts w:ascii="Arial" w:eastAsia="Times New Roman" w:hAnsi="Arial" w:cs="Arial"/>
                <w:color w:val="212121"/>
                <w:shd w:val="clear" w:color="auto" w:fill="FFFFFF"/>
                <w:lang w:eastAsia="es-ES"/>
              </w:rPr>
            </w:pPr>
            <w:r w:rsidRPr="005242EE">
              <w:rPr>
                <w:rFonts w:ascii="Arial" w:eastAsia="Times New Roman" w:hAnsi="Arial" w:cs="Arial"/>
                <w:color w:val="212121"/>
                <w:shd w:val="clear" w:color="auto" w:fill="FFFFFF"/>
                <w:lang w:eastAsia="es-ES"/>
              </w:rPr>
              <w:t>Comprender el origen de las distintas fuentes de energía eléctrica.</w:t>
            </w:r>
          </w:p>
          <w:p w:rsidR="00B75C9B" w:rsidRPr="005242EE" w:rsidRDefault="00B75C9B" w:rsidP="00B75C9B">
            <w:pPr>
              <w:pStyle w:val="Prrafodelista"/>
              <w:numPr>
                <w:ilvl w:val="0"/>
                <w:numId w:val="1"/>
              </w:numPr>
              <w:spacing w:after="0" w:line="240" w:lineRule="auto"/>
              <w:jc w:val="both"/>
              <w:rPr>
                <w:rFonts w:ascii="Arial" w:eastAsia="Times New Roman" w:hAnsi="Arial" w:cs="Arial"/>
                <w:color w:val="212121"/>
                <w:shd w:val="clear" w:color="auto" w:fill="FFFFFF"/>
                <w:lang w:eastAsia="es-ES"/>
              </w:rPr>
            </w:pPr>
            <w:r w:rsidRPr="005242EE">
              <w:rPr>
                <w:rFonts w:ascii="Arial" w:eastAsia="Times New Roman" w:hAnsi="Arial" w:cs="Arial"/>
                <w:color w:val="212121"/>
                <w:shd w:val="clear" w:color="auto" w:fill="FFFFFF"/>
                <w:lang w:eastAsia="es-ES"/>
              </w:rPr>
              <w:t>Conocer el sistema eléctrico Chileno, a grandes rasgos.</w:t>
            </w:r>
          </w:p>
          <w:p w:rsidR="00B75C9B" w:rsidRPr="005242EE" w:rsidRDefault="00B75C9B" w:rsidP="00B75C9B">
            <w:pPr>
              <w:pStyle w:val="Prrafodelista"/>
              <w:numPr>
                <w:ilvl w:val="0"/>
                <w:numId w:val="1"/>
              </w:numPr>
              <w:spacing w:after="0" w:line="240" w:lineRule="auto"/>
              <w:jc w:val="both"/>
              <w:rPr>
                <w:rFonts w:ascii="Arial" w:eastAsia="Times New Roman" w:hAnsi="Arial" w:cs="Arial"/>
                <w:color w:val="212121"/>
                <w:shd w:val="clear" w:color="auto" w:fill="FFFFFF"/>
                <w:lang w:eastAsia="es-ES"/>
              </w:rPr>
            </w:pPr>
            <w:r w:rsidRPr="005242EE">
              <w:rPr>
                <w:rFonts w:ascii="Arial" w:eastAsia="Times New Roman" w:hAnsi="Arial" w:cs="Arial"/>
                <w:color w:val="212121"/>
                <w:shd w:val="clear" w:color="auto" w:fill="FFFFFF"/>
                <w:lang w:eastAsia="es-ES"/>
              </w:rPr>
              <w:t>Identificar las Energías Renovables No Convencionales dentro de la gama de opciones que existen.</w:t>
            </w:r>
          </w:p>
          <w:p w:rsidR="007F5608" w:rsidRPr="007C2F83" w:rsidRDefault="00B75C9B" w:rsidP="00B75C9B">
            <w:pPr>
              <w:jc w:val="left"/>
              <w:rPr>
                <w:rFonts w:eastAsia="Times New Roman" w:cs="Arial"/>
                <w:color w:val="000000" w:themeColor="text1"/>
                <w:lang w:eastAsia="es-CL"/>
              </w:rPr>
            </w:pPr>
            <w:r w:rsidRPr="005242EE">
              <w:rPr>
                <w:rFonts w:ascii="Arial" w:eastAsia="Times New Roman" w:hAnsi="Arial" w:cs="Arial"/>
                <w:color w:val="212121"/>
                <w:shd w:val="clear" w:color="auto" w:fill="FFFFFF"/>
                <w:lang w:eastAsia="es-ES"/>
              </w:rPr>
              <w:lastRenderedPageBreak/>
              <w:t>Entender el impacto de la generación de energía en el planeta y nuestra responsabilidad sobre el nivel de consumo actual.</w:t>
            </w:r>
          </w:p>
        </w:tc>
      </w:tr>
      <w:tr w:rsidR="007C2F83" w:rsidRPr="007C2F83" w:rsidTr="007C2F83">
        <w:trPr>
          <w:trHeight w:val="300"/>
        </w:trPr>
        <w:tc>
          <w:tcPr>
            <w:tcW w:w="8505" w:type="dxa"/>
            <w:gridSpan w:val="3"/>
            <w:vMerge/>
            <w:tcBorders>
              <w:top w:val="single" w:sz="4" w:space="0" w:color="auto"/>
              <w:left w:val="single" w:sz="4" w:space="0" w:color="auto"/>
              <w:bottom w:val="single" w:sz="4" w:space="0" w:color="000000"/>
              <w:right w:val="single" w:sz="4" w:space="0" w:color="000000"/>
            </w:tcBorders>
            <w:vAlign w:val="center"/>
            <w:hideMark/>
          </w:tcPr>
          <w:p w:rsidR="007C2F83" w:rsidRPr="007C2F83" w:rsidRDefault="007C2F83" w:rsidP="007C2F83">
            <w:pPr>
              <w:jc w:val="left"/>
              <w:rPr>
                <w:rFonts w:eastAsia="Times New Roman" w:cs="Arial"/>
                <w:color w:val="000000" w:themeColor="text1"/>
                <w:lang w:eastAsia="es-CL"/>
              </w:rPr>
            </w:pPr>
          </w:p>
        </w:tc>
      </w:tr>
      <w:tr w:rsidR="007C2F83" w:rsidRPr="007C2F83" w:rsidTr="007C2F83">
        <w:trPr>
          <w:trHeight w:val="300"/>
        </w:trPr>
        <w:tc>
          <w:tcPr>
            <w:tcW w:w="8505" w:type="dxa"/>
            <w:gridSpan w:val="3"/>
            <w:vMerge/>
            <w:tcBorders>
              <w:top w:val="single" w:sz="4" w:space="0" w:color="auto"/>
              <w:left w:val="single" w:sz="4" w:space="0" w:color="auto"/>
              <w:bottom w:val="single" w:sz="4" w:space="0" w:color="000000"/>
              <w:right w:val="single" w:sz="4" w:space="0" w:color="000000"/>
            </w:tcBorders>
            <w:vAlign w:val="center"/>
            <w:hideMark/>
          </w:tcPr>
          <w:p w:rsidR="007C2F83" w:rsidRPr="007C2F83" w:rsidRDefault="007C2F83" w:rsidP="007C2F83">
            <w:pPr>
              <w:jc w:val="left"/>
              <w:rPr>
                <w:rFonts w:eastAsia="Times New Roman" w:cs="Arial"/>
                <w:color w:val="000000" w:themeColor="text1"/>
                <w:lang w:eastAsia="es-CL"/>
              </w:rPr>
            </w:pPr>
          </w:p>
        </w:tc>
      </w:tr>
      <w:tr w:rsidR="007C2F83" w:rsidRPr="007C2F83" w:rsidTr="007C2F83">
        <w:trPr>
          <w:trHeight w:val="300"/>
        </w:trPr>
        <w:tc>
          <w:tcPr>
            <w:tcW w:w="8505" w:type="dxa"/>
            <w:gridSpan w:val="3"/>
            <w:vMerge/>
            <w:tcBorders>
              <w:top w:val="single" w:sz="4" w:space="0" w:color="auto"/>
              <w:left w:val="single" w:sz="4" w:space="0" w:color="auto"/>
              <w:bottom w:val="single" w:sz="4" w:space="0" w:color="000000"/>
              <w:right w:val="single" w:sz="4" w:space="0" w:color="000000"/>
            </w:tcBorders>
            <w:vAlign w:val="center"/>
            <w:hideMark/>
          </w:tcPr>
          <w:p w:rsidR="007C2F83" w:rsidRPr="007C2F83" w:rsidRDefault="007C2F83" w:rsidP="007C2F83">
            <w:pPr>
              <w:jc w:val="left"/>
              <w:rPr>
                <w:rFonts w:eastAsia="Times New Roman" w:cs="Arial"/>
                <w:color w:val="000000" w:themeColor="text1"/>
                <w:lang w:eastAsia="es-CL"/>
              </w:rPr>
            </w:pPr>
          </w:p>
        </w:tc>
      </w:tr>
      <w:tr w:rsidR="007C2F83" w:rsidRPr="007C2F83" w:rsidTr="008E4D1B">
        <w:trPr>
          <w:trHeight w:val="300"/>
        </w:trPr>
        <w:tc>
          <w:tcPr>
            <w:tcW w:w="4890" w:type="dxa"/>
            <w:gridSpan w:val="2"/>
            <w:tcBorders>
              <w:top w:val="nil"/>
              <w:left w:val="nil"/>
              <w:bottom w:val="nil"/>
              <w:right w:val="nil"/>
            </w:tcBorders>
            <w:shd w:val="clear" w:color="auto" w:fill="auto"/>
            <w:hideMark/>
          </w:tcPr>
          <w:p w:rsidR="007C2F83" w:rsidRPr="007C2F83" w:rsidRDefault="007C2F83" w:rsidP="007C2F83">
            <w:pPr>
              <w:jc w:val="center"/>
              <w:rPr>
                <w:rFonts w:eastAsia="Times New Roman" w:cs="Arial"/>
                <w:color w:val="000000" w:themeColor="text1"/>
                <w:lang w:eastAsia="es-CL"/>
              </w:rPr>
            </w:pPr>
          </w:p>
        </w:tc>
        <w:tc>
          <w:tcPr>
            <w:tcW w:w="3615" w:type="dxa"/>
            <w:tcBorders>
              <w:top w:val="nil"/>
              <w:left w:val="nil"/>
              <w:bottom w:val="nil"/>
              <w:right w:val="nil"/>
            </w:tcBorders>
            <w:shd w:val="clear" w:color="auto" w:fill="auto"/>
            <w:hideMark/>
          </w:tcPr>
          <w:p w:rsidR="007C2F83" w:rsidRPr="007C2F83" w:rsidRDefault="007C2F83" w:rsidP="007C2F83">
            <w:pPr>
              <w:jc w:val="center"/>
              <w:rPr>
                <w:rFonts w:eastAsia="Times New Roman" w:cs="Times New Roman"/>
                <w:color w:val="000000" w:themeColor="text1"/>
                <w:lang w:eastAsia="es-CL"/>
              </w:rPr>
            </w:pPr>
          </w:p>
        </w:tc>
      </w:tr>
      <w:tr w:rsidR="007C2F83" w:rsidRPr="007C2F83" w:rsidTr="008E4D1B">
        <w:trPr>
          <w:trHeight w:val="87"/>
        </w:trPr>
        <w:tc>
          <w:tcPr>
            <w:tcW w:w="4890" w:type="dxa"/>
            <w:gridSpan w:val="2"/>
            <w:tcBorders>
              <w:top w:val="nil"/>
              <w:left w:val="nil"/>
              <w:bottom w:val="nil"/>
              <w:right w:val="nil"/>
            </w:tcBorders>
            <w:shd w:val="clear" w:color="auto" w:fill="auto"/>
            <w:hideMark/>
          </w:tcPr>
          <w:p w:rsidR="007C2F83" w:rsidRPr="007C2F83" w:rsidRDefault="007C2F83" w:rsidP="007C2F83">
            <w:pPr>
              <w:jc w:val="center"/>
              <w:rPr>
                <w:rFonts w:eastAsia="Times New Roman" w:cs="Times New Roman"/>
                <w:color w:val="000000" w:themeColor="text1"/>
                <w:lang w:eastAsia="es-CL"/>
              </w:rPr>
            </w:pPr>
          </w:p>
        </w:tc>
        <w:tc>
          <w:tcPr>
            <w:tcW w:w="3615" w:type="dxa"/>
            <w:tcBorders>
              <w:top w:val="nil"/>
              <w:left w:val="nil"/>
              <w:bottom w:val="nil"/>
              <w:right w:val="nil"/>
            </w:tcBorders>
            <w:shd w:val="clear" w:color="auto" w:fill="auto"/>
            <w:hideMark/>
          </w:tcPr>
          <w:p w:rsidR="007C2F83" w:rsidRPr="007C2F83" w:rsidRDefault="007C2F83" w:rsidP="007C2F83">
            <w:pPr>
              <w:jc w:val="center"/>
              <w:rPr>
                <w:rFonts w:eastAsia="Times New Roman" w:cs="Times New Roman"/>
                <w:color w:val="000000" w:themeColor="text1"/>
                <w:lang w:eastAsia="es-CL"/>
              </w:rPr>
            </w:pPr>
          </w:p>
        </w:tc>
      </w:tr>
      <w:tr w:rsidR="007C2F83" w:rsidRPr="007C2F83" w:rsidTr="008E4D1B">
        <w:trPr>
          <w:trHeight w:val="300"/>
        </w:trPr>
        <w:tc>
          <w:tcPr>
            <w:tcW w:w="4890" w:type="dxa"/>
            <w:gridSpan w:val="2"/>
            <w:tcBorders>
              <w:top w:val="nil"/>
              <w:left w:val="nil"/>
              <w:bottom w:val="nil"/>
              <w:right w:val="nil"/>
            </w:tcBorders>
            <w:shd w:val="clear" w:color="auto" w:fill="auto"/>
            <w:hideMark/>
          </w:tcPr>
          <w:p w:rsidR="007C2F83" w:rsidRPr="007C2F83" w:rsidRDefault="007C2F83" w:rsidP="007C2F83">
            <w:pPr>
              <w:jc w:val="center"/>
              <w:rPr>
                <w:rFonts w:eastAsia="Times New Roman" w:cs="Times New Roman"/>
                <w:color w:val="000000" w:themeColor="text1"/>
                <w:lang w:eastAsia="es-CL"/>
              </w:rPr>
            </w:pPr>
          </w:p>
        </w:tc>
        <w:tc>
          <w:tcPr>
            <w:tcW w:w="3615" w:type="dxa"/>
            <w:tcBorders>
              <w:top w:val="nil"/>
              <w:left w:val="nil"/>
              <w:bottom w:val="nil"/>
              <w:right w:val="nil"/>
            </w:tcBorders>
            <w:shd w:val="clear" w:color="auto" w:fill="auto"/>
            <w:hideMark/>
          </w:tcPr>
          <w:p w:rsidR="007C2F83" w:rsidRPr="007C2F83" w:rsidRDefault="007C2F83" w:rsidP="007C2F83">
            <w:pPr>
              <w:jc w:val="center"/>
              <w:rPr>
                <w:rFonts w:eastAsia="Times New Roman" w:cs="Times New Roman"/>
                <w:color w:val="000000" w:themeColor="text1"/>
                <w:lang w:eastAsia="es-CL"/>
              </w:rPr>
            </w:pPr>
          </w:p>
        </w:tc>
      </w:tr>
      <w:tr w:rsidR="007C2F83" w:rsidRPr="007C2F83" w:rsidTr="008E4D1B">
        <w:trPr>
          <w:trHeight w:val="510"/>
        </w:trPr>
        <w:tc>
          <w:tcPr>
            <w:tcW w:w="489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Contenidos/Unidades Temáticas</w:t>
            </w:r>
          </w:p>
        </w:tc>
        <w:tc>
          <w:tcPr>
            <w:tcW w:w="3615" w:type="dxa"/>
            <w:tcBorders>
              <w:top w:val="single" w:sz="4" w:space="0" w:color="auto"/>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Resultados de aprendizaje específicos de la Unidad</w:t>
            </w:r>
          </w:p>
        </w:tc>
      </w:tr>
      <w:tr w:rsidR="007C2F83" w:rsidRPr="007C2F83" w:rsidTr="008E4D1B">
        <w:trPr>
          <w:trHeight w:val="300"/>
        </w:trPr>
        <w:tc>
          <w:tcPr>
            <w:tcW w:w="4890" w:type="dxa"/>
            <w:gridSpan w:val="2"/>
            <w:tcBorders>
              <w:top w:val="nil"/>
              <w:left w:val="single" w:sz="4" w:space="0" w:color="auto"/>
              <w:bottom w:val="single" w:sz="4" w:space="0" w:color="auto"/>
              <w:right w:val="single" w:sz="4" w:space="0" w:color="auto"/>
            </w:tcBorders>
            <w:shd w:val="clear" w:color="auto" w:fill="auto"/>
          </w:tcPr>
          <w:p w:rsidR="00B75C9B" w:rsidRPr="005242EE" w:rsidRDefault="00B75C9B" w:rsidP="00B75C9B">
            <w:pPr>
              <w:pStyle w:val="Prrafodelista"/>
              <w:numPr>
                <w:ilvl w:val="0"/>
                <w:numId w:val="2"/>
              </w:numPr>
              <w:spacing w:after="0" w:line="240" w:lineRule="auto"/>
              <w:jc w:val="both"/>
              <w:rPr>
                <w:rFonts w:ascii="Arial" w:eastAsia="Times New Roman" w:hAnsi="Arial" w:cs="Arial"/>
                <w:color w:val="212121"/>
                <w:shd w:val="clear" w:color="auto" w:fill="FFFFFF"/>
                <w:lang w:eastAsia="es-ES"/>
              </w:rPr>
            </w:pPr>
            <w:r w:rsidRPr="005242EE">
              <w:rPr>
                <w:rFonts w:ascii="Arial" w:eastAsia="Times New Roman" w:hAnsi="Arial" w:cs="Arial"/>
                <w:color w:val="212121"/>
                <w:shd w:val="clear" w:color="auto" w:fill="FFFFFF"/>
                <w:lang w:eastAsia="es-ES"/>
              </w:rPr>
              <w:t>Que es la energía eléctrica?</w:t>
            </w:r>
          </w:p>
          <w:p w:rsidR="00B75C9B" w:rsidRDefault="00B75C9B" w:rsidP="00B75C9B">
            <w:pPr>
              <w:pStyle w:val="Prrafodelista"/>
              <w:numPr>
                <w:ilvl w:val="0"/>
                <w:numId w:val="2"/>
              </w:numPr>
              <w:spacing w:after="0" w:line="240" w:lineRule="auto"/>
              <w:jc w:val="both"/>
              <w:rPr>
                <w:rFonts w:ascii="Arial" w:eastAsia="Times New Roman" w:hAnsi="Arial" w:cs="Arial"/>
                <w:color w:val="212121"/>
                <w:shd w:val="clear" w:color="auto" w:fill="FFFFFF"/>
                <w:lang w:eastAsia="es-ES"/>
              </w:rPr>
            </w:pPr>
            <w:r w:rsidRPr="005242EE">
              <w:rPr>
                <w:rFonts w:ascii="Arial" w:eastAsia="Times New Roman" w:hAnsi="Arial" w:cs="Arial"/>
                <w:color w:val="212121"/>
                <w:shd w:val="clear" w:color="auto" w:fill="FFFFFF"/>
                <w:lang w:eastAsia="es-ES"/>
              </w:rPr>
              <w:t>Necesitamos energía eléctrica realmente?</w:t>
            </w:r>
          </w:p>
          <w:p w:rsidR="00AB654B" w:rsidRPr="00B75C9B" w:rsidRDefault="00B75C9B" w:rsidP="00B75C9B">
            <w:pPr>
              <w:pStyle w:val="Prrafodelista"/>
              <w:numPr>
                <w:ilvl w:val="0"/>
                <w:numId w:val="2"/>
              </w:numPr>
              <w:spacing w:after="0" w:line="240" w:lineRule="auto"/>
              <w:jc w:val="both"/>
              <w:rPr>
                <w:rFonts w:ascii="Arial" w:eastAsia="Times New Roman" w:hAnsi="Arial" w:cs="Arial"/>
                <w:color w:val="212121"/>
                <w:shd w:val="clear" w:color="auto" w:fill="FFFFFF"/>
                <w:lang w:eastAsia="es-ES"/>
              </w:rPr>
            </w:pPr>
            <w:r w:rsidRPr="00B75C9B">
              <w:rPr>
                <w:rFonts w:ascii="Arial" w:eastAsia="Times New Roman" w:hAnsi="Arial" w:cs="Arial"/>
                <w:color w:val="212121"/>
                <w:shd w:val="clear" w:color="auto" w:fill="FFFFFF"/>
                <w:lang w:eastAsia="es-ES"/>
              </w:rPr>
              <w:t>Fuentes clásicas de energía eléctrica.</w:t>
            </w:r>
          </w:p>
        </w:tc>
        <w:tc>
          <w:tcPr>
            <w:tcW w:w="3615" w:type="dxa"/>
            <w:tcBorders>
              <w:top w:val="nil"/>
              <w:left w:val="nil"/>
              <w:bottom w:val="single" w:sz="4" w:space="0" w:color="auto"/>
              <w:right w:val="single" w:sz="4" w:space="0" w:color="auto"/>
            </w:tcBorders>
            <w:shd w:val="clear" w:color="auto" w:fill="auto"/>
          </w:tcPr>
          <w:p w:rsidR="00AB654B" w:rsidRPr="008E4D1B" w:rsidRDefault="009A7EF6" w:rsidP="00AB654B">
            <w:pPr>
              <w:jc w:val="left"/>
              <w:rPr>
                <w:rFonts w:ascii="Arial" w:eastAsia="Times New Roman" w:hAnsi="Arial" w:cs="Arial"/>
                <w:color w:val="212121"/>
                <w:shd w:val="clear" w:color="auto" w:fill="FFFFFF"/>
                <w:lang w:val="es-ES" w:eastAsia="es-ES"/>
              </w:rPr>
            </w:pPr>
            <w:r w:rsidRPr="008E4D1B">
              <w:rPr>
                <w:rFonts w:ascii="Arial" w:eastAsia="Times New Roman" w:hAnsi="Arial" w:cs="Arial"/>
                <w:color w:val="212121"/>
                <w:shd w:val="clear" w:color="auto" w:fill="FFFFFF"/>
                <w:lang w:val="es-ES" w:eastAsia="es-ES"/>
              </w:rPr>
              <w:t>Comprender la relevancia y necesidad de la energía eléctrica en nuestra sociedad.</w:t>
            </w:r>
          </w:p>
        </w:tc>
      </w:tr>
      <w:tr w:rsidR="007C2F83" w:rsidRPr="007C2F83" w:rsidTr="008E4D1B">
        <w:trPr>
          <w:trHeight w:val="300"/>
        </w:trPr>
        <w:tc>
          <w:tcPr>
            <w:tcW w:w="4890" w:type="dxa"/>
            <w:gridSpan w:val="2"/>
            <w:tcBorders>
              <w:top w:val="nil"/>
              <w:left w:val="single" w:sz="4" w:space="0" w:color="auto"/>
              <w:bottom w:val="single" w:sz="4" w:space="0" w:color="auto"/>
              <w:right w:val="single" w:sz="4" w:space="0" w:color="auto"/>
            </w:tcBorders>
            <w:shd w:val="clear" w:color="auto" w:fill="auto"/>
          </w:tcPr>
          <w:p w:rsidR="00B75C9B" w:rsidRPr="005242EE" w:rsidRDefault="00B75C9B" w:rsidP="00B75C9B">
            <w:pPr>
              <w:pStyle w:val="Prrafodelista"/>
              <w:numPr>
                <w:ilvl w:val="0"/>
                <w:numId w:val="3"/>
              </w:numPr>
              <w:pBdr>
                <w:top w:val="nil"/>
                <w:left w:val="nil"/>
                <w:bottom w:val="nil"/>
                <w:right w:val="nil"/>
                <w:between w:val="nil"/>
                <w:bar w:val="nil"/>
              </w:pBdr>
              <w:spacing w:after="0" w:line="240" w:lineRule="auto"/>
              <w:jc w:val="both"/>
              <w:rPr>
                <w:rFonts w:ascii="Arial" w:eastAsia="Times New Roman" w:hAnsi="Arial" w:cs="Arial"/>
                <w:color w:val="212121"/>
                <w:shd w:val="clear" w:color="auto" w:fill="FFFFFF"/>
                <w:lang w:eastAsia="es-ES"/>
              </w:rPr>
            </w:pPr>
            <w:r w:rsidRPr="005242EE">
              <w:rPr>
                <w:rFonts w:ascii="Arial" w:eastAsia="Times New Roman" w:hAnsi="Arial" w:cs="Arial"/>
                <w:color w:val="212121"/>
                <w:shd w:val="clear" w:color="auto" w:fill="FFFFFF"/>
                <w:lang w:eastAsia="es-ES"/>
              </w:rPr>
              <w:t>Consumo energético de la sociedad occidental.</w:t>
            </w:r>
          </w:p>
          <w:p w:rsidR="00B75C9B" w:rsidRDefault="00B75C9B" w:rsidP="00B75C9B">
            <w:pPr>
              <w:pStyle w:val="Prrafodelista"/>
              <w:numPr>
                <w:ilvl w:val="0"/>
                <w:numId w:val="3"/>
              </w:numPr>
              <w:pBdr>
                <w:top w:val="nil"/>
                <w:left w:val="nil"/>
                <w:bottom w:val="nil"/>
                <w:right w:val="nil"/>
                <w:between w:val="nil"/>
                <w:bar w:val="nil"/>
              </w:pBdr>
              <w:spacing w:after="0" w:line="240" w:lineRule="auto"/>
              <w:jc w:val="both"/>
              <w:rPr>
                <w:rFonts w:ascii="Arial" w:eastAsia="Times New Roman" w:hAnsi="Arial" w:cs="Arial"/>
                <w:color w:val="212121"/>
                <w:shd w:val="clear" w:color="auto" w:fill="FFFFFF"/>
                <w:lang w:eastAsia="es-ES"/>
              </w:rPr>
            </w:pPr>
            <w:r w:rsidRPr="005242EE">
              <w:rPr>
                <w:rFonts w:ascii="Arial" w:eastAsia="Times New Roman" w:hAnsi="Arial" w:cs="Arial"/>
                <w:color w:val="212121"/>
                <w:shd w:val="clear" w:color="auto" w:fill="FFFFFF"/>
                <w:lang w:eastAsia="es-ES"/>
              </w:rPr>
              <w:t>Usos pasados de la energía eléctrica y su desarrollo futuro.</w:t>
            </w:r>
          </w:p>
          <w:p w:rsidR="0029097F" w:rsidRPr="00B75C9B" w:rsidRDefault="00B75C9B" w:rsidP="009A7EF6">
            <w:pPr>
              <w:pStyle w:val="Prrafodelista"/>
              <w:numPr>
                <w:ilvl w:val="0"/>
                <w:numId w:val="3"/>
              </w:numPr>
              <w:pBdr>
                <w:top w:val="nil"/>
                <w:left w:val="nil"/>
                <w:bottom w:val="nil"/>
                <w:right w:val="nil"/>
                <w:between w:val="nil"/>
                <w:bar w:val="nil"/>
              </w:pBdr>
              <w:spacing w:after="0" w:line="240" w:lineRule="auto"/>
              <w:rPr>
                <w:rFonts w:ascii="Arial" w:eastAsia="Times New Roman" w:hAnsi="Arial" w:cs="Arial"/>
                <w:color w:val="212121"/>
                <w:shd w:val="clear" w:color="auto" w:fill="FFFFFF"/>
                <w:lang w:eastAsia="es-ES"/>
              </w:rPr>
            </w:pPr>
            <w:r>
              <w:rPr>
                <w:rFonts w:ascii="Arial" w:eastAsia="Times New Roman" w:hAnsi="Arial" w:cs="Arial"/>
                <w:color w:val="212121"/>
                <w:shd w:val="clear" w:color="auto" w:fill="FFFFFF"/>
                <w:lang w:eastAsia="es-ES"/>
              </w:rPr>
              <w:t xml:space="preserve">Que son las </w:t>
            </w:r>
            <w:r w:rsidR="009A7EF6">
              <w:rPr>
                <w:rFonts w:ascii="Arial" w:eastAsia="Times New Roman" w:hAnsi="Arial" w:cs="Arial"/>
                <w:color w:val="212121"/>
                <w:shd w:val="clear" w:color="auto" w:fill="FFFFFF"/>
                <w:lang w:eastAsia="es-ES"/>
              </w:rPr>
              <w:t>ERNC</w:t>
            </w:r>
            <w:r w:rsidRPr="00B75C9B">
              <w:rPr>
                <w:rFonts w:ascii="Arial" w:eastAsia="Times New Roman" w:hAnsi="Arial" w:cs="Arial"/>
                <w:color w:val="212121"/>
                <w:shd w:val="clear" w:color="auto" w:fill="FFFFFF"/>
                <w:lang w:eastAsia="es-ES"/>
              </w:rPr>
              <w:t>?</w:t>
            </w:r>
          </w:p>
        </w:tc>
        <w:tc>
          <w:tcPr>
            <w:tcW w:w="3615" w:type="dxa"/>
            <w:tcBorders>
              <w:top w:val="nil"/>
              <w:left w:val="nil"/>
              <w:bottom w:val="single" w:sz="4" w:space="0" w:color="auto"/>
              <w:right w:val="single" w:sz="4" w:space="0" w:color="auto"/>
            </w:tcBorders>
            <w:shd w:val="clear" w:color="auto" w:fill="auto"/>
          </w:tcPr>
          <w:p w:rsidR="0029097F" w:rsidRPr="008E4D1B" w:rsidRDefault="009A7EF6" w:rsidP="0029097F">
            <w:pPr>
              <w:jc w:val="left"/>
              <w:rPr>
                <w:rFonts w:ascii="Arial" w:eastAsia="Times New Roman" w:hAnsi="Arial" w:cs="Arial"/>
                <w:color w:val="212121"/>
                <w:shd w:val="clear" w:color="auto" w:fill="FFFFFF"/>
                <w:lang w:val="es-ES" w:eastAsia="es-ES"/>
              </w:rPr>
            </w:pPr>
            <w:r w:rsidRPr="008E4D1B">
              <w:rPr>
                <w:rFonts w:ascii="Arial" w:eastAsia="Times New Roman" w:hAnsi="Arial" w:cs="Arial"/>
                <w:color w:val="212121"/>
                <w:shd w:val="clear" w:color="auto" w:fill="FFFFFF"/>
                <w:lang w:val="es-ES" w:eastAsia="es-ES"/>
              </w:rPr>
              <w:t>Dimensionar las necesidades energéticas globales y el desarrollo histórico de éstas.</w:t>
            </w:r>
          </w:p>
        </w:tc>
      </w:tr>
      <w:tr w:rsidR="00255E9C" w:rsidRPr="007C2F83" w:rsidTr="008E4D1B">
        <w:trPr>
          <w:trHeight w:val="300"/>
        </w:trPr>
        <w:tc>
          <w:tcPr>
            <w:tcW w:w="4890" w:type="dxa"/>
            <w:gridSpan w:val="2"/>
            <w:tcBorders>
              <w:top w:val="nil"/>
              <w:left w:val="single" w:sz="4" w:space="0" w:color="auto"/>
              <w:bottom w:val="single" w:sz="4" w:space="0" w:color="auto"/>
              <w:right w:val="single" w:sz="4" w:space="0" w:color="auto"/>
            </w:tcBorders>
            <w:shd w:val="clear" w:color="auto" w:fill="auto"/>
          </w:tcPr>
          <w:p w:rsidR="00B75C9B" w:rsidRPr="005242EE" w:rsidRDefault="00B75C9B" w:rsidP="009A7EF6">
            <w:pPr>
              <w:pStyle w:val="Prrafodelista"/>
              <w:numPr>
                <w:ilvl w:val="0"/>
                <w:numId w:val="4"/>
              </w:numPr>
              <w:spacing w:after="0" w:line="240" w:lineRule="auto"/>
              <w:rPr>
                <w:rFonts w:ascii="Arial" w:eastAsia="Times New Roman" w:hAnsi="Arial" w:cs="Arial"/>
                <w:color w:val="212121"/>
                <w:shd w:val="clear" w:color="auto" w:fill="FFFFFF"/>
                <w:lang w:eastAsia="es-ES"/>
              </w:rPr>
            </w:pPr>
            <w:r w:rsidRPr="005242EE">
              <w:rPr>
                <w:rFonts w:ascii="Arial" w:eastAsia="Times New Roman" w:hAnsi="Arial" w:cs="Arial"/>
                <w:color w:val="212121"/>
                <w:shd w:val="clear" w:color="auto" w:fill="FFFFFF"/>
                <w:lang w:eastAsia="es-ES"/>
              </w:rPr>
              <w:t>Fuentes de energía Renovables No Convencionales</w:t>
            </w:r>
            <w:r w:rsidR="009A7EF6">
              <w:rPr>
                <w:rFonts w:ascii="Arial" w:eastAsia="Times New Roman" w:hAnsi="Arial" w:cs="Arial"/>
                <w:color w:val="212121"/>
                <w:shd w:val="clear" w:color="auto" w:fill="FFFFFF"/>
                <w:lang w:eastAsia="es-ES"/>
              </w:rPr>
              <w:t>.</w:t>
            </w:r>
          </w:p>
          <w:p w:rsidR="00B75C9B" w:rsidRPr="005242EE" w:rsidRDefault="009A7EF6" w:rsidP="009A7EF6">
            <w:pPr>
              <w:pStyle w:val="Prrafodelista"/>
              <w:numPr>
                <w:ilvl w:val="0"/>
                <w:numId w:val="4"/>
              </w:numPr>
              <w:spacing w:after="0" w:line="240" w:lineRule="auto"/>
              <w:rPr>
                <w:rFonts w:ascii="Arial" w:eastAsia="Times New Roman" w:hAnsi="Arial" w:cs="Arial"/>
                <w:color w:val="212121"/>
                <w:shd w:val="clear" w:color="auto" w:fill="FFFFFF"/>
                <w:lang w:eastAsia="es-ES"/>
              </w:rPr>
            </w:pPr>
            <w:r>
              <w:rPr>
                <w:rFonts w:ascii="Arial" w:eastAsia="Times New Roman" w:hAnsi="Arial" w:cs="Arial"/>
                <w:color w:val="212121"/>
                <w:shd w:val="clear" w:color="auto" w:fill="FFFFFF"/>
                <w:lang w:eastAsia="es-ES"/>
              </w:rPr>
              <w:t>Centrales de Biomasa.</w:t>
            </w:r>
            <w:r w:rsidR="00B75C9B" w:rsidRPr="005242EE">
              <w:rPr>
                <w:rFonts w:ascii="Arial" w:eastAsia="Times New Roman" w:hAnsi="Arial" w:cs="Arial"/>
                <w:color w:val="212121"/>
                <w:shd w:val="clear" w:color="auto" w:fill="FFFFFF"/>
                <w:lang w:eastAsia="es-ES"/>
              </w:rPr>
              <w:t xml:space="preserve"> </w:t>
            </w:r>
          </w:p>
          <w:p w:rsidR="00B75C9B" w:rsidRPr="005242EE" w:rsidRDefault="00B75C9B" w:rsidP="008E4D1B">
            <w:pPr>
              <w:pStyle w:val="Prrafodelista"/>
              <w:spacing w:after="0" w:line="240" w:lineRule="auto"/>
              <w:rPr>
                <w:rFonts w:ascii="Arial" w:eastAsia="Times New Roman" w:hAnsi="Arial" w:cs="Arial"/>
                <w:color w:val="212121"/>
                <w:shd w:val="clear" w:color="auto" w:fill="FFFFFF"/>
                <w:lang w:eastAsia="es-ES"/>
              </w:rPr>
            </w:pPr>
            <w:r w:rsidRPr="005242EE">
              <w:rPr>
                <w:rFonts w:ascii="Arial" w:eastAsia="Times New Roman" w:hAnsi="Arial" w:cs="Arial"/>
                <w:color w:val="212121"/>
                <w:shd w:val="clear" w:color="auto" w:fill="FFFFFF"/>
                <w:lang w:eastAsia="es-ES"/>
              </w:rPr>
              <w:t>Dificultades medioambientales y económicas de este tipo de plantas de generación. Centrales de biomasa en Chile y el mundo, y su proyección. Compost – Humus.</w:t>
            </w:r>
          </w:p>
          <w:p w:rsidR="00B75C9B" w:rsidRPr="005242EE" w:rsidRDefault="00B75C9B" w:rsidP="009A7EF6">
            <w:pPr>
              <w:pStyle w:val="Prrafodelista"/>
              <w:numPr>
                <w:ilvl w:val="0"/>
                <w:numId w:val="4"/>
              </w:numPr>
              <w:spacing w:after="0" w:line="240" w:lineRule="auto"/>
              <w:rPr>
                <w:rFonts w:ascii="Arial" w:eastAsia="Times New Roman" w:hAnsi="Arial" w:cs="Arial"/>
                <w:color w:val="212121"/>
                <w:shd w:val="clear" w:color="auto" w:fill="FFFFFF"/>
                <w:lang w:eastAsia="es-ES"/>
              </w:rPr>
            </w:pPr>
            <w:r w:rsidRPr="005242EE">
              <w:rPr>
                <w:rFonts w:ascii="Arial" w:eastAsia="Times New Roman" w:hAnsi="Arial" w:cs="Arial"/>
                <w:color w:val="212121"/>
                <w:shd w:val="clear" w:color="auto" w:fill="FFFFFF"/>
                <w:lang w:eastAsia="es-ES"/>
              </w:rPr>
              <w:t>Energía Geotérmica.</w:t>
            </w:r>
          </w:p>
          <w:p w:rsidR="00B75C9B" w:rsidRPr="005242EE" w:rsidRDefault="00B75C9B" w:rsidP="008E4D1B">
            <w:pPr>
              <w:pStyle w:val="Prrafodelista"/>
              <w:spacing w:after="0" w:line="240" w:lineRule="auto"/>
              <w:rPr>
                <w:rFonts w:ascii="Arial" w:eastAsia="Times New Roman" w:hAnsi="Arial" w:cs="Arial"/>
                <w:color w:val="212121"/>
                <w:shd w:val="clear" w:color="auto" w:fill="FFFFFF"/>
                <w:lang w:eastAsia="es-ES"/>
              </w:rPr>
            </w:pPr>
            <w:r w:rsidRPr="005242EE">
              <w:rPr>
                <w:rFonts w:ascii="Arial" w:eastAsia="Times New Roman" w:hAnsi="Arial" w:cs="Arial"/>
                <w:color w:val="212121"/>
                <w:shd w:val="clear" w:color="auto" w:fill="FFFFFF"/>
                <w:lang w:eastAsia="es-ES"/>
              </w:rPr>
              <w:t xml:space="preserve">Centrales </w:t>
            </w:r>
            <w:r w:rsidR="00964920" w:rsidRPr="005242EE">
              <w:rPr>
                <w:rFonts w:ascii="Arial" w:eastAsia="Times New Roman" w:hAnsi="Arial" w:cs="Arial"/>
                <w:color w:val="212121"/>
                <w:shd w:val="clear" w:color="auto" w:fill="FFFFFF"/>
                <w:lang w:eastAsia="es-ES"/>
              </w:rPr>
              <w:t>geotérmicas</w:t>
            </w:r>
            <w:r w:rsidRPr="005242EE">
              <w:rPr>
                <w:rFonts w:ascii="Arial" w:eastAsia="Times New Roman" w:hAnsi="Arial" w:cs="Arial"/>
                <w:color w:val="212121"/>
                <w:shd w:val="clear" w:color="auto" w:fill="FFFFFF"/>
                <w:lang w:eastAsia="es-ES"/>
              </w:rPr>
              <w:t xml:space="preserve"> en Chile y el mundo.</w:t>
            </w:r>
          </w:p>
          <w:p w:rsidR="00B75C9B" w:rsidRDefault="00B75C9B" w:rsidP="009A7EF6">
            <w:pPr>
              <w:pStyle w:val="Prrafodelista"/>
              <w:numPr>
                <w:ilvl w:val="0"/>
                <w:numId w:val="4"/>
              </w:numPr>
              <w:spacing w:after="0" w:line="240" w:lineRule="auto"/>
              <w:rPr>
                <w:rFonts w:ascii="Arial" w:eastAsia="Times New Roman" w:hAnsi="Arial" w:cs="Arial"/>
                <w:color w:val="212121"/>
                <w:shd w:val="clear" w:color="auto" w:fill="FFFFFF"/>
                <w:lang w:eastAsia="es-ES"/>
              </w:rPr>
            </w:pPr>
            <w:r w:rsidRPr="005242EE">
              <w:rPr>
                <w:rFonts w:ascii="Arial" w:eastAsia="Times New Roman" w:hAnsi="Arial" w:cs="Arial"/>
                <w:color w:val="212121"/>
                <w:shd w:val="clear" w:color="auto" w:fill="FFFFFF"/>
                <w:lang w:eastAsia="es-ES"/>
              </w:rPr>
              <w:t xml:space="preserve">Centrales </w:t>
            </w:r>
            <w:proofErr w:type="spellStart"/>
            <w:r w:rsidRPr="005242EE">
              <w:rPr>
                <w:rFonts w:ascii="Arial" w:eastAsia="Times New Roman" w:hAnsi="Arial" w:cs="Arial"/>
                <w:color w:val="212121"/>
                <w:shd w:val="clear" w:color="auto" w:fill="FFFFFF"/>
                <w:lang w:eastAsia="es-ES"/>
              </w:rPr>
              <w:t>MiniHidroeléctricas</w:t>
            </w:r>
            <w:proofErr w:type="spellEnd"/>
            <w:r w:rsidRPr="005242EE">
              <w:rPr>
                <w:rFonts w:ascii="Arial" w:eastAsia="Times New Roman" w:hAnsi="Arial" w:cs="Arial"/>
                <w:color w:val="212121"/>
                <w:shd w:val="clear" w:color="auto" w:fill="FFFFFF"/>
                <w:lang w:eastAsia="es-ES"/>
              </w:rPr>
              <w:t xml:space="preserve">: Tipos de </w:t>
            </w:r>
            <w:r w:rsidR="00964920">
              <w:rPr>
                <w:rFonts w:ascii="Arial" w:eastAsia="Times New Roman" w:hAnsi="Arial" w:cs="Arial"/>
                <w:color w:val="212121"/>
                <w:shd w:val="clear" w:color="auto" w:fill="FFFFFF"/>
                <w:lang w:eastAsia="es-ES"/>
              </w:rPr>
              <w:t>centrales</w:t>
            </w:r>
            <w:r w:rsidRPr="005242EE">
              <w:rPr>
                <w:rFonts w:ascii="Arial" w:eastAsia="Times New Roman" w:hAnsi="Arial" w:cs="Arial"/>
                <w:color w:val="212121"/>
                <w:shd w:val="clear" w:color="auto" w:fill="FFFFFF"/>
                <w:lang w:eastAsia="es-ES"/>
              </w:rPr>
              <w:t>. Dificultades de este tipo de plantas de generación.</w:t>
            </w:r>
          </w:p>
          <w:p w:rsidR="00255E9C" w:rsidRPr="00B75C9B" w:rsidRDefault="00B75C9B" w:rsidP="008E4D1B">
            <w:pPr>
              <w:pStyle w:val="Prrafodelista"/>
              <w:numPr>
                <w:ilvl w:val="0"/>
                <w:numId w:val="4"/>
              </w:numPr>
              <w:spacing w:after="0" w:line="240" w:lineRule="auto"/>
              <w:rPr>
                <w:rFonts w:ascii="Arial" w:eastAsia="Times New Roman" w:hAnsi="Arial" w:cs="Arial"/>
                <w:color w:val="212121"/>
                <w:shd w:val="clear" w:color="auto" w:fill="FFFFFF"/>
                <w:lang w:eastAsia="es-ES"/>
              </w:rPr>
            </w:pPr>
            <w:r w:rsidRPr="00B75C9B">
              <w:rPr>
                <w:rFonts w:ascii="Arial" w:eastAsia="Times New Roman" w:hAnsi="Arial" w:cs="Arial"/>
                <w:color w:val="212121"/>
                <w:shd w:val="clear" w:color="auto" w:fill="FFFFFF"/>
                <w:lang w:eastAsia="es-ES"/>
              </w:rPr>
              <w:t>Centrales Eólicas: sistema eólico y su</w:t>
            </w:r>
            <w:r w:rsidR="008E4D1B">
              <w:rPr>
                <w:rFonts w:ascii="Arial" w:eastAsia="Times New Roman" w:hAnsi="Arial" w:cs="Arial"/>
                <w:color w:val="212121"/>
                <w:shd w:val="clear" w:color="auto" w:fill="FFFFFF"/>
                <w:lang w:eastAsia="es-ES"/>
              </w:rPr>
              <w:t xml:space="preserve"> relación con el ciclo del Agua</w:t>
            </w:r>
            <w:r w:rsidRPr="00B75C9B">
              <w:rPr>
                <w:rFonts w:ascii="Arial" w:eastAsia="Times New Roman" w:hAnsi="Arial" w:cs="Arial"/>
                <w:color w:val="212121"/>
                <w:shd w:val="clear" w:color="auto" w:fill="FFFFFF"/>
                <w:lang w:eastAsia="es-ES"/>
              </w:rPr>
              <w:t>. Parque eólico en Chile y potencia instalada en el mundo.</w:t>
            </w:r>
          </w:p>
        </w:tc>
        <w:tc>
          <w:tcPr>
            <w:tcW w:w="3615" w:type="dxa"/>
            <w:tcBorders>
              <w:top w:val="nil"/>
              <w:left w:val="nil"/>
              <w:bottom w:val="single" w:sz="4" w:space="0" w:color="auto"/>
              <w:right w:val="single" w:sz="4" w:space="0" w:color="auto"/>
            </w:tcBorders>
            <w:shd w:val="clear" w:color="auto" w:fill="auto"/>
          </w:tcPr>
          <w:p w:rsidR="00255E9C" w:rsidRPr="008E4D1B" w:rsidRDefault="008E4D1B" w:rsidP="00255E9C">
            <w:pPr>
              <w:jc w:val="left"/>
              <w:rPr>
                <w:rFonts w:ascii="Arial" w:eastAsia="Times New Roman" w:hAnsi="Arial" w:cs="Arial"/>
                <w:color w:val="212121"/>
                <w:shd w:val="clear" w:color="auto" w:fill="FFFFFF"/>
                <w:lang w:val="es-ES" w:eastAsia="es-ES"/>
              </w:rPr>
            </w:pPr>
            <w:r>
              <w:rPr>
                <w:rFonts w:ascii="Arial" w:eastAsia="Times New Roman" w:hAnsi="Arial" w:cs="Arial"/>
                <w:color w:val="212121"/>
                <w:shd w:val="clear" w:color="auto" w:fill="FFFFFF"/>
                <w:lang w:val="es-ES" w:eastAsia="es-ES"/>
              </w:rPr>
              <w:t xml:space="preserve">1.- </w:t>
            </w:r>
            <w:r w:rsidRPr="008E4D1B">
              <w:rPr>
                <w:rFonts w:ascii="Arial" w:eastAsia="Times New Roman" w:hAnsi="Arial" w:cs="Arial"/>
                <w:color w:val="212121"/>
                <w:shd w:val="clear" w:color="auto" w:fill="FFFFFF"/>
                <w:lang w:val="es-ES" w:eastAsia="es-ES"/>
              </w:rPr>
              <w:t>Comprender qué son las ERNC, de donde sacan la energía y su distribución a nivel global.</w:t>
            </w:r>
          </w:p>
          <w:p w:rsidR="00255E9C" w:rsidRPr="008E4D1B" w:rsidRDefault="008E4D1B" w:rsidP="00255E9C">
            <w:pPr>
              <w:jc w:val="left"/>
              <w:rPr>
                <w:rFonts w:ascii="Arial" w:eastAsia="Times New Roman" w:hAnsi="Arial" w:cs="Arial"/>
                <w:color w:val="212121"/>
                <w:shd w:val="clear" w:color="auto" w:fill="FFFFFF"/>
                <w:lang w:val="es-ES" w:eastAsia="es-ES"/>
              </w:rPr>
            </w:pPr>
            <w:r>
              <w:rPr>
                <w:rFonts w:ascii="Arial" w:eastAsia="Times New Roman" w:hAnsi="Arial" w:cs="Arial"/>
                <w:color w:val="212121"/>
                <w:shd w:val="clear" w:color="auto" w:fill="FFFFFF"/>
                <w:lang w:val="es-ES" w:eastAsia="es-ES"/>
              </w:rPr>
              <w:t xml:space="preserve">2.- </w:t>
            </w:r>
            <w:r w:rsidR="009A7EF6" w:rsidRPr="008E4D1B">
              <w:rPr>
                <w:rFonts w:ascii="Arial" w:eastAsia="Times New Roman" w:hAnsi="Arial" w:cs="Arial"/>
                <w:color w:val="212121"/>
                <w:shd w:val="clear" w:color="auto" w:fill="FFFFFF"/>
                <w:lang w:val="es-ES" w:eastAsia="es-ES"/>
              </w:rPr>
              <w:t>Comprender qué es la biomasa y qué tipo de energía genera.</w:t>
            </w:r>
          </w:p>
          <w:p w:rsidR="008E4D1B" w:rsidRPr="008E4D1B" w:rsidRDefault="008E4D1B" w:rsidP="008E4D1B">
            <w:pPr>
              <w:jc w:val="left"/>
              <w:rPr>
                <w:rFonts w:ascii="Arial" w:eastAsia="Times New Roman" w:hAnsi="Arial" w:cs="Arial"/>
                <w:color w:val="212121"/>
                <w:shd w:val="clear" w:color="auto" w:fill="FFFFFF"/>
                <w:lang w:val="es-ES" w:eastAsia="es-ES"/>
              </w:rPr>
            </w:pPr>
            <w:r>
              <w:rPr>
                <w:rFonts w:ascii="Arial" w:eastAsia="Times New Roman" w:hAnsi="Arial" w:cs="Arial"/>
                <w:color w:val="212121"/>
                <w:shd w:val="clear" w:color="auto" w:fill="FFFFFF"/>
                <w:lang w:val="es-ES" w:eastAsia="es-ES"/>
              </w:rPr>
              <w:t xml:space="preserve">3.- </w:t>
            </w:r>
            <w:r w:rsidRPr="008E4D1B">
              <w:rPr>
                <w:rFonts w:ascii="Arial" w:eastAsia="Times New Roman" w:hAnsi="Arial" w:cs="Arial"/>
                <w:color w:val="212121"/>
                <w:shd w:val="clear" w:color="auto" w:fill="FFFFFF"/>
                <w:lang w:val="es-ES" w:eastAsia="es-ES"/>
              </w:rPr>
              <w:t>Comprender qué es la geotermia y qué tipo de energía genera.</w:t>
            </w:r>
          </w:p>
          <w:p w:rsidR="008E4D1B" w:rsidRPr="008E4D1B" w:rsidRDefault="008E4D1B" w:rsidP="008E4D1B">
            <w:pPr>
              <w:jc w:val="left"/>
              <w:rPr>
                <w:rFonts w:ascii="Arial" w:eastAsia="Times New Roman" w:hAnsi="Arial" w:cs="Arial"/>
                <w:color w:val="212121"/>
                <w:shd w:val="clear" w:color="auto" w:fill="FFFFFF"/>
                <w:lang w:val="es-ES" w:eastAsia="es-ES"/>
              </w:rPr>
            </w:pPr>
            <w:r>
              <w:rPr>
                <w:rFonts w:ascii="Arial" w:eastAsia="Times New Roman" w:hAnsi="Arial" w:cs="Arial"/>
                <w:color w:val="212121"/>
                <w:shd w:val="clear" w:color="auto" w:fill="FFFFFF"/>
                <w:lang w:val="es-ES" w:eastAsia="es-ES"/>
              </w:rPr>
              <w:t xml:space="preserve">4.- </w:t>
            </w:r>
            <w:r w:rsidRPr="008E4D1B">
              <w:rPr>
                <w:rFonts w:ascii="Arial" w:eastAsia="Times New Roman" w:hAnsi="Arial" w:cs="Arial"/>
                <w:color w:val="212121"/>
                <w:shd w:val="clear" w:color="auto" w:fill="FFFFFF"/>
                <w:lang w:val="es-ES" w:eastAsia="es-ES"/>
              </w:rPr>
              <w:t>Comprender qué son las Minihidroeléctricas y qué tipo de energía genera.</w:t>
            </w:r>
          </w:p>
          <w:p w:rsidR="008E4D1B" w:rsidRDefault="008E4D1B" w:rsidP="008E4D1B">
            <w:pPr>
              <w:jc w:val="left"/>
              <w:rPr>
                <w:rFonts w:ascii="Arial" w:eastAsia="Times New Roman" w:hAnsi="Arial" w:cs="Arial"/>
                <w:color w:val="212121"/>
                <w:shd w:val="clear" w:color="auto" w:fill="FFFFFF"/>
                <w:lang w:val="es-ES" w:eastAsia="es-ES"/>
              </w:rPr>
            </w:pPr>
            <w:r>
              <w:rPr>
                <w:rFonts w:ascii="Arial" w:eastAsia="Times New Roman" w:hAnsi="Arial" w:cs="Arial"/>
                <w:color w:val="212121"/>
                <w:shd w:val="clear" w:color="auto" w:fill="FFFFFF"/>
                <w:lang w:val="es-ES" w:eastAsia="es-ES"/>
              </w:rPr>
              <w:t xml:space="preserve">5.- </w:t>
            </w:r>
            <w:r w:rsidRPr="008E4D1B">
              <w:rPr>
                <w:rFonts w:ascii="Arial" w:eastAsia="Times New Roman" w:hAnsi="Arial" w:cs="Arial"/>
                <w:color w:val="212121"/>
                <w:shd w:val="clear" w:color="auto" w:fill="FFFFFF"/>
                <w:lang w:val="es-ES" w:eastAsia="es-ES"/>
              </w:rPr>
              <w:t>Comprender qué es la energía eólica.</w:t>
            </w:r>
          </w:p>
          <w:p w:rsidR="008E4D1B" w:rsidRPr="007C2F83" w:rsidRDefault="008E4D1B" w:rsidP="008E4D1B">
            <w:pPr>
              <w:jc w:val="left"/>
              <w:rPr>
                <w:rFonts w:eastAsia="Times New Roman" w:cs="Arial"/>
                <w:color w:val="000000" w:themeColor="text1"/>
                <w:lang w:eastAsia="es-CL"/>
              </w:rPr>
            </w:pPr>
            <w:r>
              <w:rPr>
                <w:rFonts w:ascii="Arial" w:eastAsia="Times New Roman" w:hAnsi="Arial" w:cs="Arial"/>
                <w:color w:val="212121"/>
                <w:shd w:val="clear" w:color="auto" w:fill="FFFFFF"/>
                <w:lang w:val="es-ES" w:eastAsia="es-ES"/>
              </w:rPr>
              <w:t>6.- Identificar las zonas donde puede desarrollarse cada uno de los tipos de energía estudiados, y sus limitaciones ambientales.</w:t>
            </w:r>
          </w:p>
        </w:tc>
      </w:tr>
      <w:tr w:rsidR="007C2F83" w:rsidRPr="007C2F83" w:rsidTr="008E4D1B">
        <w:trPr>
          <w:trHeight w:val="300"/>
        </w:trPr>
        <w:tc>
          <w:tcPr>
            <w:tcW w:w="4890" w:type="dxa"/>
            <w:gridSpan w:val="2"/>
            <w:tcBorders>
              <w:top w:val="nil"/>
              <w:left w:val="nil"/>
              <w:bottom w:val="nil"/>
              <w:right w:val="nil"/>
            </w:tcBorders>
            <w:shd w:val="clear" w:color="auto" w:fill="auto"/>
            <w:hideMark/>
          </w:tcPr>
          <w:p w:rsidR="007C2F83" w:rsidRDefault="007C2F83" w:rsidP="007C2F83">
            <w:pPr>
              <w:jc w:val="left"/>
              <w:rPr>
                <w:rFonts w:eastAsia="Times New Roman" w:cs="Arial"/>
                <w:color w:val="000000" w:themeColor="text1"/>
                <w:lang w:eastAsia="es-CL"/>
              </w:rPr>
            </w:pPr>
          </w:p>
          <w:p w:rsidR="00542BCB" w:rsidRPr="007C2F83" w:rsidRDefault="00542BCB" w:rsidP="007C2F83">
            <w:pPr>
              <w:jc w:val="left"/>
              <w:rPr>
                <w:rFonts w:eastAsia="Times New Roman" w:cs="Arial"/>
                <w:color w:val="000000" w:themeColor="text1"/>
                <w:lang w:eastAsia="es-CL"/>
              </w:rPr>
            </w:pPr>
          </w:p>
        </w:tc>
        <w:tc>
          <w:tcPr>
            <w:tcW w:w="3615" w:type="dxa"/>
            <w:tcBorders>
              <w:top w:val="nil"/>
              <w:left w:val="nil"/>
              <w:bottom w:val="nil"/>
              <w:right w:val="nil"/>
            </w:tcBorders>
            <w:shd w:val="clear" w:color="auto" w:fill="auto"/>
            <w:hideMark/>
          </w:tcPr>
          <w:p w:rsidR="007C2F83" w:rsidRPr="007C2F83" w:rsidRDefault="007C2F83" w:rsidP="007C2F83">
            <w:pPr>
              <w:jc w:val="left"/>
              <w:rPr>
                <w:rFonts w:eastAsia="Times New Roman" w:cs="Times New Roman"/>
                <w:color w:val="000000" w:themeColor="text1"/>
                <w:lang w:eastAsia="es-CL"/>
              </w:rPr>
            </w:pPr>
          </w:p>
        </w:tc>
      </w:tr>
      <w:tr w:rsidR="007C2F83" w:rsidRPr="007C2F83" w:rsidTr="007C2F83">
        <w:trPr>
          <w:trHeight w:val="510"/>
        </w:trPr>
        <w:tc>
          <w:tcPr>
            <w:tcW w:w="850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Estrategias de enseñanza/Metodologías de enseñanza/ Técnicas de enseñanza</w:t>
            </w:r>
          </w:p>
        </w:tc>
      </w:tr>
      <w:tr w:rsidR="007C2F83" w:rsidRPr="007C2F83" w:rsidTr="007C2F83">
        <w:trPr>
          <w:trHeight w:val="300"/>
        </w:trPr>
        <w:tc>
          <w:tcPr>
            <w:tcW w:w="8505" w:type="dxa"/>
            <w:gridSpan w:val="3"/>
            <w:tcBorders>
              <w:top w:val="nil"/>
              <w:left w:val="single" w:sz="4" w:space="0" w:color="auto"/>
              <w:bottom w:val="nil"/>
              <w:right w:val="single" w:sz="4" w:space="0" w:color="000000"/>
            </w:tcBorders>
            <w:shd w:val="clear" w:color="auto" w:fill="auto"/>
            <w:hideMark/>
          </w:tcPr>
          <w:p w:rsidR="00D13378" w:rsidRPr="00D13378" w:rsidRDefault="00D13378" w:rsidP="00D13378">
            <w:pPr>
              <w:jc w:val="left"/>
              <w:rPr>
                <w:rFonts w:eastAsia="Times New Roman" w:cs="Arial"/>
                <w:color w:val="000000" w:themeColor="text1"/>
                <w:lang w:eastAsia="es-CL"/>
              </w:rPr>
            </w:pPr>
            <w:r>
              <w:rPr>
                <w:rFonts w:eastAsia="Times New Roman" w:cs="Arial"/>
                <w:color w:val="000000" w:themeColor="text1"/>
                <w:lang w:eastAsia="es-CL"/>
              </w:rPr>
              <w:t xml:space="preserve">1. </w:t>
            </w:r>
            <w:r w:rsidRPr="00D13378">
              <w:rPr>
                <w:rFonts w:eastAsia="Times New Roman" w:cs="Arial"/>
                <w:color w:val="000000" w:themeColor="text1"/>
                <w:lang w:eastAsia="es-CL"/>
              </w:rPr>
              <w:t>Clases Expositivas Teóricas con Participación Activa.</w:t>
            </w:r>
          </w:p>
          <w:p w:rsidR="00D13378" w:rsidRDefault="00D13378" w:rsidP="00D13378">
            <w:pPr>
              <w:jc w:val="left"/>
              <w:rPr>
                <w:rFonts w:eastAsia="Times New Roman" w:cs="Arial"/>
                <w:color w:val="000000" w:themeColor="text1"/>
                <w:lang w:eastAsia="es-CL"/>
              </w:rPr>
            </w:pPr>
          </w:p>
          <w:p w:rsidR="009A7EF6" w:rsidRDefault="00B75C9B" w:rsidP="009A7EF6">
            <w:pPr>
              <w:jc w:val="left"/>
              <w:rPr>
                <w:rFonts w:eastAsia="Times New Roman" w:cs="Arial"/>
                <w:color w:val="000000" w:themeColor="text1"/>
                <w:lang w:eastAsia="es-CL"/>
              </w:rPr>
            </w:pPr>
            <w:r>
              <w:rPr>
                <w:rFonts w:eastAsia="Times New Roman" w:cs="Arial"/>
                <w:color w:val="000000" w:themeColor="text1"/>
                <w:lang w:eastAsia="es-CL"/>
              </w:rPr>
              <w:t>2. Estudio de casos real</w:t>
            </w:r>
            <w:r w:rsidR="009A7EF6">
              <w:rPr>
                <w:rFonts w:eastAsia="Times New Roman" w:cs="Arial"/>
                <w:color w:val="000000" w:themeColor="text1"/>
                <w:lang w:eastAsia="es-CL"/>
              </w:rPr>
              <w:t>es nacionales e internacionales</w:t>
            </w:r>
          </w:p>
          <w:p w:rsidR="009A7EF6" w:rsidRDefault="009A7EF6" w:rsidP="009A7EF6">
            <w:pPr>
              <w:jc w:val="left"/>
              <w:rPr>
                <w:rFonts w:eastAsia="Times New Roman" w:cs="Arial"/>
                <w:color w:val="000000" w:themeColor="text1"/>
                <w:lang w:eastAsia="es-CL"/>
              </w:rPr>
            </w:pPr>
            <w:r>
              <w:rPr>
                <w:rFonts w:eastAsia="Times New Roman" w:cs="Arial"/>
                <w:color w:val="000000" w:themeColor="text1"/>
                <w:lang w:eastAsia="es-CL"/>
              </w:rPr>
              <w:t xml:space="preserve">3. </w:t>
            </w:r>
            <w:r w:rsidR="00D13378" w:rsidRPr="009A7EF6">
              <w:rPr>
                <w:rFonts w:eastAsia="Times New Roman" w:cs="Arial"/>
                <w:color w:val="000000" w:themeColor="text1"/>
                <w:lang w:eastAsia="es-CL"/>
              </w:rPr>
              <w:t>Trabajos Grupales de Reflexión.</w:t>
            </w:r>
          </w:p>
          <w:p w:rsidR="009A7EF6" w:rsidRDefault="009A7EF6" w:rsidP="009A7EF6">
            <w:pPr>
              <w:jc w:val="left"/>
              <w:rPr>
                <w:rFonts w:eastAsia="Times New Roman" w:cs="Arial"/>
                <w:color w:val="000000" w:themeColor="text1"/>
                <w:lang w:eastAsia="es-CL"/>
              </w:rPr>
            </w:pPr>
          </w:p>
          <w:p w:rsidR="009A7EF6" w:rsidRPr="009A7EF6" w:rsidRDefault="009A7EF6" w:rsidP="009A7EF6">
            <w:pPr>
              <w:jc w:val="left"/>
              <w:rPr>
                <w:rFonts w:eastAsia="Times New Roman" w:cs="Arial"/>
                <w:color w:val="000000" w:themeColor="text1"/>
                <w:lang w:eastAsia="es-CL"/>
              </w:rPr>
            </w:pPr>
            <w:r>
              <w:rPr>
                <w:rFonts w:eastAsia="Times New Roman" w:cs="Arial"/>
                <w:color w:val="000000" w:themeColor="text1"/>
                <w:lang w:eastAsia="es-CL"/>
              </w:rPr>
              <w:t>4. Exposiciones de sus trabajo por parte de los alumnos.</w:t>
            </w:r>
          </w:p>
        </w:tc>
      </w:tr>
      <w:tr w:rsidR="00A22F66" w:rsidRPr="007C2F83" w:rsidTr="007C2F83">
        <w:trPr>
          <w:trHeight w:val="300"/>
        </w:trPr>
        <w:tc>
          <w:tcPr>
            <w:tcW w:w="8505" w:type="dxa"/>
            <w:gridSpan w:val="3"/>
            <w:tcBorders>
              <w:top w:val="nil"/>
              <w:left w:val="single" w:sz="4" w:space="0" w:color="auto"/>
              <w:bottom w:val="single" w:sz="4" w:space="0" w:color="auto"/>
              <w:right w:val="single" w:sz="4" w:space="0" w:color="000000"/>
            </w:tcBorders>
            <w:shd w:val="clear" w:color="auto" w:fill="auto"/>
            <w:hideMark/>
          </w:tcPr>
          <w:p w:rsidR="00A22F66" w:rsidRPr="007C2F83" w:rsidRDefault="00A22F66" w:rsidP="00A22F66">
            <w:pPr>
              <w:jc w:val="left"/>
              <w:rPr>
                <w:rFonts w:eastAsia="Times New Roman" w:cs="Arial"/>
                <w:color w:val="000000" w:themeColor="text1"/>
                <w:lang w:eastAsia="es-CL"/>
              </w:rPr>
            </w:pPr>
          </w:p>
        </w:tc>
      </w:tr>
      <w:tr w:rsidR="00A22F66" w:rsidRPr="007C2F83" w:rsidTr="007C2F83">
        <w:trPr>
          <w:trHeight w:val="300"/>
        </w:trPr>
        <w:tc>
          <w:tcPr>
            <w:tcW w:w="3940" w:type="dxa"/>
            <w:tcBorders>
              <w:top w:val="nil"/>
              <w:left w:val="nil"/>
              <w:bottom w:val="nil"/>
              <w:right w:val="nil"/>
            </w:tcBorders>
            <w:shd w:val="clear" w:color="auto" w:fill="auto"/>
            <w:hideMark/>
          </w:tcPr>
          <w:p w:rsidR="00A22F66" w:rsidRDefault="00A22F66" w:rsidP="00A22F66">
            <w:pPr>
              <w:jc w:val="center"/>
              <w:rPr>
                <w:rFonts w:eastAsia="Times New Roman" w:cs="Arial"/>
                <w:color w:val="000000" w:themeColor="text1"/>
                <w:lang w:eastAsia="es-CL"/>
              </w:rPr>
            </w:pPr>
          </w:p>
          <w:p w:rsidR="00542BCB" w:rsidRPr="007C2F83" w:rsidRDefault="00542BCB" w:rsidP="00542BCB">
            <w:pPr>
              <w:jc w:val="left"/>
              <w:rPr>
                <w:rFonts w:eastAsia="Times New Roman" w:cs="Arial"/>
                <w:color w:val="000000" w:themeColor="text1"/>
                <w:lang w:eastAsia="es-CL"/>
              </w:rPr>
            </w:pPr>
          </w:p>
        </w:tc>
        <w:tc>
          <w:tcPr>
            <w:tcW w:w="4565" w:type="dxa"/>
            <w:gridSpan w:val="2"/>
            <w:tcBorders>
              <w:top w:val="nil"/>
              <w:left w:val="nil"/>
              <w:bottom w:val="nil"/>
              <w:right w:val="nil"/>
            </w:tcBorders>
            <w:shd w:val="clear" w:color="auto" w:fill="auto"/>
            <w:hideMark/>
          </w:tcPr>
          <w:p w:rsidR="00A22F66" w:rsidRPr="007C2F83" w:rsidRDefault="00A22F66" w:rsidP="00A22F66">
            <w:pPr>
              <w:jc w:val="center"/>
              <w:rPr>
                <w:rFonts w:eastAsia="Times New Roman" w:cs="Times New Roman"/>
                <w:color w:val="000000" w:themeColor="text1"/>
                <w:lang w:eastAsia="es-CL"/>
              </w:rPr>
            </w:pPr>
          </w:p>
        </w:tc>
      </w:tr>
      <w:tr w:rsidR="00A22F66" w:rsidRPr="007C2F83" w:rsidTr="00D65054">
        <w:trPr>
          <w:trHeight w:val="300"/>
        </w:trPr>
        <w:tc>
          <w:tcPr>
            <w:tcW w:w="850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A22F66" w:rsidRPr="007C2F83" w:rsidRDefault="00A22F66" w:rsidP="00A22F66">
            <w:pPr>
              <w:jc w:val="left"/>
              <w:rPr>
                <w:rFonts w:eastAsia="Times New Roman" w:cs="Arial"/>
                <w:b/>
                <w:bCs/>
                <w:color w:val="000000" w:themeColor="text1"/>
                <w:lang w:eastAsia="es-CL"/>
              </w:rPr>
            </w:pPr>
            <w:r w:rsidRPr="007C2F83">
              <w:rPr>
                <w:rFonts w:eastAsia="Times New Roman" w:cs="Arial"/>
                <w:b/>
                <w:bCs/>
                <w:color w:val="000000" w:themeColor="text1"/>
                <w:lang w:eastAsia="es-CL"/>
              </w:rPr>
              <w:t>Estrategias de evaluación de los aprendizajes</w:t>
            </w:r>
          </w:p>
        </w:tc>
      </w:tr>
      <w:tr w:rsidR="00D65054" w:rsidRPr="007C2F83" w:rsidTr="002325B6">
        <w:trPr>
          <w:trHeight w:val="77"/>
        </w:trPr>
        <w:tc>
          <w:tcPr>
            <w:tcW w:w="850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2325B6" w:rsidRPr="009A7EF6" w:rsidRDefault="002325B6" w:rsidP="002325B6">
            <w:pPr>
              <w:jc w:val="left"/>
              <w:rPr>
                <w:rFonts w:eastAsia="Times New Roman" w:cs="Arial"/>
                <w:color w:val="000000" w:themeColor="text1"/>
                <w:lang w:eastAsia="es-CL"/>
              </w:rPr>
            </w:pPr>
          </w:p>
          <w:p w:rsidR="00B75C9B" w:rsidRPr="009A7EF6" w:rsidRDefault="002325B6" w:rsidP="002325B6">
            <w:pPr>
              <w:jc w:val="left"/>
              <w:rPr>
                <w:rFonts w:eastAsia="Times New Roman" w:cs="Arial"/>
                <w:color w:val="000000" w:themeColor="text1"/>
                <w:lang w:eastAsia="es-CL"/>
              </w:rPr>
            </w:pPr>
            <w:r w:rsidRPr="009A7EF6">
              <w:rPr>
                <w:rFonts w:eastAsia="Times New Roman" w:cs="Arial"/>
                <w:color w:val="000000" w:themeColor="text1"/>
                <w:lang w:eastAsia="es-CL"/>
              </w:rPr>
              <w:lastRenderedPageBreak/>
              <w:t xml:space="preserve">Prueba 1: </w:t>
            </w:r>
            <w:r w:rsidR="009A7EF6">
              <w:rPr>
                <w:rFonts w:eastAsia="Times New Roman" w:cs="Arial"/>
                <w:color w:val="000000" w:themeColor="text1"/>
                <w:lang w:eastAsia="es-CL"/>
              </w:rPr>
              <w:t>Entrega 1 Informe y su presentación</w:t>
            </w:r>
            <w:r w:rsidR="00B75C9B" w:rsidRPr="009A7EF6">
              <w:rPr>
                <w:rFonts w:eastAsia="Times New Roman" w:cs="Arial"/>
                <w:color w:val="000000" w:themeColor="text1"/>
                <w:lang w:eastAsia="es-CL"/>
              </w:rPr>
              <w:t xml:space="preserve"> (30%</w:t>
            </w:r>
            <w:r w:rsidR="009A7EF6">
              <w:rPr>
                <w:rFonts w:eastAsia="Times New Roman" w:cs="Arial"/>
                <w:color w:val="000000" w:themeColor="text1"/>
                <w:lang w:eastAsia="es-CL"/>
              </w:rPr>
              <w:t>, promedio entre la nota del informe y la de presentación</w:t>
            </w:r>
            <w:r w:rsidR="00B75C9B" w:rsidRPr="009A7EF6">
              <w:rPr>
                <w:rFonts w:eastAsia="Times New Roman" w:cs="Arial"/>
                <w:color w:val="000000" w:themeColor="text1"/>
                <w:lang w:eastAsia="es-CL"/>
              </w:rPr>
              <w:t>), presentación SEIA</w:t>
            </w:r>
            <w:r w:rsidR="009A7EF6">
              <w:rPr>
                <w:rFonts w:eastAsia="Times New Roman" w:cs="Arial"/>
                <w:color w:val="000000" w:themeColor="text1"/>
                <w:lang w:eastAsia="es-CL"/>
              </w:rPr>
              <w:t>.</w:t>
            </w:r>
          </w:p>
          <w:p w:rsidR="00B75C9B" w:rsidRPr="009A7EF6" w:rsidRDefault="00B75C9B" w:rsidP="002325B6">
            <w:pPr>
              <w:jc w:val="left"/>
              <w:rPr>
                <w:rFonts w:eastAsia="Times New Roman" w:cs="Arial"/>
                <w:color w:val="000000" w:themeColor="text1"/>
                <w:lang w:eastAsia="es-CL"/>
              </w:rPr>
            </w:pPr>
          </w:p>
          <w:p w:rsidR="002325B6" w:rsidRPr="009A7EF6" w:rsidRDefault="002325B6" w:rsidP="002325B6">
            <w:pPr>
              <w:jc w:val="left"/>
              <w:rPr>
                <w:rFonts w:eastAsia="Times New Roman" w:cs="Arial"/>
                <w:color w:val="000000" w:themeColor="text1"/>
                <w:lang w:eastAsia="es-CL"/>
              </w:rPr>
            </w:pPr>
            <w:r w:rsidRPr="009A7EF6">
              <w:rPr>
                <w:rFonts w:eastAsia="Times New Roman" w:cs="Arial"/>
                <w:color w:val="000000" w:themeColor="text1"/>
                <w:lang w:eastAsia="es-CL"/>
              </w:rPr>
              <w:t xml:space="preserve">Prueba 2: </w:t>
            </w:r>
            <w:r w:rsidR="00B75C9B" w:rsidRPr="009A7EF6">
              <w:rPr>
                <w:rFonts w:eastAsia="Times New Roman" w:cs="Arial"/>
                <w:color w:val="000000" w:themeColor="text1"/>
                <w:lang w:eastAsia="es-CL"/>
              </w:rPr>
              <w:t xml:space="preserve">Prueba escrita sobre los tipos de ERNC y su evaluación ambiental </w:t>
            </w:r>
            <w:r w:rsidRPr="009A7EF6">
              <w:rPr>
                <w:rFonts w:eastAsia="Times New Roman" w:cs="Arial"/>
                <w:color w:val="000000" w:themeColor="text1"/>
                <w:lang w:eastAsia="es-CL"/>
              </w:rPr>
              <w:t>30%</w:t>
            </w:r>
          </w:p>
          <w:p w:rsidR="00B75C9B" w:rsidRPr="009A7EF6" w:rsidRDefault="00B75C9B" w:rsidP="002325B6">
            <w:pPr>
              <w:jc w:val="left"/>
              <w:rPr>
                <w:rFonts w:eastAsia="Times New Roman" w:cs="Arial"/>
                <w:color w:val="000000" w:themeColor="text1"/>
                <w:lang w:eastAsia="es-CL"/>
              </w:rPr>
            </w:pPr>
          </w:p>
          <w:p w:rsidR="002325B6" w:rsidRPr="009A7EF6" w:rsidRDefault="002325B6" w:rsidP="002325B6">
            <w:pPr>
              <w:jc w:val="left"/>
              <w:rPr>
                <w:rFonts w:eastAsia="Times New Roman" w:cs="Arial"/>
                <w:color w:val="000000" w:themeColor="text1"/>
                <w:lang w:eastAsia="es-CL"/>
              </w:rPr>
            </w:pPr>
            <w:r w:rsidRPr="009A7EF6">
              <w:rPr>
                <w:rFonts w:eastAsia="Times New Roman" w:cs="Arial"/>
                <w:color w:val="000000" w:themeColor="text1"/>
                <w:lang w:eastAsia="es-CL"/>
              </w:rPr>
              <w:t xml:space="preserve">Examen final: </w:t>
            </w:r>
            <w:r w:rsidR="009A7EF6" w:rsidRPr="009A7EF6">
              <w:rPr>
                <w:rFonts w:eastAsia="Times New Roman" w:cs="Arial"/>
                <w:color w:val="000000" w:themeColor="text1"/>
                <w:lang w:eastAsia="es-CL"/>
              </w:rPr>
              <w:t>Entrega Trabajo - Generación Humus Documentado  o prototipo que prenda una led de ERNC (40%)</w:t>
            </w:r>
          </w:p>
          <w:p w:rsidR="002325B6" w:rsidRPr="004F38E9" w:rsidRDefault="002325B6" w:rsidP="002325B6">
            <w:pPr>
              <w:jc w:val="left"/>
              <w:rPr>
                <w:rFonts w:eastAsia="Cambria" w:cs="Arial"/>
                <w:lang w:val="es-ES_tradnl" w:eastAsia="es-ES_tradnl"/>
              </w:rPr>
            </w:pPr>
          </w:p>
          <w:p w:rsidR="002325B6" w:rsidRPr="004F38E9" w:rsidRDefault="002325B6" w:rsidP="002325B6">
            <w:pPr>
              <w:jc w:val="left"/>
              <w:rPr>
                <w:rFonts w:eastAsia="Cambria" w:cs="Arial"/>
                <w:lang w:val="es-ES_tradnl" w:eastAsia="es-ES_tradnl"/>
              </w:rPr>
            </w:pPr>
            <w:r w:rsidRPr="004F38E9">
              <w:rPr>
                <w:rFonts w:eastAsia="Cambria" w:cs="Arial"/>
                <w:lang w:val="es-ES_tradnl" w:eastAsia="es-ES_tradnl"/>
              </w:rPr>
              <w:t xml:space="preserve">Para </w:t>
            </w:r>
            <w:r w:rsidR="009A7EF6">
              <w:rPr>
                <w:rFonts w:eastAsia="Cambria" w:cs="Arial"/>
                <w:lang w:val="es-ES_tradnl" w:eastAsia="es-ES_tradnl"/>
              </w:rPr>
              <w:t>aprobar el curso</w:t>
            </w:r>
            <w:r w:rsidRPr="004F38E9">
              <w:rPr>
                <w:rFonts w:eastAsia="Cambria" w:cs="Arial"/>
                <w:lang w:val="es-ES_tradnl" w:eastAsia="es-ES_tradnl"/>
              </w:rPr>
              <w:t xml:space="preserve"> se requiere </w:t>
            </w:r>
            <w:r w:rsidRPr="009A7EF6">
              <w:rPr>
                <w:rFonts w:eastAsia="Cambria" w:cs="Arial"/>
                <w:lang w:val="es-ES_tradnl" w:eastAsia="es-ES_tradnl"/>
              </w:rPr>
              <w:t>un 60% de</w:t>
            </w:r>
            <w:r w:rsidRPr="004F38E9">
              <w:rPr>
                <w:rFonts w:eastAsia="Cambria" w:cs="Arial"/>
                <w:lang w:val="es-ES_tradnl" w:eastAsia="es-ES_tradnl"/>
              </w:rPr>
              <w:t xml:space="preserve"> asistencia.</w:t>
            </w:r>
          </w:p>
          <w:p w:rsidR="002325B6" w:rsidRPr="004F38E9" w:rsidRDefault="002325B6" w:rsidP="002325B6">
            <w:pPr>
              <w:jc w:val="left"/>
              <w:rPr>
                <w:rFonts w:eastAsia="Cambria" w:cs="Arial"/>
                <w:lang w:val="es-ES_tradnl" w:eastAsia="es-ES_tradnl"/>
              </w:rPr>
            </w:pPr>
            <w:r w:rsidRPr="009A7EF6">
              <w:rPr>
                <w:rFonts w:eastAsia="Cambria" w:cs="Arial"/>
                <w:lang w:val="es-ES_tradnl" w:eastAsia="es-ES_tradnl"/>
              </w:rPr>
              <w:t>No</w:t>
            </w:r>
            <w:r w:rsidR="009A7EF6">
              <w:rPr>
                <w:rFonts w:eastAsia="Cambria" w:cs="Arial"/>
                <w:lang w:val="es-ES_tradnl" w:eastAsia="es-ES_tradnl"/>
              </w:rPr>
              <w:t xml:space="preserve"> habrá exámenes de repetición.</w:t>
            </w:r>
          </w:p>
          <w:p w:rsidR="002325B6" w:rsidRPr="004F38E9" w:rsidRDefault="002325B6" w:rsidP="002325B6">
            <w:pPr>
              <w:jc w:val="left"/>
              <w:rPr>
                <w:rFonts w:eastAsia="Cambria" w:cs="Arial"/>
                <w:lang w:val="es-ES_tradnl" w:eastAsia="es-ES_tradnl"/>
              </w:rPr>
            </w:pPr>
            <w:r w:rsidRPr="004F38E9">
              <w:rPr>
                <w:rFonts w:eastAsia="Cambria" w:cs="Arial"/>
                <w:lang w:val="es-ES_tradnl" w:eastAsia="es-ES_tradnl"/>
              </w:rPr>
              <w:t xml:space="preserve">La nota de aprobación de la asignatura será de un 4,0. </w:t>
            </w:r>
          </w:p>
          <w:p w:rsidR="002325B6" w:rsidRPr="004F38E9" w:rsidRDefault="009A7EF6" w:rsidP="002325B6">
            <w:pPr>
              <w:jc w:val="left"/>
              <w:rPr>
                <w:rFonts w:eastAsia="Cambria" w:cs="Arial"/>
                <w:lang w:val="es-ES_tradnl" w:eastAsia="es-ES_tradnl"/>
              </w:rPr>
            </w:pPr>
            <w:r>
              <w:rPr>
                <w:rFonts w:eastAsia="Cambria" w:cs="Arial"/>
                <w:lang w:val="es-ES_tradnl" w:eastAsia="es-ES_tradnl"/>
              </w:rPr>
              <w:t>Prueba recuperativa: Todo alumno que deba alguna evaluación tendrá derecho a realizar la prueba recuperativa, que valdrá el mismo porcentaje que la evaluación a la que faltó.</w:t>
            </w:r>
          </w:p>
          <w:p w:rsidR="00D65054" w:rsidRPr="002325B6" w:rsidRDefault="00D65054" w:rsidP="00D65054">
            <w:pPr>
              <w:jc w:val="left"/>
              <w:rPr>
                <w:rFonts w:eastAsia="Times New Roman" w:cs="Arial"/>
                <w:color w:val="000000" w:themeColor="text1"/>
                <w:lang w:val="es-ES_tradnl" w:eastAsia="es-CL"/>
              </w:rPr>
            </w:pPr>
          </w:p>
        </w:tc>
      </w:tr>
      <w:tr w:rsidR="00A22F66" w:rsidRPr="007C2F83" w:rsidTr="00692394">
        <w:trPr>
          <w:trHeight w:val="300"/>
        </w:trPr>
        <w:tc>
          <w:tcPr>
            <w:tcW w:w="3940" w:type="dxa"/>
            <w:tcBorders>
              <w:top w:val="single" w:sz="4" w:space="0" w:color="auto"/>
              <w:left w:val="nil"/>
              <w:right w:val="nil"/>
            </w:tcBorders>
            <w:shd w:val="clear" w:color="auto" w:fill="auto"/>
            <w:hideMark/>
          </w:tcPr>
          <w:p w:rsidR="00A22F66" w:rsidRPr="007C2F83" w:rsidRDefault="00A22F66" w:rsidP="00A22F66">
            <w:pPr>
              <w:jc w:val="center"/>
              <w:rPr>
                <w:rFonts w:eastAsia="Times New Roman" w:cs="Arial"/>
                <w:color w:val="000000" w:themeColor="text1"/>
                <w:lang w:eastAsia="es-CL"/>
              </w:rPr>
            </w:pPr>
          </w:p>
        </w:tc>
        <w:tc>
          <w:tcPr>
            <w:tcW w:w="4565" w:type="dxa"/>
            <w:gridSpan w:val="2"/>
            <w:tcBorders>
              <w:top w:val="single" w:sz="4" w:space="0" w:color="auto"/>
              <w:left w:val="nil"/>
              <w:right w:val="nil"/>
            </w:tcBorders>
            <w:shd w:val="clear" w:color="auto" w:fill="auto"/>
            <w:hideMark/>
          </w:tcPr>
          <w:p w:rsidR="00A22F66" w:rsidRPr="007C2F83" w:rsidRDefault="00A22F66" w:rsidP="00A22F66">
            <w:pPr>
              <w:jc w:val="center"/>
              <w:rPr>
                <w:rFonts w:eastAsia="Times New Roman" w:cs="Times New Roman"/>
                <w:color w:val="000000" w:themeColor="text1"/>
                <w:lang w:eastAsia="es-CL"/>
              </w:rPr>
            </w:pPr>
          </w:p>
        </w:tc>
      </w:tr>
      <w:tr w:rsidR="00A22F66" w:rsidRPr="007C2F83" w:rsidTr="00692394">
        <w:trPr>
          <w:trHeight w:val="300"/>
        </w:trPr>
        <w:tc>
          <w:tcPr>
            <w:tcW w:w="850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A22F66" w:rsidRPr="007C2F83" w:rsidRDefault="00A22F66" w:rsidP="00A22F66">
            <w:pPr>
              <w:jc w:val="left"/>
              <w:rPr>
                <w:rFonts w:eastAsia="Times New Roman" w:cs="Arial"/>
                <w:b/>
                <w:bCs/>
                <w:color w:val="000000" w:themeColor="text1"/>
                <w:lang w:eastAsia="es-CL"/>
              </w:rPr>
            </w:pPr>
            <w:r w:rsidRPr="007C2F83">
              <w:rPr>
                <w:rFonts w:eastAsia="Times New Roman" w:cs="Arial"/>
                <w:b/>
                <w:bCs/>
                <w:color w:val="000000" w:themeColor="text1"/>
                <w:lang w:eastAsia="es-CL"/>
              </w:rPr>
              <w:t>Recursos de aprendizajes</w:t>
            </w:r>
          </w:p>
        </w:tc>
      </w:tr>
      <w:tr w:rsidR="00354934" w:rsidRPr="007C2F83" w:rsidTr="00354934">
        <w:trPr>
          <w:trHeight w:val="300"/>
        </w:trPr>
        <w:tc>
          <w:tcPr>
            <w:tcW w:w="8505" w:type="dxa"/>
            <w:gridSpan w:val="3"/>
            <w:tcBorders>
              <w:top w:val="single" w:sz="4" w:space="0" w:color="auto"/>
              <w:left w:val="single" w:sz="4" w:space="0" w:color="auto"/>
              <w:bottom w:val="single" w:sz="4" w:space="0" w:color="auto"/>
              <w:right w:val="single" w:sz="4" w:space="0" w:color="000000"/>
            </w:tcBorders>
            <w:shd w:val="clear" w:color="auto" w:fill="auto"/>
          </w:tcPr>
          <w:p w:rsidR="009A7EF6" w:rsidRDefault="009A7EF6" w:rsidP="009A7EF6">
            <w:pPr>
              <w:rPr>
                <w:rFonts w:eastAsia="Times New Roman" w:cs="Arial"/>
                <w:b/>
                <w:bCs/>
                <w:color w:val="000000" w:themeColor="text1"/>
                <w:lang w:eastAsia="es-CL"/>
              </w:rPr>
            </w:pPr>
          </w:p>
          <w:p w:rsidR="009A7EF6" w:rsidRDefault="009A7EF6" w:rsidP="009A7EF6">
            <w:pPr>
              <w:rPr>
                <w:rFonts w:ascii="Tunga" w:eastAsia="Tunga" w:hAnsi="Tunga" w:cs="Tunga"/>
                <w:sz w:val="20"/>
                <w:szCs w:val="20"/>
              </w:rPr>
            </w:pPr>
            <w:r w:rsidRPr="000643A2">
              <w:rPr>
                <w:rFonts w:ascii="Tunga" w:eastAsia="Tunga" w:hAnsi="Tunga" w:cs="Tunga"/>
                <w:sz w:val="20"/>
                <w:szCs w:val="20"/>
              </w:rPr>
              <w:t xml:space="preserve">ASOCIACIÓN de Geotermia Mexicana. Manual de Geotermia: Ciencias de la Tierra e Ingeniería de Reservatorios. Otros materiales [en línea]. &lt;http://geotermia.org.mx/geotermia/pdf/Manual%20de%20Geotermia.pdf&gt; </w:t>
            </w:r>
          </w:p>
          <w:p w:rsidR="009A7EF6" w:rsidRPr="000643A2" w:rsidRDefault="009A7EF6" w:rsidP="009A7EF6">
            <w:pPr>
              <w:rPr>
                <w:rFonts w:ascii="Tunga" w:eastAsia="Tunga" w:hAnsi="Tunga" w:cs="Tunga"/>
                <w:sz w:val="20"/>
                <w:szCs w:val="20"/>
              </w:rPr>
            </w:pPr>
          </w:p>
          <w:p w:rsidR="009A7EF6" w:rsidRPr="000643A2" w:rsidRDefault="009A7EF6" w:rsidP="009A7EF6">
            <w:pPr>
              <w:rPr>
                <w:rFonts w:ascii="Tunga" w:eastAsia="Tunga" w:hAnsi="Tunga" w:cs="Tunga"/>
                <w:sz w:val="20"/>
                <w:szCs w:val="20"/>
              </w:rPr>
            </w:pPr>
            <w:r w:rsidRPr="000643A2">
              <w:rPr>
                <w:rFonts w:ascii="Tunga" w:eastAsia="Tunga" w:hAnsi="Tunga" w:cs="Tunga"/>
                <w:sz w:val="20"/>
                <w:szCs w:val="20"/>
              </w:rPr>
              <w:t xml:space="preserve">CENTRO de Energías Renovables, Ministerio de Energía. Estado de Proyectos ERNC en SEIA. [en línea]. &lt;http://cer.gob.cl/wp-content/plugins/download- monitor/download.php?id=121&gt; </w:t>
            </w:r>
          </w:p>
          <w:p w:rsidR="009A7EF6" w:rsidRDefault="009A7EF6" w:rsidP="009A7EF6">
            <w:pPr>
              <w:rPr>
                <w:rFonts w:ascii="Tunga" w:eastAsia="Tunga" w:hAnsi="Tunga" w:cs="Tunga"/>
                <w:sz w:val="20"/>
                <w:szCs w:val="20"/>
              </w:rPr>
            </w:pPr>
          </w:p>
          <w:p w:rsidR="009A7EF6" w:rsidRPr="00245FC8" w:rsidRDefault="009A7EF6" w:rsidP="009A7EF6">
            <w:pPr>
              <w:rPr>
                <w:rFonts w:ascii="Tunga" w:eastAsia="Tunga" w:hAnsi="Tunga" w:cs="Tunga"/>
                <w:sz w:val="20"/>
                <w:szCs w:val="20"/>
                <w:lang w:val="en-US"/>
              </w:rPr>
            </w:pPr>
            <w:r w:rsidRPr="000643A2">
              <w:rPr>
                <w:rFonts w:ascii="Tunga" w:eastAsia="Tunga" w:hAnsi="Tunga" w:cs="Tunga"/>
                <w:sz w:val="20"/>
                <w:szCs w:val="20"/>
              </w:rPr>
              <w:t xml:space="preserve">CENTRO de Energías Renovables, Ministerio de Energía. Estado de Proyectos ERNC en Operación. [en línea]. </w:t>
            </w:r>
            <w:r w:rsidRPr="00245FC8">
              <w:rPr>
                <w:rFonts w:ascii="Tunga" w:eastAsia="Tunga" w:hAnsi="Tunga" w:cs="Tunga"/>
                <w:sz w:val="20"/>
                <w:szCs w:val="20"/>
                <w:lang w:val="en-US"/>
              </w:rPr>
              <w:t>&lt;http://cer.gob.cl/wp- content/uploads/downloads/2012/08/Status-ERNC-Jul-2012-PM-2.pdf&gt;</w:t>
            </w:r>
          </w:p>
          <w:p w:rsidR="009A7EF6" w:rsidRPr="00245FC8" w:rsidRDefault="009A7EF6" w:rsidP="009A7EF6">
            <w:pPr>
              <w:rPr>
                <w:rFonts w:ascii="Tunga" w:eastAsia="Tunga" w:hAnsi="Tunga" w:cs="Tunga"/>
                <w:sz w:val="20"/>
                <w:szCs w:val="20"/>
                <w:lang w:val="en-US"/>
              </w:rPr>
            </w:pPr>
          </w:p>
          <w:p w:rsidR="00354934" w:rsidRPr="009A7EF6" w:rsidRDefault="009A7EF6" w:rsidP="009A7EF6">
            <w:pPr>
              <w:rPr>
                <w:rFonts w:ascii="Tunga" w:eastAsia="Tunga" w:hAnsi="Tunga" w:cs="Tunga"/>
                <w:sz w:val="20"/>
                <w:szCs w:val="20"/>
              </w:rPr>
            </w:pPr>
            <w:r w:rsidRPr="000643A2">
              <w:rPr>
                <w:rFonts w:ascii="Tunga" w:eastAsia="Tunga" w:hAnsi="Tunga" w:cs="Tunga"/>
                <w:sz w:val="20"/>
                <w:szCs w:val="20"/>
              </w:rPr>
              <w:t xml:space="preserve">CENTRO de </w:t>
            </w:r>
            <w:proofErr w:type="spellStart"/>
            <w:r w:rsidRPr="000643A2">
              <w:rPr>
                <w:rFonts w:ascii="Tunga" w:eastAsia="Tunga" w:hAnsi="Tunga" w:cs="Tunga"/>
                <w:sz w:val="20"/>
                <w:szCs w:val="20"/>
              </w:rPr>
              <w:t>Energías</w:t>
            </w:r>
            <w:proofErr w:type="spellEnd"/>
            <w:r w:rsidRPr="000643A2">
              <w:rPr>
                <w:rFonts w:ascii="Tunga" w:eastAsia="Tunga" w:hAnsi="Tunga" w:cs="Tunga"/>
                <w:sz w:val="20"/>
                <w:szCs w:val="20"/>
              </w:rPr>
              <w:t xml:space="preserve"> Renovables, Ministerio de Energía. Energía Hidroeléctrica. [en línea]. Libro Hidroeléctrica. http://cer.gob.cl/tecnologias/files/2011/12/libro_hidroelectrica.pdf</w:t>
            </w:r>
          </w:p>
          <w:p w:rsidR="00354934" w:rsidRPr="007E6EDF" w:rsidRDefault="00354934" w:rsidP="0087193E">
            <w:pPr>
              <w:jc w:val="left"/>
              <w:rPr>
                <w:rFonts w:eastAsia="Times New Roman" w:cs="Arial"/>
                <w:b/>
                <w:bCs/>
                <w:color w:val="000000" w:themeColor="text1"/>
                <w:lang w:eastAsia="es-CL"/>
              </w:rPr>
            </w:pPr>
          </w:p>
        </w:tc>
      </w:tr>
    </w:tbl>
    <w:p w:rsidR="00D65054" w:rsidRDefault="00D65054"/>
    <w:p w:rsidR="00D65054" w:rsidRDefault="00D65054"/>
    <w:sectPr w:rsidR="00D65054" w:rsidSect="002325B6">
      <w:headerReference w:type="default" r:id="rId7"/>
      <w:pgSz w:w="12240" w:h="15840"/>
      <w:pgMar w:top="1702"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1C7" w:rsidRDefault="008171C7" w:rsidP="0093734A">
      <w:r>
        <w:separator/>
      </w:r>
    </w:p>
  </w:endnote>
  <w:endnote w:type="continuationSeparator" w:id="0">
    <w:p w:rsidR="008171C7" w:rsidRDefault="008171C7" w:rsidP="0093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unga">
    <w:altName w:val="Tunga"/>
    <w:panose1 w:val="00000400000000000000"/>
    <w:charset w:val="00"/>
    <w:family w:val="swiss"/>
    <w:pitch w:val="variable"/>
    <w:sig w:usb0="004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1C7" w:rsidRDefault="008171C7" w:rsidP="0093734A">
      <w:r>
        <w:separator/>
      </w:r>
    </w:p>
  </w:footnote>
  <w:footnote w:type="continuationSeparator" w:id="0">
    <w:p w:rsidR="008171C7" w:rsidRDefault="008171C7" w:rsidP="00937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920" w:rsidRDefault="00964920">
    <w:pPr>
      <w:pStyle w:val="Encabezado"/>
    </w:pPr>
    <w:r w:rsidRPr="0093734A">
      <w:rPr>
        <w:rFonts w:ascii="Times New Roman" w:eastAsia="Times New Roman" w:hAnsi="Times New Roman" w:cs="Times New Roman"/>
        <w:noProof/>
        <w:sz w:val="24"/>
        <w:szCs w:val="24"/>
        <w:lang w:eastAsia="es-CL"/>
      </w:rPr>
      <w:drawing>
        <wp:anchor distT="0" distB="0" distL="114300" distR="114300" simplePos="0" relativeHeight="251659264" behindDoc="1" locked="0" layoutInCell="1" allowOverlap="1" wp14:anchorId="1B78B95D" wp14:editId="016BE048">
          <wp:simplePos x="0" y="0"/>
          <wp:positionH relativeFrom="margin">
            <wp:posOffset>-574040</wp:posOffset>
          </wp:positionH>
          <wp:positionV relativeFrom="paragraph">
            <wp:posOffset>-225174</wp:posOffset>
          </wp:positionV>
          <wp:extent cx="1350335" cy="780104"/>
          <wp:effectExtent l="0" t="0" r="2540" b="1270"/>
          <wp:wrapNone/>
          <wp:docPr id="10" name="Imagen 10" descr="Nuev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eva imagen"/>
                  <pic:cNvPicPr>
                    <a:picLocks noChangeAspect="1" noChangeArrowheads="1"/>
                  </pic:cNvPicPr>
                </pic:nvPicPr>
                <pic:blipFill>
                  <a:blip r:embed="rId1"/>
                  <a:srcRect/>
                  <a:stretch>
                    <a:fillRect/>
                  </a:stretch>
                </pic:blipFill>
                <pic:spPr bwMode="auto">
                  <a:xfrm>
                    <a:off x="0" y="0"/>
                    <a:ext cx="1350335" cy="78010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64920" w:rsidRDefault="009649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2173C"/>
    <w:multiLevelType w:val="hybridMultilevel"/>
    <w:tmpl w:val="AFAE1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315FE"/>
    <w:multiLevelType w:val="hybridMultilevel"/>
    <w:tmpl w:val="AFAE1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D28DC"/>
    <w:multiLevelType w:val="multilevel"/>
    <w:tmpl w:val="7916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435EC5"/>
    <w:multiLevelType w:val="hybridMultilevel"/>
    <w:tmpl w:val="AFAE1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B908E4"/>
    <w:multiLevelType w:val="hybridMultilevel"/>
    <w:tmpl w:val="AFAE1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F83"/>
    <w:rsid w:val="00055086"/>
    <w:rsid w:val="000A73C3"/>
    <w:rsid w:val="000D4394"/>
    <w:rsid w:val="00100888"/>
    <w:rsid w:val="00117B11"/>
    <w:rsid w:val="00205CDF"/>
    <w:rsid w:val="002325B6"/>
    <w:rsid w:val="00245FC8"/>
    <w:rsid w:val="00255E9C"/>
    <w:rsid w:val="0029097F"/>
    <w:rsid w:val="0029136D"/>
    <w:rsid w:val="002B55EB"/>
    <w:rsid w:val="003046D5"/>
    <w:rsid w:val="0033295F"/>
    <w:rsid w:val="00350F8A"/>
    <w:rsid w:val="00354934"/>
    <w:rsid w:val="003725D8"/>
    <w:rsid w:val="00406109"/>
    <w:rsid w:val="004064BF"/>
    <w:rsid w:val="0044673A"/>
    <w:rsid w:val="00452305"/>
    <w:rsid w:val="0045360F"/>
    <w:rsid w:val="00542BCB"/>
    <w:rsid w:val="005A5370"/>
    <w:rsid w:val="005E752D"/>
    <w:rsid w:val="005F3511"/>
    <w:rsid w:val="00651B28"/>
    <w:rsid w:val="00692394"/>
    <w:rsid w:val="006D67F0"/>
    <w:rsid w:val="00750A91"/>
    <w:rsid w:val="007818AF"/>
    <w:rsid w:val="007C2F83"/>
    <w:rsid w:val="007E2914"/>
    <w:rsid w:val="007E5AD5"/>
    <w:rsid w:val="007E6EDF"/>
    <w:rsid w:val="007F5608"/>
    <w:rsid w:val="008171C7"/>
    <w:rsid w:val="0087193E"/>
    <w:rsid w:val="00890C21"/>
    <w:rsid w:val="008E4D1B"/>
    <w:rsid w:val="00925753"/>
    <w:rsid w:val="00930A1A"/>
    <w:rsid w:val="0093734A"/>
    <w:rsid w:val="00937BB6"/>
    <w:rsid w:val="00964920"/>
    <w:rsid w:val="009726C8"/>
    <w:rsid w:val="00972D2A"/>
    <w:rsid w:val="009A7EF6"/>
    <w:rsid w:val="009C59D3"/>
    <w:rsid w:val="009E0829"/>
    <w:rsid w:val="00A22F66"/>
    <w:rsid w:val="00A34EB5"/>
    <w:rsid w:val="00AA39BE"/>
    <w:rsid w:val="00AB654B"/>
    <w:rsid w:val="00B12C2E"/>
    <w:rsid w:val="00B416FC"/>
    <w:rsid w:val="00B75C9B"/>
    <w:rsid w:val="00C246AD"/>
    <w:rsid w:val="00C637F1"/>
    <w:rsid w:val="00C90DF4"/>
    <w:rsid w:val="00D13378"/>
    <w:rsid w:val="00D4746B"/>
    <w:rsid w:val="00D63FB4"/>
    <w:rsid w:val="00D65054"/>
    <w:rsid w:val="00D77C18"/>
    <w:rsid w:val="00DA5CB9"/>
    <w:rsid w:val="00DD6F06"/>
    <w:rsid w:val="00EA1872"/>
    <w:rsid w:val="00F72B42"/>
    <w:rsid w:val="00FD4474"/>
    <w:rsid w:val="00FE4D9F"/>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8D22F2"/>
  <w15:docId w15:val="{BB200D58-8042-4F8F-9282-84064B07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734A"/>
    <w:pPr>
      <w:tabs>
        <w:tab w:val="center" w:pos="4419"/>
        <w:tab w:val="right" w:pos="8838"/>
      </w:tabs>
    </w:pPr>
  </w:style>
  <w:style w:type="character" w:customStyle="1" w:styleId="EncabezadoCar">
    <w:name w:val="Encabezado Car"/>
    <w:basedOn w:val="Fuentedeprrafopredeter"/>
    <w:link w:val="Encabezado"/>
    <w:uiPriority w:val="99"/>
    <w:rsid w:val="0093734A"/>
  </w:style>
  <w:style w:type="paragraph" w:styleId="Piedepgina">
    <w:name w:val="footer"/>
    <w:basedOn w:val="Normal"/>
    <w:link w:val="PiedepginaCar"/>
    <w:uiPriority w:val="99"/>
    <w:unhideWhenUsed/>
    <w:rsid w:val="0093734A"/>
    <w:pPr>
      <w:tabs>
        <w:tab w:val="center" w:pos="4419"/>
        <w:tab w:val="right" w:pos="8838"/>
      </w:tabs>
    </w:pPr>
  </w:style>
  <w:style w:type="character" w:customStyle="1" w:styleId="PiedepginaCar">
    <w:name w:val="Pie de página Car"/>
    <w:basedOn w:val="Fuentedeprrafopredeter"/>
    <w:link w:val="Piedepgina"/>
    <w:uiPriority w:val="99"/>
    <w:rsid w:val="0093734A"/>
  </w:style>
  <w:style w:type="paragraph" w:styleId="Prrafodelista">
    <w:name w:val="List Paragraph"/>
    <w:basedOn w:val="Normal"/>
    <w:uiPriority w:val="34"/>
    <w:qFormat/>
    <w:rsid w:val="00B75C9B"/>
    <w:pPr>
      <w:spacing w:after="200" w:line="276" w:lineRule="auto"/>
      <w:ind w:left="720"/>
      <w:contextualSpacing/>
      <w:jc w:val="left"/>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43483">
      <w:bodyDiv w:val="1"/>
      <w:marLeft w:val="0"/>
      <w:marRight w:val="0"/>
      <w:marTop w:val="0"/>
      <w:marBottom w:val="0"/>
      <w:divBdr>
        <w:top w:val="none" w:sz="0" w:space="0" w:color="auto"/>
        <w:left w:val="none" w:sz="0" w:space="0" w:color="auto"/>
        <w:bottom w:val="none" w:sz="0" w:space="0" w:color="auto"/>
        <w:right w:val="none" w:sz="0" w:space="0" w:color="auto"/>
      </w:divBdr>
    </w:div>
    <w:div w:id="1820150992">
      <w:bodyDiv w:val="1"/>
      <w:marLeft w:val="0"/>
      <w:marRight w:val="0"/>
      <w:marTop w:val="0"/>
      <w:marBottom w:val="0"/>
      <w:divBdr>
        <w:top w:val="none" w:sz="0" w:space="0" w:color="auto"/>
        <w:left w:val="none" w:sz="0" w:space="0" w:color="auto"/>
        <w:bottom w:val="none" w:sz="0" w:space="0" w:color="auto"/>
        <w:right w:val="none" w:sz="0" w:space="0" w:color="auto"/>
      </w:divBdr>
    </w:div>
    <w:div w:id="192973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4686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de los Andes</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Isabel Lemaitre Palma</dc:creator>
  <cp:keywords/>
  <dc:description/>
  <cp:lastModifiedBy>Sofia Lucila de Leon Bassi</cp:lastModifiedBy>
  <cp:revision>2</cp:revision>
  <dcterms:created xsi:type="dcterms:W3CDTF">2019-06-25T16:12:00Z</dcterms:created>
  <dcterms:modified xsi:type="dcterms:W3CDTF">2019-06-25T16:12:00Z</dcterms:modified>
</cp:coreProperties>
</file>