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293048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“LA IGLESIA EN EL DESIGNIO DE SALVACIÓN DE DIOS”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8F1769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256A2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2768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256A20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2019/2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9466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r w:rsidR="00946629" w:rsidRPr="007E6EDF">
              <w:rPr>
                <w:rFonts w:eastAsia="Times New Roman" w:cs="Arial"/>
                <w:color w:val="000000" w:themeColor="text1"/>
                <w:lang w:eastAsia="es-CL"/>
              </w:rPr>
              <w:t>horas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 semanales (30-32)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93048">
              <w:rPr>
                <w:rFonts w:eastAsia="Times New Roman" w:cs="Arial"/>
                <w:color w:val="000000" w:themeColor="text1"/>
                <w:lang w:eastAsia="es-CL"/>
              </w:rPr>
              <w:t>Haber hecho las signaturas de Teología 1 y 2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256A20" w:rsidRDefault="00256A20" w:rsidP="007C2F83">
            <w:pPr>
              <w:jc w:val="left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Sebastián Urruticoechea</w:t>
            </w:r>
            <w:r w:rsidR="00946629">
              <w:rPr>
                <w:rFonts w:eastAsia="Times New Roman" w:cs="Arial"/>
                <w:lang w:eastAsia="es-CL"/>
              </w:rPr>
              <w:t xml:space="preserve"> Ríos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FA6ECF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Es una asignatura eclesiológica, en la que se estudia el </w:t>
            </w:r>
            <w:r w:rsidR="0090735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designio que Dios tiene para la Iglesia con miras </w:t>
            </w:r>
            <w:r w:rsidR="0029304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 la salvación de los hombres.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 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95F" w:rsidRPr="007C2F83" w:rsidRDefault="00293048" w:rsidP="006D1FF1">
            <w:pPr>
              <w:pBdr>
                <w:bottom w:val="single" w:sz="4" w:space="1" w:color="auto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>Acorde con el ideario de nuestra universidad, que es de inspiración cristiana y busca la formación integral de los alumnos, esta asignatu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ra pretende contribuir </w:t>
            </w: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 xml:space="preserve">a que los alumnos puedan comprender 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>más a fondo la Iglesia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católica, como familia de Dios, </w:t>
            </w:r>
            <w:r w:rsidR="00946629">
              <w:rPr>
                <w:rFonts w:eastAsia="Times New Roman" w:cs="Arial"/>
                <w:color w:val="000000" w:themeColor="text1"/>
                <w:lang w:eastAsia="es-CL"/>
              </w:rPr>
              <w:t>a la que están llamados a formar parte todos los hombres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 xml:space="preserve"> para su unión con Dios y todo el género humano.</w:t>
            </w: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08" w:rsidRDefault="00186E1A" w:rsidP="00186E1A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estudio de esta asignatura, da al alumno un conocimiento experiencial de la teologí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>a como ciencia. 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l cursar este ramo, tendrá a su haber un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 bagaje </w:t>
            </w:r>
            <w:proofErr w:type="spellStart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>escriturístico</w:t>
            </w:r>
            <w:proofErr w:type="spellEnd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patrís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tico y magisterial, que le permitirá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argumentar y fundamentar con solidez las enseñanzas vertidas en el curso y, por esta misma razón, comprenderá la profundidad 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 xml:space="preserve">y 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el valor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de los estudios teológicos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en la universidad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8F1769" w:rsidRPr="007C2F83" w:rsidRDefault="0037440F" w:rsidP="006D1FF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En cuanto al contenido mismo, el aprendizaje de esta asignatura le servirá para tener una visión global de la religión, que eleva la mirada sobre la dignidad del hombre y la admiración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por la cercanía de Dios.</w:t>
            </w:r>
            <w:bookmarkStart w:id="0" w:name="_GoBack"/>
            <w:bookmarkEnd w:id="0"/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I: Dimensión Trinitaria de la Iglesia.</w:t>
            </w:r>
          </w:p>
          <w:p w:rsidR="00AB654B" w:rsidRPr="007C2F83" w:rsidRDefault="00AB654B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del designio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del Padre y las misiones del Hijo y del Espíritu Santo.</w:t>
            </w:r>
          </w:p>
          <w:p w:rsidR="00FC72DE" w:rsidRPr="007C2F8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Unidad II: La prefiguración de la Iglesia en el Antiguo Testamento</w:t>
            </w: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9097F" w:rsidRPr="007C2F83" w:rsidRDefault="0029097F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Conocimiento de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las tradiciones de Israel (del Norte y del Sur) en torno al Mesías y la Alianza. </w:t>
            </w:r>
          </w:p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eflexión teológica sobre dos personajes claves: Abraham y Moisés</w:t>
            </w:r>
          </w:p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íntesis de las tradiciones expuestas para tener una visión global de comunidad mesiánica a que hace referencia el Antiguo Testamento.</w:t>
            </w:r>
          </w:p>
          <w:p w:rsidR="0029097F" w:rsidRPr="007C2F83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55E9C" w:rsidRPr="007C2F83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III: La incoación de la Iglesia en la predicación de Jesús.</w:t>
            </w:r>
          </w:p>
          <w:p w:rsidR="00255E9C" w:rsidRPr="007C2F83" w:rsidRDefault="00255E9C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 la p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redicación de Jesús sobre el Reino.</w:t>
            </w: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Características y Naturaleza del Reino. Relación entre el Reino y la comunidad unida a Jesús.</w:t>
            </w:r>
          </w:p>
          <w:p w:rsidR="00255E9C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Análisis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teológic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de 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la institución salvífica del nuevo Israel, particularmente con el estudio de la última Cena.</w:t>
            </w:r>
          </w:p>
          <w:p w:rsidR="00255E9C" w:rsidRPr="007C2F83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Unidad IV: La institucionalidad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 la Iglesia.</w:t>
            </w: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E752D" w:rsidRPr="007C2F83" w:rsidRDefault="005E752D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C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El modo de concebir a la institución salvífica en el Antiguo Testamento. Cambio de noción: la salvación en Jesús. La salvación y la institución de la Iglesia. </w:t>
            </w: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Desarrollo y respuesta a críticas sobre identidad de Iglesia y Reino.</w:t>
            </w:r>
          </w:p>
          <w:p w:rsidR="00451382" w:rsidRPr="007C2F83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C72DE" w:rsidRDefault="00FC72DE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V: Auto-comprensión de la Iglesia en el tiempo. Desarrollo histórico de la eclesiología.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29" w:rsidRPr="007C2F83" w:rsidRDefault="00FC72DE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Somera descripción de la concepción de la Iglesia desde los Padres hasta el Concilio Vaticano II.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Clases e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xpositivas Teóricas con Participación Activa.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Talleres grupales e individuales de lectura y a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nálisis de Textos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, ensayos y exposiciones de materias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  <w:p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451382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054" w:rsidRPr="00451382" w:rsidRDefault="00451382" w:rsidP="00451382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>Habrá dos pruebas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y 5 talleres (se elimina el de peor nota)</w:t>
            </w: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con el siguiente porcentaje:</w:t>
            </w:r>
          </w:p>
          <w:p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1: 40 %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13</w:t>
            </w:r>
            <w:r w:rsidR="00C6005D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de septiembre</w:t>
            </w:r>
          </w:p>
          <w:p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2: 40</w:t>
            </w:r>
            <w:proofErr w:type="gramStart"/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%</w:t>
            </w:r>
            <w:r w:rsidR="00C6005D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 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>8</w:t>
            </w:r>
            <w:proofErr w:type="gramEnd"/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de noviembre</w:t>
            </w:r>
          </w:p>
          <w:p w:rsidR="00451382" w:rsidRPr="002325B6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Talleres:   20%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(ver en la calendarización)</w:t>
            </w: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382" w:rsidRPr="00451382" w:rsidRDefault="00451382" w:rsidP="00451382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básica: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Catecismo de la Iglesia Católica, Asociación de Editores del Catecismo, Madrid, 1993.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Sagrada Biblia: traducida y anotada por la Facultad de Teología de la Universidad de Navarra, Pamplona, Universidad de Navarra, 1990-1995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-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Cristo: curso de eclesiología,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Sayés</w:t>
            </w:r>
            <w:proofErr w:type="spellEnd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Bermejo, José Antonio. </w:t>
            </w:r>
          </w:p>
          <w:p w:rsid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la Palabra. Tomo I,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Collantes</w:t>
            </w:r>
            <w:proofErr w:type="spellEnd"/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, Justo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  <w:p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Apuntes de curso</w:t>
            </w:r>
          </w:p>
          <w:p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946629" w:rsidRPr="00451382" w:rsidRDefault="00946629" w:rsidP="00946629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de complemento</w:t>
            </w: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:</w:t>
            </w:r>
          </w:p>
          <w:p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Constitución apostólica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Lumen Gentium</w:t>
            </w:r>
          </w:p>
          <w:p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Congregación para la Doctrina de la Fe, Carta a los obispos de la Iglesia católica, sobre algunos aspectos de la Iglesia, considerada como Comunión</w:t>
            </w:r>
          </w:p>
          <w:p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Iglesia: una comunidad siempre en cami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no, </w:t>
            </w: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Benedictus PP.</w:t>
            </w:r>
          </w:p>
          <w:p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El misterio de la Iglesia y la Iglesia como comunión, Benedictus PP.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54934" w:rsidRPr="007E6EDF" w:rsidRDefault="00451382" w:rsidP="009466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calendarización (que incluye la fecha de los talleres), está en la hoja que sigue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</w:tc>
      </w:tr>
    </w:tbl>
    <w:p w:rsidR="00D65054" w:rsidRDefault="00D65054"/>
    <w:bookmarkStart w:id="1" w:name="_MON_1613737115"/>
    <w:bookmarkEnd w:id="1"/>
    <w:p w:rsidR="00D65054" w:rsidRDefault="00C6005D">
      <w:r w:rsidRPr="00C6005D">
        <w:rPr>
          <w:rFonts w:ascii="Times New Roman" w:eastAsia="Calibri" w:hAnsi="Times New Roman" w:cs="Times New Roman"/>
        </w:rPr>
        <w:object w:dxaOrig="11806" w:dyaOrig="7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78pt;height:365.75pt" o:ole="">
            <v:imagedata r:id="rId7" o:title=""/>
          </v:shape>
          <o:OLEObject Type="Embed" ProgID="Excel.Sheet.12" ShapeID="_x0000_i1033" DrawAspect="Content" ObjectID="_1623595915" r:id="rId8"/>
        </w:object>
      </w:r>
    </w:p>
    <w:sectPr w:rsidR="00D65054" w:rsidSect="002325B6">
      <w:headerReference w:type="default" r:id="rId9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D0" w:rsidRDefault="00AB7ED0" w:rsidP="0093734A">
      <w:r>
        <w:separator/>
      </w:r>
    </w:p>
  </w:endnote>
  <w:endnote w:type="continuationSeparator" w:id="0">
    <w:p w:rsidR="00AB7ED0" w:rsidRDefault="00AB7ED0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D0" w:rsidRDefault="00AB7ED0" w:rsidP="0093734A">
      <w:r>
        <w:separator/>
      </w:r>
    </w:p>
  </w:footnote>
  <w:footnote w:type="continuationSeparator" w:id="0">
    <w:p w:rsidR="00AB7ED0" w:rsidRDefault="00AB7ED0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42D"/>
    <w:multiLevelType w:val="hybridMultilevel"/>
    <w:tmpl w:val="8FD6A85E"/>
    <w:lvl w:ilvl="0" w:tplc="E4AE9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3"/>
    <w:rsid w:val="00055086"/>
    <w:rsid w:val="000A73C3"/>
    <w:rsid w:val="000D4394"/>
    <w:rsid w:val="00117B11"/>
    <w:rsid w:val="00186E1A"/>
    <w:rsid w:val="00205CDF"/>
    <w:rsid w:val="002325B6"/>
    <w:rsid w:val="00255E9C"/>
    <w:rsid w:val="00256A20"/>
    <w:rsid w:val="0029097F"/>
    <w:rsid w:val="0029136D"/>
    <w:rsid w:val="00293048"/>
    <w:rsid w:val="002B55EB"/>
    <w:rsid w:val="002F455F"/>
    <w:rsid w:val="003046D5"/>
    <w:rsid w:val="0033295F"/>
    <w:rsid w:val="00354934"/>
    <w:rsid w:val="003725D8"/>
    <w:rsid w:val="0037440F"/>
    <w:rsid w:val="00406109"/>
    <w:rsid w:val="004064BF"/>
    <w:rsid w:val="0044673A"/>
    <w:rsid w:val="00451382"/>
    <w:rsid w:val="00452305"/>
    <w:rsid w:val="0045360F"/>
    <w:rsid w:val="00542BCB"/>
    <w:rsid w:val="005A5370"/>
    <w:rsid w:val="005E752D"/>
    <w:rsid w:val="005F0C6E"/>
    <w:rsid w:val="005F3511"/>
    <w:rsid w:val="00647D30"/>
    <w:rsid w:val="00651B28"/>
    <w:rsid w:val="00692394"/>
    <w:rsid w:val="006D1FF1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8F1769"/>
    <w:rsid w:val="00907351"/>
    <w:rsid w:val="00925753"/>
    <w:rsid w:val="00930A1A"/>
    <w:rsid w:val="0093734A"/>
    <w:rsid w:val="00937BB6"/>
    <w:rsid w:val="00946629"/>
    <w:rsid w:val="009726C8"/>
    <w:rsid w:val="00972D2A"/>
    <w:rsid w:val="009C59D3"/>
    <w:rsid w:val="009E0829"/>
    <w:rsid w:val="00A22F66"/>
    <w:rsid w:val="00A34EB5"/>
    <w:rsid w:val="00A751EF"/>
    <w:rsid w:val="00AA39BE"/>
    <w:rsid w:val="00AB654B"/>
    <w:rsid w:val="00AB7ED0"/>
    <w:rsid w:val="00B12C2E"/>
    <w:rsid w:val="00B416FC"/>
    <w:rsid w:val="00C246AD"/>
    <w:rsid w:val="00C6005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F72B42"/>
    <w:rsid w:val="00FA6ECF"/>
    <w:rsid w:val="00FC72DE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F8EA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45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Sebastián Urruticoechea Ríos</cp:lastModifiedBy>
  <cp:revision>5</cp:revision>
  <dcterms:created xsi:type="dcterms:W3CDTF">2019-07-01T14:01:00Z</dcterms:created>
  <dcterms:modified xsi:type="dcterms:W3CDTF">2019-07-02T22:05:00Z</dcterms:modified>
</cp:coreProperties>
</file>