
<file path=[Content_Types].xml><?xml version="1.0" encoding="utf-8"?>
<Types xmlns="http://schemas.openxmlformats.org/package/2006/content-types">
  <Override PartName="/_rels/.rels" ContentType="application/vnd.openxmlformats-package.relationships+xml"/>
  <Override PartName="/word/settings.xml" ContentType="application/vnd.openxmlformats-officedocument.wordprocessingml.settings+xml"/>
  <Override PartName="/word/_rels/header1.xml.rels" ContentType="application/vnd.openxmlformats-package.relationships+xml"/>
  <Override PartName="/word/_rels/document.xml.rels" ContentType="application/vnd.openxmlformats-package.relationships+xml"/>
  <Override PartName="/word/fontTable.xml" ContentType="application/vnd.openxmlformats-officedocument.wordprocessingml.fontTable+xml"/>
  <Override PartName="/word/media/image1.jpeg" ContentType="image/jpeg"/>
  <Override PartName="/word/header1.xml" ContentType="application/vnd.openxmlformats-officedocument.wordprocessingml.header+xml"/>
  <Override PartName="/word/theme/theme1.xml" ContentType="application/vnd.openxmlformats-officedocument.theme+xml"/>
  <Override PartName="/word/styles.xml" ContentType="application/vnd.openxmlformats-officedocument.wordprocessingml.styles+xml"/>
  <Override PartName="/word/document.xml" ContentType="application/vnd.openxmlformats-officedocument.wordprocessingml.document.main+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tbl>
      <w:tblPr>
        <w:tblW w:w="8505" w:type="dxa"/>
        <w:jc w:val="left"/>
        <w:tblInd w:w="0" w:type="dxa"/>
        <w:tblBorders/>
        <w:tblCellMar>
          <w:top w:w="0" w:type="dxa"/>
          <w:left w:w="70" w:type="dxa"/>
          <w:bottom w:w="0" w:type="dxa"/>
          <w:right w:w="70" w:type="dxa"/>
        </w:tblCellMar>
        <w:tblLook w:val="04a0" w:noVBand="1" w:noHBand="0" w:lastColumn="0" w:firstColumn="1" w:lastRow="0" w:firstRow="1"/>
      </w:tblPr>
      <w:tblGrid>
        <w:gridCol w:w="3940"/>
        <w:gridCol w:w="4564"/>
      </w:tblGrid>
      <w:tr>
        <w:trPr>
          <w:trHeight w:val="360" w:hRule="atLeast"/>
        </w:trPr>
        <w:tc>
          <w:tcPr>
            <w:tcW w:w="8504" w:type="dxa"/>
            <w:gridSpan w:val="2"/>
            <w:tcBorders/>
            <w:shd w:fill="auto" w:val="clear"/>
            <w:vAlign w:val="center"/>
          </w:tcPr>
          <w:p>
            <w:pPr>
              <w:pStyle w:val="Normal"/>
              <w:jc w:val="center"/>
              <w:rPr/>
            </w:pPr>
            <w:bookmarkStart w:id="0" w:name="_GoBack"/>
            <w:bookmarkEnd w:id="0"/>
            <w:r>
              <w:rPr>
                <w:rFonts w:eastAsia="Times New Roman" w:cs="Arial"/>
                <w:color w:val="000000" w:themeColor="text1"/>
                <w:sz w:val="28"/>
                <w:lang w:eastAsia="es-CL"/>
              </w:rPr>
              <w:t>PROGRAMA DE HISTORIA DE LA CIENCIA EN 10 OBJETOS</w:t>
            </w:r>
          </w:p>
          <w:p>
            <w:pPr>
              <w:pStyle w:val="Normal"/>
              <w:jc w:val="center"/>
              <w:rPr>
                <w:rFonts w:eastAsia="Times New Roman" w:cs="Arial"/>
                <w:color w:val="000000" w:themeColor="text1"/>
                <w:lang w:eastAsia="es-CL"/>
              </w:rPr>
            </w:pPr>
            <w:bookmarkStart w:id="1" w:name="__DdeLink__1091_223213491"/>
            <w:bookmarkEnd w:id="1"/>
            <w:r>
              <w:rPr>
                <w:rFonts w:eastAsia="Times New Roman" w:cs="Arial"/>
                <w:color w:val="000000" w:themeColor="text1"/>
                <w:sz w:val="28"/>
                <w:lang w:eastAsia="es-CL"/>
              </w:rPr>
              <w:t>Centro de Estudios Generales</w:t>
            </w:r>
          </w:p>
        </w:tc>
      </w:tr>
      <w:tr>
        <w:trPr>
          <w:trHeight w:val="300" w:hRule="exact"/>
        </w:trPr>
        <w:tc>
          <w:tcPr>
            <w:tcW w:w="3940" w:type="dxa"/>
            <w:tcBorders/>
            <w:shd w:fill="auto" w:val="clear"/>
          </w:tcPr>
          <w:p>
            <w:pPr>
              <w:pStyle w:val="Normal"/>
              <w:jc w:val="left"/>
              <w:rPr>
                <w:rFonts w:eastAsia="Times New Roman" w:cs="Arial"/>
                <w:color w:val="000000" w:themeColor="text1"/>
                <w:lang w:eastAsia="es-CL"/>
              </w:rPr>
            </w:pPr>
            <w:r>
              <w:rPr>
                <w:rFonts w:eastAsia="Times New Roman" w:cs="Arial"/>
                <w:color w:val="000000" w:themeColor="text1"/>
                <w:lang w:eastAsia="es-CL"/>
              </w:rPr>
            </w:r>
          </w:p>
        </w:tc>
        <w:tc>
          <w:tcPr>
            <w:tcW w:w="4564" w:type="dxa"/>
            <w:tcBorders/>
            <w:shd w:fill="auto" w:val="clear"/>
          </w:tcPr>
          <w:p>
            <w:pPr>
              <w:pStyle w:val="Normal"/>
              <w:jc w:val="left"/>
              <w:rPr>
                <w:rFonts w:eastAsia="Times New Roman" w:cs="Times New Roman"/>
                <w:color w:val="000000" w:themeColor="text1"/>
                <w:lang w:eastAsia="es-CL"/>
              </w:rPr>
            </w:pPr>
            <w:r>
              <w:rPr>
                <w:rFonts w:eastAsia="Times New Roman" w:cs="Times New Roman"/>
                <w:color w:val="000000" w:themeColor="text1"/>
                <w:lang w:eastAsia="es-CL"/>
              </w:rPr>
            </w:r>
          </w:p>
        </w:tc>
      </w:tr>
      <w:tr>
        <w:trPr>
          <w:trHeight w:val="300" w:hRule="atLeast"/>
        </w:trPr>
        <w:tc>
          <w:tcPr>
            <w:tcW w:w="394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65" w:type="dxa"/>
            </w:tcMar>
          </w:tcPr>
          <w:p>
            <w:pPr>
              <w:pStyle w:val="Normal"/>
              <w:jc w:val="left"/>
              <w:rPr>
                <w:rFonts w:eastAsia="Times New Roman" w:cs="Arial"/>
                <w:b/>
                <w:b/>
                <w:bCs/>
                <w:color w:val="000000" w:themeColor="text1"/>
                <w:lang w:eastAsia="es-CL"/>
              </w:rPr>
            </w:pPr>
            <w:r>
              <w:rPr>
                <w:rFonts w:eastAsia="Times New Roman" w:cs="Arial"/>
                <w:b/>
                <w:bCs/>
                <w:color w:val="000000" w:themeColor="text1"/>
                <w:lang w:eastAsia="es-CL"/>
              </w:rPr>
              <w:t>Carrera</w:t>
            </w:r>
          </w:p>
        </w:tc>
        <w:tc>
          <w:tcPr>
            <w:tcW w:w="456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65" w:type="dxa"/>
            </w:tcMar>
          </w:tcPr>
          <w:p>
            <w:pPr>
              <w:pStyle w:val="Normal"/>
              <w:jc w:val="left"/>
              <w:rPr>
                <w:color w:themeColor="text1"/>
              </w:rPr>
            </w:pPr>
            <w:r>
              <w:rPr>
                <w:rFonts w:eastAsia="Times New Roman" w:cs="Arial"/>
                <w:color w:val="000000" w:themeColor="text1"/>
                <w:lang w:eastAsia="es-CL"/>
              </w:rPr>
              <w:t> </w:t>
            </w:r>
            <w:r>
              <w:rPr>
                <w:rFonts w:eastAsia="Times New Roman" w:cs="Arial"/>
                <w:color w:val="000000" w:themeColor="text1"/>
                <w:lang w:eastAsia="es-CL"/>
              </w:rPr>
              <w:t>Centro de Estudios Generales</w:t>
            </w:r>
          </w:p>
        </w:tc>
      </w:tr>
      <w:tr>
        <w:trPr>
          <w:trHeight w:val="300" w:hRule="atLeast"/>
        </w:trPr>
        <w:tc>
          <w:tcPr>
            <w:tcW w:w="394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65" w:type="dxa"/>
            </w:tcMar>
          </w:tcPr>
          <w:p>
            <w:pPr>
              <w:pStyle w:val="Normal"/>
              <w:jc w:val="left"/>
              <w:rPr>
                <w:rFonts w:eastAsia="Times New Roman" w:cs="Arial"/>
                <w:b/>
                <w:b/>
                <w:bCs/>
                <w:color w:val="000000" w:themeColor="text1"/>
                <w:lang w:eastAsia="es-CL"/>
              </w:rPr>
            </w:pPr>
            <w:r>
              <w:rPr>
                <w:rFonts w:eastAsia="Times New Roman" w:cs="Arial"/>
                <w:b/>
                <w:bCs/>
                <w:color w:val="000000" w:themeColor="text1"/>
                <w:lang w:eastAsia="es-CL"/>
              </w:rPr>
              <w:t>Código (Asignado por DPSA)</w:t>
            </w:r>
          </w:p>
        </w:tc>
        <w:tc>
          <w:tcPr>
            <w:tcW w:w="456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65" w:type="dxa"/>
            </w:tcMar>
          </w:tcPr>
          <w:p>
            <w:pPr>
              <w:pStyle w:val="Normal"/>
              <w:jc w:val="left"/>
              <w:rPr>
                <w:color w:themeColor="text1"/>
              </w:rPr>
            </w:pPr>
            <w:r>
              <w:rPr>
                <w:rFonts w:eastAsia="Times New Roman" w:cs="Arial"/>
                <w:color w:val="000000" w:themeColor="text1"/>
                <w:lang w:eastAsia="es-CL"/>
              </w:rPr>
              <w:t> </w:t>
            </w:r>
            <w:r>
              <w:rPr>
                <w:rFonts w:eastAsia="Times New Roman" w:cs="Arial"/>
                <w:color w:val="000000" w:themeColor="text1"/>
                <w:lang w:eastAsia="es-CL"/>
              </w:rPr>
              <w:t>NRC 2819</w:t>
            </w:r>
          </w:p>
        </w:tc>
      </w:tr>
      <w:tr>
        <w:trPr>
          <w:trHeight w:val="300" w:hRule="atLeast"/>
        </w:trPr>
        <w:tc>
          <w:tcPr>
            <w:tcW w:w="394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65" w:type="dxa"/>
            </w:tcMar>
          </w:tcPr>
          <w:p>
            <w:pPr>
              <w:pStyle w:val="Normal"/>
              <w:jc w:val="left"/>
              <w:rPr>
                <w:rFonts w:eastAsia="Times New Roman" w:cs="Arial"/>
                <w:b/>
                <w:b/>
                <w:bCs/>
                <w:color w:val="000000" w:themeColor="text1"/>
                <w:lang w:eastAsia="es-CL"/>
              </w:rPr>
            </w:pPr>
            <w:r>
              <w:rPr>
                <w:rFonts w:eastAsia="Times New Roman" w:cs="Arial"/>
                <w:b/>
                <w:bCs/>
                <w:color w:val="000000" w:themeColor="text1"/>
                <w:lang w:eastAsia="es-CL"/>
              </w:rPr>
              <w:t>Año de carrera/ Semestre</w:t>
            </w:r>
          </w:p>
        </w:tc>
        <w:tc>
          <w:tcPr>
            <w:tcW w:w="456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65" w:type="dxa"/>
            </w:tcMar>
          </w:tcPr>
          <w:p>
            <w:pPr>
              <w:pStyle w:val="Normal"/>
              <w:jc w:val="left"/>
              <w:rPr>
                <w:color w:themeColor="text1"/>
              </w:rPr>
            </w:pPr>
            <w:r>
              <w:rPr>
                <w:rFonts w:eastAsia="Times New Roman" w:cs="Arial"/>
                <w:color w:val="000000" w:themeColor="text1"/>
                <w:lang w:eastAsia="es-CL"/>
              </w:rPr>
              <w:t> </w:t>
            </w:r>
            <w:r>
              <w:rPr>
                <w:rFonts w:eastAsia="Times New Roman" w:cs="Arial"/>
                <w:color w:val="000000" w:themeColor="text1"/>
                <w:lang w:eastAsia="es-CL"/>
              </w:rPr>
              <w:t>No aplica</w:t>
            </w:r>
          </w:p>
        </w:tc>
      </w:tr>
      <w:tr>
        <w:trPr>
          <w:trHeight w:val="300" w:hRule="atLeast"/>
        </w:trPr>
        <w:tc>
          <w:tcPr>
            <w:tcW w:w="394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65" w:type="dxa"/>
            </w:tcMar>
          </w:tcPr>
          <w:p>
            <w:pPr>
              <w:pStyle w:val="Normal"/>
              <w:jc w:val="left"/>
              <w:rPr>
                <w:rFonts w:eastAsia="Times New Roman" w:cs="Arial"/>
                <w:b/>
                <w:b/>
                <w:bCs/>
                <w:color w:val="000000" w:themeColor="text1"/>
                <w:lang w:eastAsia="es-CL"/>
              </w:rPr>
            </w:pPr>
            <w:r>
              <w:rPr>
                <w:rFonts w:eastAsia="Times New Roman" w:cs="Arial"/>
                <w:b/>
                <w:bCs/>
                <w:color w:val="000000" w:themeColor="text1"/>
                <w:lang w:eastAsia="es-CL"/>
              </w:rPr>
              <w:t>Créditos SCT-Chile</w:t>
            </w:r>
          </w:p>
        </w:tc>
        <w:tc>
          <w:tcPr>
            <w:tcW w:w="456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65" w:type="dxa"/>
            </w:tcMar>
          </w:tcPr>
          <w:p>
            <w:pPr>
              <w:pStyle w:val="Normal"/>
              <w:jc w:val="left"/>
              <w:rPr>
                <w:rFonts w:eastAsia="Times New Roman" w:cs="Arial"/>
                <w:color w:val="000000" w:themeColor="text1"/>
                <w:lang w:eastAsia="es-CL"/>
              </w:rPr>
            </w:pPr>
            <w:r>
              <w:rPr>
                <w:rFonts w:eastAsia="Times New Roman" w:cs="Arial"/>
                <w:color w:val="000000" w:themeColor="text1"/>
                <w:lang w:eastAsia="es-CL"/>
              </w:rPr>
              <w:t> </w:t>
            </w:r>
            <w:r>
              <w:rPr>
                <w:rFonts w:eastAsia="Times New Roman" w:cs="Arial"/>
                <w:color w:val="000000" w:themeColor="text1"/>
                <w:lang w:eastAsia="es-CL"/>
              </w:rPr>
              <w:t>3</w:t>
            </w:r>
          </w:p>
        </w:tc>
      </w:tr>
      <w:tr>
        <w:trPr>
          <w:trHeight w:val="300" w:hRule="atLeast"/>
        </w:trPr>
        <w:tc>
          <w:tcPr>
            <w:tcW w:w="8504"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65" w:type="dxa"/>
            </w:tcMar>
          </w:tcPr>
          <w:p>
            <w:pPr>
              <w:pStyle w:val="Normal"/>
              <w:jc w:val="left"/>
              <w:rPr>
                <w:rFonts w:eastAsia="Times New Roman" w:cs="Times New Roman"/>
                <w:color w:val="000000" w:themeColor="text1"/>
                <w:lang w:eastAsia="es-CL"/>
              </w:rPr>
            </w:pPr>
            <w:r>
              <w:rPr>
                <w:rFonts w:eastAsia="Times New Roman" w:cs="Arial"/>
                <w:b/>
                <w:bCs/>
                <w:color w:val="000000" w:themeColor="text1"/>
                <w:lang w:eastAsia="es-CL"/>
              </w:rPr>
              <w:t>Horas de dedicación</w:t>
            </w:r>
          </w:p>
        </w:tc>
      </w:tr>
      <w:tr>
        <w:trPr>
          <w:trHeight w:val="300" w:hRule="atLeast"/>
        </w:trPr>
        <w:tc>
          <w:tcPr>
            <w:tcW w:w="394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65" w:type="dxa"/>
            </w:tcMar>
          </w:tcPr>
          <w:p>
            <w:pPr>
              <w:pStyle w:val="Normal"/>
              <w:jc w:val="left"/>
              <w:rPr>
                <w:rFonts w:eastAsia="Times New Roman" w:cs="Arial"/>
                <w:color w:val="000000" w:themeColor="text1"/>
                <w:lang w:eastAsia="es-CL"/>
              </w:rPr>
            </w:pPr>
            <w:r>
              <w:rPr>
                <w:rFonts w:eastAsia="Times New Roman" w:cs="Arial"/>
                <w:color w:val="000000" w:themeColor="text1"/>
                <w:lang w:eastAsia="es-CL"/>
              </w:rPr>
              <w:t>Totales</w:t>
            </w:r>
          </w:p>
        </w:tc>
        <w:tc>
          <w:tcPr>
            <w:tcW w:w="456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65" w:type="dxa"/>
            </w:tcMar>
          </w:tcPr>
          <w:p>
            <w:pPr>
              <w:pStyle w:val="Normal"/>
              <w:jc w:val="left"/>
              <w:rPr>
                <w:rFonts w:eastAsia="Times New Roman" w:cs="Arial"/>
                <w:color w:val="000000" w:themeColor="text1"/>
                <w:lang w:eastAsia="es-CL"/>
              </w:rPr>
            </w:pPr>
            <w:r>
              <w:rPr>
                <w:rFonts w:eastAsia="Times New Roman" w:cs="Arial"/>
                <w:color w:val="000000" w:themeColor="text1"/>
                <w:lang w:eastAsia="es-CL"/>
              </w:rPr>
              <w:t> </w:t>
            </w:r>
            <w:r>
              <w:rPr>
                <w:rFonts w:eastAsia="Times New Roman" w:cs="Arial"/>
                <w:color w:val="000000" w:themeColor="text1"/>
                <w:lang w:eastAsia="es-CL"/>
              </w:rPr>
              <w:t>90</w:t>
            </w:r>
          </w:p>
        </w:tc>
      </w:tr>
      <w:tr>
        <w:trPr>
          <w:trHeight w:val="300" w:hRule="atLeast"/>
        </w:trPr>
        <w:tc>
          <w:tcPr>
            <w:tcW w:w="394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65" w:type="dxa"/>
            </w:tcMar>
          </w:tcPr>
          <w:p>
            <w:pPr>
              <w:pStyle w:val="Normal"/>
              <w:jc w:val="left"/>
              <w:rPr>
                <w:rFonts w:eastAsia="Times New Roman" w:cs="Arial"/>
                <w:color w:val="000000" w:themeColor="text1"/>
                <w:lang w:eastAsia="es-CL"/>
              </w:rPr>
            </w:pPr>
            <w:r>
              <w:rPr>
                <w:rFonts w:eastAsia="Times New Roman" w:cs="Arial"/>
                <w:color w:val="000000" w:themeColor="text1"/>
                <w:lang w:eastAsia="es-CL"/>
              </w:rPr>
              <w:t xml:space="preserve">Docencia directa </w:t>
            </w:r>
          </w:p>
        </w:tc>
        <w:tc>
          <w:tcPr>
            <w:tcW w:w="456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65" w:type="dxa"/>
            </w:tcMar>
          </w:tcPr>
          <w:p>
            <w:pPr>
              <w:pStyle w:val="Normal"/>
              <w:jc w:val="left"/>
              <w:rPr>
                <w:rFonts w:eastAsia="Times New Roman" w:cs="Arial"/>
                <w:color w:val="000000" w:themeColor="text1"/>
                <w:lang w:eastAsia="es-CL"/>
              </w:rPr>
            </w:pPr>
            <w:r>
              <w:rPr>
                <w:rFonts w:eastAsia="Times New Roman" w:cs="Arial"/>
                <w:color w:val="000000" w:themeColor="text1"/>
                <w:lang w:eastAsia="es-CL"/>
              </w:rPr>
              <w:t> </w:t>
            </w:r>
            <w:r>
              <w:rPr>
                <w:rFonts w:eastAsia="Times New Roman" w:cs="Arial"/>
                <w:color w:val="000000" w:themeColor="text1"/>
                <w:lang w:eastAsia="es-CL"/>
              </w:rPr>
              <w:t>2 hrs. semanales (30-32)</w:t>
            </w:r>
          </w:p>
        </w:tc>
      </w:tr>
      <w:tr>
        <w:trPr>
          <w:trHeight w:val="300" w:hRule="atLeast"/>
        </w:trPr>
        <w:tc>
          <w:tcPr>
            <w:tcW w:w="394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65" w:type="dxa"/>
            </w:tcMar>
          </w:tcPr>
          <w:p>
            <w:pPr>
              <w:pStyle w:val="Normal"/>
              <w:jc w:val="left"/>
              <w:rPr>
                <w:rFonts w:eastAsia="Times New Roman" w:cs="Arial"/>
                <w:color w:val="000000" w:themeColor="text1"/>
                <w:lang w:eastAsia="es-CL"/>
              </w:rPr>
            </w:pPr>
            <w:r>
              <w:rPr>
                <w:rFonts w:eastAsia="Times New Roman" w:cs="Arial"/>
                <w:color w:val="000000" w:themeColor="text1"/>
                <w:lang w:eastAsia="es-CL"/>
              </w:rPr>
              <w:t>Trabajo autónomo</w:t>
            </w:r>
          </w:p>
        </w:tc>
        <w:tc>
          <w:tcPr>
            <w:tcW w:w="456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65" w:type="dxa"/>
            </w:tcMar>
          </w:tcPr>
          <w:p>
            <w:pPr>
              <w:pStyle w:val="Normal"/>
              <w:jc w:val="left"/>
              <w:rPr>
                <w:rFonts w:eastAsia="Times New Roman" w:cs="Arial"/>
                <w:color w:val="000000" w:themeColor="text1"/>
                <w:lang w:eastAsia="es-CL"/>
              </w:rPr>
            </w:pPr>
            <w:r>
              <w:rPr>
                <w:rFonts w:eastAsia="Times New Roman" w:cs="Arial"/>
                <w:color w:val="000000" w:themeColor="text1"/>
                <w:lang w:eastAsia="es-CL"/>
              </w:rPr>
              <w:t> </w:t>
            </w:r>
            <w:r>
              <w:rPr>
                <w:rFonts w:eastAsia="Times New Roman" w:cs="Arial"/>
                <w:color w:val="000000" w:themeColor="text1"/>
                <w:lang w:eastAsia="es-CL"/>
              </w:rPr>
              <w:t>60</w:t>
            </w:r>
          </w:p>
        </w:tc>
      </w:tr>
      <w:tr>
        <w:trPr>
          <w:trHeight w:val="300" w:hRule="atLeast"/>
        </w:trPr>
        <w:tc>
          <w:tcPr>
            <w:tcW w:w="394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65" w:type="dxa"/>
            </w:tcMar>
          </w:tcPr>
          <w:p>
            <w:pPr>
              <w:pStyle w:val="Normal"/>
              <w:jc w:val="left"/>
              <w:rPr>
                <w:rFonts w:eastAsia="Times New Roman" w:cs="Arial"/>
                <w:b/>
                <w:b/>
                <w:bCs/>
                <w:color w:val="000000" w:themeColor="text1"/>
                <w:lang w:eastAsia="es-CL"/>
              </w:rPr>
            </w:pPr>
            <w:r>
              <w:rPr>
                <w:rFonts w:eastAsia="Times New Roman" w:cs="Arial"/>
                <w:b/>
                <w:bCs/>
                <w:color w:val="000000" w:themeColor="text1"/>
                <w:lang w:eastAsia="es-CL"/>
              </w:rPr>
              <w:t>Tipo de asignatura</w:t>
            </w:r>
          </w:p>
        </w:tc>
        <w:tc>
          <w:tcPr>
            <w:tcW w:w="456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65" w:type="dxa"/>
            </w:tcMar>
          </w:tcPr>
          <w:p>
            <w:pPr>
              <w:pStyle w:val="Normal"/>
              <w:jc w:val="left"/>
              <w:rPr>
                <w:rFonts w:eastAsia="Times New Roman" w:cs="Arial"/>
                <w:color w:val="000000" w:themeColor="text1"/>
                <w:lang w:eastAsia="es-CL"/>
              </w:rPr>
            </w:pPr>
            <w:r>
              <w:rPr>
                <w:rFonts w:eastAsia="Times New Roman" w:cs="Arial"/>
                <w:color w:val="000000" w:themeColor="text1"/>
                <w:lang w:eastAsia="es-CL"/>
              </w:rPr>
              <w:t> </w:t>
            </w:r>
            <w:r>
              <w:rPr>
                <w:rFonts w:eastAsia="Times New Roman" w:cs="Arial"/>
                <w:color w:val="000000" w:themeColor="text1"/>
                <w:lang w:eastAsia="es-CL"/>
              </w:rPr>
              <w:t>Programa de Estudios Generales</w:t>
            </w:r>
          </w:p>
        </w:tc>
      </w:tr>
      <w:tr>
        <w:trPr>
          <w:trHeight w:val="300" w:hRule="atLeast"/>
        </w:trPr>
        <w:tc>
          <w:tcPr>
            <w:tcW w:w="394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65" w:type="dxa"/>
            </w:tcMar>
          </w:tcPr>
          <w:p>
            <w:pPr>
              <w:pStyle w:val="Normal"/>
              <w:jc w:val="left"/>
              <w:rPr>
                <w:rFonts w:eastAsia="Times New Roman" w:cs="Arial"/>
                <w:b/>
                <w:b/>
                <w:bCs/>
                <w:color w:val="000000" w:themeColor="text1"/>
                <w:lang w:eastAsia="es-CL"/>
              </w:rPr>
            </w:pPr>
            <w:r>
              <w:rPr>
                <w:rFonts w:eastAsia="Times New Roman" w:cs="Arial"/>
                <w:b/>
                <w:bCs/>
                <w:color w:val="000000" w:themeColor="text1"/>
                <w:lang w:eastAsia="es-CL"/>
              </w:rPr>
              <w:t>Requisitos/ Aprendizajes previos</w:t>
            </w:r>
          </w:p>
        </w:tc>
        <w:tc>
          <w:tcPr>
            <w:tcW w:w="456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65" w:type="dxa"/>
            </w:tcMar>
          </w:tcPr>
          <w:p>
            <w:pPr>
              <w:pStyle w:val="Normal"/>
              <w:jc w:val="left"/>
              <w:rPr/>
            </w:pPr>
            <w:r>
              <w:rPr>
                <w:rFonts w:eastAsia="Times New Roman" w:cs="Arial"/>
                <w:color w:val="000000" w:themeColor="text1"/>
                <w:lang w:eastAsia="es-CL"/>
              </w:rPr>
              <w:t> </w:t>
            </w:r>
            <w:r>
              <w:rPr>
                <w:rFonts w:eastAsia="Times New Roman" w:cs="Arial"/>
                <w:color w:val="000000" w:themeColor="text1"/>
                <w:lang w:eastAsia="es-CL"/>
              </w:rPr>
              <w:t>No aplica</w:t>
            </w:r>
          </w:p>
        </w:tc>
      </w:tr>
      <w:tr>
        <w:trPr>
          <w:trHeight w:val="300" w:hRule="exact"/>
        </w:trPr>
        <w:tc>
          <w:tcPr>
            <w:tcW w:w="3940" w:type="dxa"/>
            <w:tcBorders/>
            <w:shd w:fill="auto" w:val="clear"/>
          </w:tcPr>
          <w:p>
            <w:pPr>
              <w:pStyle w:val="Normal"/>
              <w:jc w:val="left"/>
              <w:rPr>
                <w:rFonts w:eastAsia="Times New Roman" w:cs="Arial"/>
                <w:color w:val="000000" w:themeColor="text1"/>
                <w:lang w:eastAsia="es-CL"/>
              </w:rPr>
            </w:pPr>
            <w:r>
              <w:rPr>
                <w:rFonts w:eastAsia="Times New Roman" w:cs="Arial"/>
                <w:color w:val="000000" w:themeColor="text1"/>
                <w:lang w:eastAsia="es-CL"/>
              </w:rPr>
            </w:r>
          </w:p>
        </w:tc>
        <w:tc>
          <w:tcPr>
            <w:tcW w:w="4564" w:type="dxa"/>
            <w:tcBorders/>
            <w:shd w:fill="auto" w:val="clear"/>
          </w:tcPr>
          <w:p>
            <w:pPr>
              <w:pStyle w:val="Normal"/>
              <w:jc w:val="left"/>
              <w:rPr>
                <w:rFonts w:eastAsia="Times New Roman" w:cs="Times New Roman"/>
                <w:color w:val="000000" w:themeColor="text1"/>
                <w:lang w:eastAsia="es-CL"/>
              </w:rPr>
            </w:pPr>
            <w:r>
              <w:rPr>
                <w:rFonts w:eastAsia="Times New Roman" w:cs="Times New Roman"/>
                <w:color w:val="000000" w:themeColor="text1"/>
                <w:lang w:eastAsia="es-CL"/>
              </w:rPr>
            </w:r>
          </w:p>
        </w:tc>
      </w:tr>
      <w:tr>
        <w:trPr>
          <w:trHeight w:val="300" w:hRule="atLeast"/>
        </w:trPr>
        <w:tc>
          <w:tcPr>
            <w:tcW w:w="394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65" w:type="dxa"/>
            </w:tcMar>
          </w:tcPr>
          <w:p>
            <w:pPr>
              <w:pStyle w:val="Normal"/>
              <w:jc w:val="left"/>
              <w:rPr>
                <w:rFonts w:eastAsia="Times New Roman" w:cs="Arial"/>
                <w:b/>
                <w:b/>
                <w:bCs/>
                <w:color w:val="000000" w:themeColor="text1"/>
                <w:lang w:eastAsia="es-CL"/>
              </w:rPr>
            </w:pPr>
            <w:r>
              <w:rPr>
                <w:rFonts w:eastAsia="Times New Roman" w:cs="Arial"/>
                <w:b/>
                <w:bCs/>
                <w:color w:val="000000" w:themeColor="text1"/>
                <w:lang w:eastAsia="es-CL"/>
              </w:rPr>
              <w:t>Nombre del profesor</w:t>
            </w:r>
          </w:p>
        </w:tc>
        <w:tc>
          <w:tcPr>
            <w:tcW w:w="456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65" w:type="dxa"/>
            </w:tcMar>
          </w:tcPr>
          <w:p>
            <w:pPr>
              <w:pStyle w:val="Normal"/>
              <w:jc w:val="left"/>
              <w:rPr>
                <w:color w:themeColor="text1"/>
              </w:rPr>
            </w:pPr>
            <w:r>
              <w:rPr>
                <w:rFonts w:eastAsia="Times New Roman" w:cs="Arial"/>
                <w:color w:val="000000" w:themeColor="text1"/>
                <w:lang w:eastAsia="es-CL"/>
              </w:rPr>
              <w:t>Jaime Cisternas Elgueta</w:t>
            </w:r>
          </w:p>
        </w:tc>
      </w:tr>
      <w:tr>
        <w:trPr>
          <w:trHeight w:val="300" w:hRule="exact"/>
        </w:trPr>
        <w:tc>
          <w:tcPr>
            <w:tcW w:w="3940" w:type="dxa"/>
            <w:tcBorders/>
            <w:shd w:fill="auto" w:val="clear"/>
          </w:tcPr>
          <w:p>
            <w:pPr>
              <w:pStyle w:val="Normal"/>
              <w:jc w:val="left"/>
              <w:rPr>
                <w:rFonts w:eastAsia="Times New Roman" w:cs="Arial"/>
                <w:color w:val="000000" w:themeColor="text1"/>
                <w:lang w:eastAsia="es-CL"/>
              </w:rPr>
            </w:pPr>
            <w:r>
              <w:rPr>
                <w:rFonts w:eastAsia="Times New Roman" w:cs="Arial"/>
                <w:color w:val="000000" w:themeColor="text1"/>
                <w:lang w:eastAsia="es-CL"/>
              </w:rPr>
            </w:r>
          </w:p>
        </w:tc>
        <w:tc>
          <w:tcPr>
            <w:tcW w:w="4564" w:type="dxa"/>
            <w:tcBorders/>
            <w:shd w:fill="auto" w:val="clear"/>
          </w:tcPr>
          <w:p>
            <w:pPr>
              <w:pStyle w:val="Normal"/>
              <w:jc w:val="left"/>
              <w:rPr>
                <w:rFonts w:eastAsia="Times New Roman" w:cs="Times New Roman"/>
                <w:color w:val="000000" w:themeColor="text1"/>
                <w:lang w:eastAsia="es-CL"/>
              </w:rPr>
            </w:pPr>
            <w:r>
              <w:rPr>
                <w:rFonts w:eastAsia="Times New Roman" w:cs="Times New Roman"/>
                <w:color w:val="000000" w:themeColor="text1"/>
                <w:lang w:eastAsia="es-CL"/>
              </w:rPr>
            </w:r>
          </w:p>
        </w:tc>
      </w:tr>
      <w:tr>
        <w:trPr>
          <w:trHeight w:val="300" w:hRule="atLeast"/>
        </w:trPr>
        <w:tc>
          <w:tcPr>
            <w:tcW w:w="8504"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65" w:type="dxa"/>
            </w:tcMar>
          </w:tcPr>
          <w:p>
            <w:pPr>
              <w:pStyle w:val="Normal"/>
              <w:jc w:val="left"/>
              <w:rPr>
                <w:rFonts w:eastAsia="Times New Roman" w:cs="Arial"/>
                <w:b/>
                <w:b/>
                <w:bCs/>
                <w:color w:val="000000" w:themeColor="text1"/>
                <w:lang w:eastAsia="es-CL"/>
              </w:rPr>
            </w:pPr>
            <w:r>
              <w:rPr>
                <w:rFonts w:eastAsia="Times New Roman" w:cs="Arial"/>
                <w:b/>
                <w:bCs/>
                <w:color w:val="000000" w:themeColor="text1"/>
                <w:lang w:eastAsia="es-CL"/>
              </w:rPr>
              <w:t>Definición de la asignatura</w:t>
            </w:r>
          </w:p>
        </w:tc>
      </w:tr>
      <w:tr>
        <w:trPr>
          <w:trHeight w:val="300" w:hRule="atLeast"/>
        </w:trPr>
        <w:tc>
          <w:tcPr>
            <w:tcW w:w="8504" w:type="dxa"/>
            <w:gridSpan w:val="2"/>
            <w:vMerge w:val="restart"/>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65" w:type="dxa"/>
            </w:tcMar>
          </w:tcPr>
          <w:p>
            <w:pPr>
              <w:pStyle w:val="Normal"/>
              <w:jc w:val="left"/>
              <w:rPr>
                <w:rFonts w:eastAsia="Times New Roman" w:cs="Arial"/>
                <w:bCs/>
                <w:color w:val="000000" w:themeColor="text1"/>
                <w:lang w:eastAsia="es-CL"/>
              </w:rPr>
            </w:pPr>
            <w:r>
              <w:rPr>
                <w:rFonts w:eastAsia="Times New Roman" w:cs="Arial"/>
                <w:bCs/>
                <w:color w:val="000000" w:themeColor="text1"/>
                <w:lang w:eastAsia="es-CL"/>
              </w:rPr>
              <w:t xml:space="preserve">La idea de este curso es mostrar a los alumnos aspectos asombrosos de la ciencia y la tecnología, aprovechando algunos objetos. A partir de estos objetos o eventos históricos es posible reconstruir las ideas científicas en cuestión, la relevancia de los hallazgos, el impacto en la sociedad, avances tecnológicos, etc. Pero por sobre todo interesa descubrir el aspecto humano: los científicos, sus relaciones y su entorno. </w:t>
            </w:r>
          </w:p>
        </w:tc>
      </w:tr>
      <w:tr>
        <w:trPr>
          <w:trHeight w:val="300" w:hRule="atLeast"/>
        </w:trPr>
        <w:tc>
          <w:tcPr>
            <w:tcW w:w="8504" w:type="dxa"/>
            <w:gridSpan w:val="2"/>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65" w:type="dxa"/>
            </w:tcMar>
            <w:vAlign w:val="center"/>
          </w:tcPr>
          <w:p>
            <w:pPr>
              <w:pStyle w:val="Normal"/>
              <w:jc w:val="left"/>
              <w:rPr>
                <w:rFonts w:eastAsia="Times New Roman" w:cs="Arial"/>
                <w:b/>
                <w:b/>
                <w:bCs/>
                <w:color w:val="000000" w:themeColor="text1"/>
                <w:lang w:eastAsia="es-CL"/>
              </w:rPr>
            </w:pPr>
            <w:r>
              <w:rPr>
                <w:rFonts w:eastAsia="Times New Roman" w:cs="Arial"/>
                <w:b/>
                <w:bCs/>
                <w:color w:val="000000" w:themeColor="text1"/>
                <w:lang w:eastAsia="es-CL"/>
              </w:rPr>
            </w:r>
          </w:p>
        </w:tc>
      </w:tr>
      <w:tr>
        <w:trPr>
          <w:trHeight w:val="300" w:hRule="atLeast"/>
        </w:trPr>
        <w:tc>
          <w:tcPr>
            <w:tcW w:w="8504" w:type="dxa"/>
            <w:gridSpan w:val="2"/>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65" w:type="dxa"/>
            </w:tcMar>
            <w:vAlign w:val="center"/>
          </w:tcPr>
          <w:p>
            <w:pPr>
              <w:pStyle w:val="Normal"/>
              <w:jc w:val="left"/>
              <w:rPr>
                <w:rFonts w:eastAsia="Times New Roman" w:cs="Arial"/>
                <w:b/>
                <w:b/>
                <w:bCs/>
                <w:color w:val="000000" w:themeColor="text1"/>
                <w:lang w:eastAsia="es-CL"/>
              </w:rPr>
            </w:pPr>
            <w:r>
              <w:rPr>
                <w:rFonts w:eastAsia="Times New Roman" w:cs="Arial"/>
                <w:b/>
                <w:bCs/>
                <w:color w:val="000000" w:themeColor="text1"/>
                <w:lang w:eastAsia="es-CL"/>
              </w:rPr>
            </w:r>
          </w:p>
        </w:tc>
      </w:tr>
      <w:tr>
        <w:trPr>
          <w:trHeight w:val="300" w:hRule="atLeast"/>
        </w:trPr>
        <w:tc>
          <w:tcPr>
            <w:tcW w:w="8504"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65" w:type="dxa"/>
            </w:tcMar>
          </w:tcPr>
          <w:p>
            <w:pPr>
              <w:pStyle w:val="Normal"/>
              <w:jc w:val="left"/>
              <w:rPr>
                <w:rFonts w:eastAsia="Times New Roman" w:cs="Arial"/>
                <w:b/>
                <w:b/>
                <w:bCs/>
                <w:color w:val="000000" w:themeColor="text1"/>
                <w:lang w:eastAsia="es-CL"/>
              </w:rPr>
            </w:pPr>
            <w:r>
              <w:rPr>
                <w:rFonts w:eastAsia="Times New Roman" w:cs="Arial"/>
                <w:b/>
                <w:bCs/>
                <w:color w:val="000000" w:themeColor="text1"/>
                <w:lang w:eastAsia="es-CL"/>
              </w:rPr>
              <w:t>Aporte al Perfil de Egreso / Graduación</w:t>
            </w:r>
          </w:p>
        </w:tc>
      </w:tr>
      <w:tr>
        <w:trPr>
          <w:trHeight w:val="300" w:hRule="atLeast"/>
        </w:trPr>
        <w:tc>
          <w:tcPr>
            <w:tcW w:w="8504" w:type="dxa"/>
            <w:gridSpan w:val="2"/>
            <w:vMerge w:val="restart"/>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65" w:type="dxa"/>
            </w:tcMar>
          </w:tcPr>
          <w:p>
            <w:pPr>
              <w:pStyle w:val="Normal"/>
              <w:jc w:val="left"/>
              <w:rPr>
                <w:rFonts w:eastAsia="Times New Roman" w:cs="Arial"/>
                <w:color w:val="000000" w:themeColor="text1"/>
                <w:lang w:eastAsia="es-CL"/>
              </w:rPr>
            </w:pPr>
            <w:r>
              <w:rPr>
                <w:rFonts w:eastAsia="Times New Roman" w:cs="Arial"/>
                <w:color w:val="000000" w:themeColor="text1"/>
                <w:lang w:eastAsia="es-CL"/>
              </w:rPr>
              <w:t>Todo saber es una búsqueda de la verdad, de la belleza y del bien. Por eso, para un estudiante universitario, los conocimientos que no forman parte de su propia disciplina, tienen algo que decirle, algo nuevo que mostrarle, algo capaz de despertar en él una pregunta.</w:t>
            </w:r>
          </w:p>
          <w:p>
            <w:pPr>
              <w:pStyle w:val="Normal"/>
              <w:jc w:val="left"/>
              <w:rPr>
                <w:rFonts w:eastAsia="Times New Roman" w:cs="Arial"/>
                <w:color w:val="000000" w:themeColor="text1"/>
                <w:lang w:eastAsia="es-CL"/>
              </w:rPr>
            </w:pPr>
            <w:r>
              <w:rPr>
                <w:rFonts w:eastAsia="Times New Roman" w:cs="Arial"/>
                <w:color w:val="000000" w:themeColor="text1"/>
                <w:lang w:eastAsia="es-CL"/>
              </w:rPr>
              <w:t xml:space="preserve">A través de las asignaturas que dicta el Centro de Estudios Generales, la Universidad propone un diálogo con todas las manifestaciones del espíritu -el arte, la cultura, las ciencias, las humanidades- e invita a plantear y a hacer preguntas, más allá de las fronteras de la propia carrera. </w:t>
            </w:r>
          </w:p>
        </w:tc>
      </w:tr>
      <w:tr>
        <w:trPr>
          <w:trHeight w:val="300" w:hRule="atLeast"/>
        </w:trPr>
        <w:tc>
          <w:tcPr>
            <w:tcW w:w="8504" w:type="dxa"/>
            <w:gridSpan w:val="2"/>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65" w:type="dxa"/>
            </w:tcMar>
            <w:vAlign w:val="center"/>
          </w:tcPr>
          <w:p>
            <w:pPr>
              <w:pStyle w:val="Normal"/>
              <w:jc w:val="left"/>
              <w:rPr>
                <w:rFonts w:eastAsia="Times New Roman" w:cs="Arial"/>
                <w:color w:val="000000" w:themeColor="text1"/>
                <w:lang w:eastAsia="es-CL"/>
              </w:rPr>
            </w:pPr>
            <w:r>
              <w:rPr>
                <w:rFonts w:eastAsia="Times New Roman" w:cs="Arial"/>
                <w:color w:val="000000" w:themeColor="text1"/>
                <w:lang w:eastAsia="es-CL"/>
              </w:rPr>
            </w:r>
          </w:p>
        </w:tc>
      </w:tr>
      <w:tr>
        <w:trPr>
          <w:trHeight w:val="300" w:hRule="atLeast"/>
        </w:trPr>
        <w:tc>
          <w:tcPr>
            <w:tcW w:w="8504" w:type="dxa"/>
            <w:gridSpan w:val="2"/>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65" w:type="dxa"/>
            </w:tcMar>
            <w:vAlign w:val="center"/>
          </w:tcPr>
          <w:p>
            <w:pPr>
              <w:pStyle w:val="Normal"/>
              <w:jc w:val="left"/>
              <w:rPr>
                <w:rFonts w:eastAsia="Times New Roman" w:cs="Arial"/>
                <w:color w:val="000000" w:themeColor="text1"/>
                <w:lang w:eastAsia="es-CL"/>
              </w:rPr>
            </w:pPr>
            <w:r>
              <w:rPr>
                <w:rFonts w:eastAsia="Times New Roman" w:cs="Arial"/>
                <w:color w:val="000000" w:themeColor="text1"/>
                <w:lang w:eastAsia="es-CL"/>
              </w:rPr>
            </w:r>
          </w:p>
        </w:tc>
      </w:tr>
      <w:tr>
        <w:trPr>
          <w:trHeight w:val="300" w:hRule="atLeast"/>
        </w:trPr>
        <w:tc>
          <w:tcPr>
            <w:tcW w:w="8504" w:type="dxa"/>
            <w:gridSpan w:val="2"/>
            <w:tcBorders>
              <w:top w:val="single" w:sz="4" w:space="0" w:color="000001"/>
            </w:tcBorders>
            <w:shd w:fill="auto" w:val="clear"/>
          </w:tcPr>
          <w:p>
            <w:pPr>
              <w:pStyle w:val="Normal"/>
              <w:jc w:val="left"/>
              <w:rPr>
                <w:rFonts w:eastAsia="Times New Roman" w:cs="Arial"/>
                <w:b/>
                <w:b/>
                <w:bCs/>
                <w:color w:val="000000" w:themeColor="text1"/>
                <w:lang w:eastAsia="es-CL"/>
              </w:rPr>
            </w:pPr>
            <w:r>
              <w:rPr>
                <w:rFonts w:eastAsia="Times New Roman" w:cs="Arial"/>
                <w:b/>
                <w:bCs/>
                <w:color w:val="000000" w:themeColor="text1"/>
                <w:lang w:eastAsia="es-CL"/>
              </w:rPr>
            </w:r>
          </w:p>
        </w:tc>
      </w:tr>
      <w:tr>
        <w:trPr>
          <w:trHeight w:val="300" w:hRule="atLeast"/>
        </w:trPr>
        <w:tc>
          <w:tcPr>
            <w:tcW w:w="8504" w:type="dxa"/>
            <w:gridSpan w:val="2"/>
            <w:tcBorders>
              <w:top w:val="single" w:sz="4" w:space="0" w:color="000001"/>
              <w:bottom w:val="single" w:sz="4" w:space="0" w:color="000001"/>
              <w:insideH w:val="single" w:sz="4" w:space="0" w:color="000001"/>
            </w:tcBorders>
            <w:shd w:fill="auto" w:val="clear"/>
          </w:tcPr>
          <w:p>
            <w:pPr>
              <w:pStyle w:val="Normal"/>
              <w:jc w:val="left"/>
              <w:rPr>
                <w:rFonts w:eastAsia="Times New Roman" w:cs="Arial"/>
                <w:b/>
                <w:b/>
                <w:bCs/>
                <w:color w:val="000000" w:themeColor="text1"/>
                <w:lang w:eastAsia="es-CL"/>
              </w:rPr>
            </w:pPr>
            <w:r>
              <w:rPr>
                <w:rFonts w:eastAsia="Times New Roman" w:cs="Arial"/>
                <w:b/>
                <w:bCs/>
                <w:color w:val="000000" w:themeColor="text1"/>
                <w:lang w:eastAsia="es-CL"/>
              </w:rPr>
            </w:r>
          </w:p>
        </w:tc>
      </w:tr>
      <w:tr>
        <w:trPr>
          <w:trHeight w:val="300" w:hRule="atLeast"/>
        </w:trPr>
        <w:tc>
          <w:tcPr>
            <w:tcW w:w="8504"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65" w:type="dxa"/>
            </w:tcMar>
          </w:tcPr>
          <w:p>
            <w:pPr>
              <w:pStyle w:val="Normal"/>
              <w:jc w:val="left"/>
              <w:rPr>
                <w:rFonts w:eastAsia="Times New Roman" w:cs="Arial"/>
                <w:b/>
                <w:b/>
                <w:bCs/>
                <w:color w:val="000000" w:themeColor="text1"/>
                <w:lang w:eastAsia="es-CL"/>
              </w:rPr>
            </w:pPr>
            <w:r>
              <w:rPr>
                <w:rFonts w:eastAsia="Times New Roman" w:cs="Arial"/>
                <w:b/>
                <w:bCs/>
                <w:color w:val="000000" w:themeColor="text1"/>
                <w:lang w:eastAsia="es-CL"/>
              </w:rPr>
              <w:t>Resultados de aprendizaje generales de la asignatura</w:t>
            </w:r>
          </w:p>
        </w:tc>
      </w:tr>
      <w:tr>
        <w:trPr>
          <w:trHeight w:val="300" w:hRule="atLeast"/>
        </w:trPr>
        <w:tc>
          <w:tcPr>
            <w:tcW w:w="8504" w:type="dxa"/>
            <w:gridSpan w:val="2"/>
            <w:vMerge w:val="restart"/>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65" w:type="dxa"/>
            </w:tcMar>
          </w:tcPr>
          <w:p>
            <w:pPr>
              <w:pStyle w:val="Normal"/>
              <w:jc w:val="left"/>
              <w:rPr>
                <w:rFonts w:eastAsia="Times New Roman" w:cs="Arial"/>
                <w:color w:val="000000" w:themeColor="text1"/>
                <w:lang w:eastAsia="es-CL"/>
              </w:rPr>
            </w:pPr>
            <w:r>
              <w:rPr>
                <w:rFonts w:eastAsia="Times New Roman" w:cs="Arial"/>
                <w:color w:val="000000" w:themeColor="text1"/>
                <w:lang w:eastAsia="es-CL"/>
              </w:rPr>
              <w:t>El curso busca que el alumno se asombre con el impacto de la ciencia en la cultura de cada época y al revés, como los grandes sueños de cada época van empujando los avances de la ciencia.</w:t>
            </w:r>
          </w:p>
          <w:p>
            <w:pPr>
              <w:pStyle w:val="Normal"/>
              <w:jc w:val="left"/>
              <w:rPr>
                <w:rFonts w:eastAsia="Times New Roman" w:cs="Arial"/>
                <w:color w:val="000000" w:themeColor="text1"/>
                <w:lang w:eastAsia="es-CL"/>
              </w:rPr>
            </w:pPr>
            <w:r>
              <w:rPr>
                <w:rFonts w:eastAsia="Times New Roman" w:cs="Arial"/>
                <w:color w:val="000000" w:themeColor="text1"/>
                <w:lang w:eastAsia="es-CL"/>
              </w:rPr>
              <w:t>Resultados específicos:</w:t>
            </w:r>
          </w:p>
          <w:p>
            <w:pPr>
              <w:pStyle w:val="Normal"/>
              <w:jc w:val="left"/>
              <w:rPr>
                <w:rFonts w:eastAsia="Times New Roman" w:cs="Arial"/>
                <w:color w:val="000000" w:themeColor="text1"/>
                <w:lang w:eastAsia="es-CL"/>
              </w:rPr>
            </w:pPr>
            <w:r>
              <w:rPr>
                <w:rFonts w:eastAsia="Times New Roman" w:cs="Arial"/>
                <w:color w:val="000000" w:themeColor="text1"/>
                <w:lang w:eastAsia="es-CL"/>
              </w:rPr>
              <w:t xml:space="preserve">    </w:t>
            </w:r>
            <w:r>
              <w:rPr>
                <w:rFonts w:eastAsia="Times New Roman" w:cs="Arial"/>
                <w:color w:val="000000" w:themeColor="text1"/>
                <w:lang w:eastAsia="es-CL"/>
              </w:rPr>
              <w:t>1. Describir algunos capítulos importantes de la historia de la ciencia.</w:t>
            </w:r>
          </w:p>
          <w:p>
            <w:pPr>
              <w:pStyle w:val="Normal"/>
              <w:jc w:val="left"/>
              <w:rPr>
                <w:rFonts w:eastAsia="Times New Roman" w:cs="Arial"/>
                <w:color w:val="000000" w:themeColor="text1"/>
                <w:lang w:eastAsia="es-CL"/>
              </w:rPr>
            </w:pPr>
            <w:r>
              <w:rPr>
                <w:rFonts w:eastAsia="Times New Roman" w:cs="Arial"/>
                <w:color w:val="000000" w:themeColor="text1"/>
                <w:lang w:eastAsia="es-CL"/>
              </w:rPr>
              <w:t xml:space="preserve">    </w:t>
            </w:r>
            <w:r>
              <w:rPr>
                <w:rFonts w:eastAsia="Times New Roman" w:cs="Arial"/>
                <w:color w:val="000000" w:themeColor="text1"/>
                <w:lang w:eastAsia="es-CL"/>
              </w:rPr>
              <w:t>2. Revisar el impacto social de la ciencia.</w:t>
            </w:r>
          </w:p>
          <w:p>
            <w:pPr>
              <w:pStyle w:val="Normal"/>
              <w:jc w:val="left"/>
              <w:rPr>
                <w:rFonts w:eastAsia="Times New Roman" w:cs="Arial"/>
                <w:color w:val="000000" w:themeColor="text1"/>
                <w:lang w:eastAsia="es-CL"/>
              </w:rPr>
            </w:pPr>
            <w:r>
              <w:rPr>
                <w:rFonts w:eastAsia="Times New Roman" w:cs="Arial"/>
                <w:color w:val="000000" w:themeColor="text1"/>
                <w:lang w:eastAsia="es-CL"/>
              </w:rPr>
              <w:t xml:space="preserve">    </w:t>
            </w:r>
            <w:r>
              <w:rPr>
                <w:rFonts w:eastAsia="Times New Roman" w:cs="Arial"/>
                <w:color w:val="000000" w:themeColor="text1"/>
                <w:lang w:eastAsia="es-CL"/>
              </w:rPr>
              <w:t>3. Descubrir el aspecto humano del trabajo científico.</w:t>
            </w:r>
          </w:p>
          <w:p>
            <w:pPr>
              <w:pStyle w:val="Normal"/>
              <w:jc w:val="left"/>
              <w:rPr>
                <w:rFonts w:eastAsia="Times New Roman" w:cs="Arial"/>
                <w:color w:val="000000" w:themeColor="text1"/>
                <w:lang w:eastAsia="es-CL"/>
              </w:rPr>
            </w:pPr>
            <w:r>
              <w:rPr>
                <w:rFonts w:eastAsia="Times New Roman" w:cs="Arial"/>
                <w:color w:val="000000" w:themeColor="text1"/>
                <w:lang w:eastAsia="es-CL"/>
              </w:rPr>
              <w:t xml:space="preserve">    </w:t>
            </w:r>
            <w:r>
              <w:rPr>
                <w:rFonts w:eastAsia="Times New Roman" w:cs="Arial"/>
                <w:color w:val="000000" w:themeColor="text1"/>
                <w:lang w:eastAsia="es-CL"/>
              </w:rPr>
              <w:t>4. Analizar algunas conexiones entre avances científicos y tecnológicos.</w:t>
            </w:r>
          </w:p>
        </w:tc>
      </w:tr>
      <w:tr>
        <w:trPr>
          <w:trHeight w:val="300" w:hRule="atLeast"/>
        </w:trPr>
        <w:tc>
          <w:tcPr>
            <w:tcW w:w="8504" w:type="dxa"/>
            <w:gridSpan w:val="2"/>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65" w:type="dxa"/>
            </w:tcMar>
            <w:vAlign w:val="center"/>
          </w:tcPr>
          <w:p>
            <w:pPr>
              <w:pStyle w:val="Normal"/>
              <w:jc w:val="left"/>
              <w:rPr>
                <w:rFonts w:eastAsia="Times New Roman" w:cs="Arial"/>
                <w:color w:val="000000" w:themeColor="text1"/>
                <w:lang w:eastAsia="es-CL"/>
              </w:rPr>
            </w:pPr>
            <w:r>
              <w:rPr>
                <w:rFonts w:eastAsia="Times New Roman" w:cs="Arial"/>
                <w:color w:val="000000" w:themeColor="text1"/>
                <w:lang w:eastAsia="es-CL"/>
              </w:rPr>
            </w:r>
          </w:p>
        </w:tc>
      </w:tr>
      <w:tr>
        <w:trPr>
          <w:trHeight w:val="300" w:hRule="atLeast"/>
        </w:trPr>
        <w:tc>
          <w:tcPr>
            <w:tcW w:w="8504" w:type="dxa"/>
            <w:gridSpan w:val="2"/>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65" w:type="dxa"/>
            </w:tcMar>
            <w:vAlign w:val="center"/>
          </w:tcPr>
          <w:p>
            <w:pPr>
              <w:pStyle w:val="Normal"/>
              <w:jc w:val="left"/>
              <w:rPr>
                <w:rFonts w:eastAsia="Times New Roman" w:cs="Arial"/>
                <w:color w:val="000000" w:themeColor="text1"/>
                <w:lang w:eastAsia="es-CL"/>
              </w:rPr>
            </w:pPr>
            <w:r>
              <w:rPr>
                <w:rFonts w:eastAsia="Times New Roman" w:cs="Arial"/>
                <w:color w:val="000000" w:themeColor="text1"/>
                <w:lang w:eastAsia="es-CL"/>
              </w:rPr>
            </w:r>
          </w:p>
        </w:tc>
      </w:tr>
      <w:tr>
        <w:trPr>
          <w:trHeight w:val="300" w:hRule="atLeast"/>
        </w:trPr>
        <w:tc>
          <w:tcPr>
            <w:tcW w:w="8504" w:type="dxa"/>
            <w:gridSpan w:val="2"/>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65" w:type="dxa"/>
            </w:tcMar>
            <w:vAlign w:val="center"/>
          </w:tcPr>
          <w:p>
            <w:pPr>
              <w:pStyle w:val="Normal"/>
              <w:jc w:val="left"/>
              <w:rPr>
                <w:rFonts w:eastAsia="Times New Roman" w:cs="Arial"/>
                <w:color w:val="000000" w:themeColor="text1"/>
                <w:lang w:eastAsia="es-CL"/>
              </w:rPr>
            </w:pPr>
            <w:r>
              <w:rPr>
                <w:rFonts w:eastAsia="Times New Roman" w:cs="Arial"/>
                <w:color w:val="000000" w:themeColor="text1"/>
                <w:lang w:eastAsia="es-CL"/>
              </w:rPr>
            </w:r>
          </w:p>
        </w:tc>
      </w:tr>
      <w:tr>
        <w:trPr>
          <w:trHeight w:val="300" w:hRule="exact"/>
        </w:trPr>
        <w:tc>
          <w:tcPr>
            <w:tcW w:w="3940" w:type="dxa"/>
            <w:tcBorders/>
            <w:shd w:fill="auto" w:val="clear"/>
          </w:tcPr>
          <w:p>
            <w:pPr>
              <w:pStyle w:val="Normal"/>
              <w:jc w:val="center"/>
              <w:rPr>
                <w:rFonts w:eastAsia="Times New Roman" w:cs="Arial"/>
                <w:color w:val="000000" w:themeColor="text1"/>
                <w:lang w:eastAsia="es-CL"/>
              </w:rPr>
            </w:pPr>
            <w:r>
              <w:rPr>
                <w:rFonts w:eastAsia="Times New Roman" w:cs="Arial"/>
                <w:color w:val="000000" w:themeColor="text1"/>
                <w:lang w:eastAsia="es-CL"/>
              </w:rPr>
            </w:r>
          </w:p>
        </w:tc>
        <w:tc>
          <w:tcPr>
            <w:tcW w:w="4564" w:type="dxa"/>
            <w:tcBorders/>
            <w:shd w:fill="auto" w:val="clear"/>
          </w:tcPr>
          <w:p>
            <w:pPr>
              <w:pStyle w:val="Normal"/>
              <w:jc w:val="center"/>
              <w:rPr>
                <w:rFonts w:eastAsia="Times New Roman" w:cs="Times New Roman"/>
                <w:color w:val="000000" w:themeColor="text1"/>
                <w:lang w:eastAsia="es-CL"/>
              </w:rPr>
            </w:pPr>
            <w:r>
              <w:rPr>
                <w:rFonts w:eastAsia="Times New Roman" w:cs="Times New Roman"/>
                <w:color w:val="000000" w:themeColor="text1"/>
                <w:lang w:eastAsia="es-CL"/>
              </w:rPr>
            </w:r>
          </w:p>
        </w:tc>
      </w:tr>
      <w:tr>
        <w:trPr>
          <w:trHeight w:val="417" w:hRule="exact"/>
        </w:trPr>
        <w:tc>
          <w:tcPr>
            <w:tcW w:w="3940" w:type="dxa"/>
            <w:tcBorders/>
            <w:shd w:fill="auto" w:val="clear"/>
          </w:tcPr>
          <w:p>
            <w:pPr>
              <w:pStyle w:val="Normal"/>
              <w:jc w:val="center"/>
              <w:rPr>
                <w:rFonts w:eastAsia="Times New Roman" w:cs="Times New Roman"/>
                <w:color w:val="000000" w:themeColor="text1"/>
                <w:lang w:eastAsia="es-CL"/>
              </w:rPr>
            </w:pPr>
            <w:r>
              <w:rPr>
                <w:rFonts w:eastAsia="Times New Roman" w:cs="Times New Roman"/>
                <w:color w:val="000000" w:themeColor="text1"/>
                <w:lang w:eastAsia="es-CL"/>
              </w:rPr>
            </w:r>
          </w:p>
          <w:p>
            <w:pPr>
              <w:pStyle w:val="Normal"/>
              <w:jc w:val="center"/>
              <w:rPr>
                <w:rFonts w:eastAsia="Times New Roman" w:cs="Times New Roman"/>
                <w:color w:val="000000" w:themeColor="text1"/>
                <w:lang w:eastAsia="es-CL"/>
              </w:rPr>
            </w:pPr>
            <w:r>
              <w:rPr>
                <w:rFonts w:eastAsia="Times New Roman" w:cs="Times New Roman"/>
                <w:color w:val="000000" w:themeColor="text1"/>
                <w:lang w:eastAsia="es-CL"/>
              </w:rPr>
            </w:r>
          </w:p>
        </w:tc>
        <w:tc>
          <w:tcPr>
            <w:tcW w:w="4564" w:type="dxa"/>
            <w:tcBorders/>
            <w:shd w:fill="auto" w:val="clear"/>
          </w:tcPr>
          <w:p>
            <w:pPr>
              <w:pStyle w:val="Normal"/>
              <w:jc w:val="center"/>
              <w:rPr>
                <w:rFonts w:eastAsia="Times New Roman" w:cs="Times New Roman"/>
                <w:color w:val="000000" w:themeColor="text1"/>
                <w:lang w:eastAsia="es-CL"/>
              </w:rPr>
            </w:pPr>
            <w:r>
              <w:rPr>
                <w:rFonts w:eastAsia="Times New Roman" w:cs="Times New Roman"/>
                <w:color w:val="000000" w:themeColor="text1"/>
                <w:lang w:eastAsia="es-CL"/>
              </w:rPr>
            </w:r>
          </w:p>
        </w:tc>
      </w:tr>
      <w:tr>
        <w:trPr>
          <w:trHeight w:val="300" w:hRule="exact"/>
        </w:trPr>
        <w:tc>
          <w:tcPr>
            <w:tcW w:w="3940" w:type="dxa"/>
            <w:tcBorders/>
            <w:shd w:fill="auto" w:val="clear"/>
          </w:tcPr>
          <w:p>
            <w:pPr>
              <w:pStyle w:val="Normal"/>
              <w:jc w:val="center"/>
              <w:rPr>
                <w:rFonts w:eastAsia="Times New Roman" w:cs="Times New Roman"/>
                <w:color w:val="000000" w:themeColor="text1"/>
                <w:lang w:eastAsia="es-CL"/>
              </w:rPr>
            </w:pPr>
            <w:r>
              <w:rPr>
                <w:rFonts w:eastAsia="Times New Roman" w:cs="Times New Roman"/>
                <w:color w:val="000000" w:themeColor="text1"/>
                <w:lang w:eastAsia="es-CL"/>
              </w:rPr>
            </w:r>
          </w:p>
          <w:p>
            <w:pPr>
              <w:pStyle w:val="Normal"/>
              <w:jc w:val="center"/>
              <w:rPr>
                <w:rFonts w:eastAsia="Times New Roman" w:cs="Times New Roman"/>
                <w:color w:val="000000" w:themeColor="text1"/>
                <w:lang w:eastAsia="es-CL"/>
              </w:rPr>
            </w:pPr>
            <w:r>
              <w:rPr>
                <w:rFonts w:eastAsia="Times New Roman" w:cs="Times New Roman"/>
                <w:color w:val="000000" w:themeColor="text1"/>
                <w:lang w:eastAsia="es-CL"/>
              </w:rPr>
            </w:r>
          </w:p>
          <w:p>
            <w:pPr>
              <w:pStyle w:val="Normal"/>
              <w:jc w:val="center"/>
              <w:rPr>
                <w:rFonts w:eastAsia="Times New Roman" w:cs="Times New Roman"/>
                <w:color w:val="000000" w:themeColor="text1"/>
                <w:lang w:eastAsia="es-CL"/>
              </w:rPr>
            </w:pPr>
            <w:r>
              <w:rPr>
                <w:rFonts w:eastAsia="Times New Roman" w:cs="Times New Roman"/>
                <w:color w:val="000000" w:themeColor="text1"/>
                <w:lang w:eastAsia="es-CL"/>
              </w:rPr>
            </w:r>
          </w:p>
        </w:tc>
        <w:tc>
          <w:tcPr>
            <w:tcW w:w="4564" w:type="dxa"/>
            <w:tcBorders/>
            <w:shd w:fill="auto" w:val="clear"/>
          </w:tcPr>
          <w:p>
            <w:pPr>
              <w:pStyle w:val="Normal"/>
              <w:jc w:val="center"/>
              <w:rPr>
                <w:rFonts w:eastAsia="Times New Roman" w:cs="Times New Roman"/>
                <w:color w:val="000000" w:themeColor="text1"/>
                <w:lang w:eastAsia="es-CL"/>
              </w:rPr>
            </w:pPr>
            <w:r>
              <w:rPr>
                <w:rFonts w:eastAsia="Times New Roman" w:cs="Times New Roman"/>
                <w:color w:val="000000" w:themeColor="text1"/>
                <w:lang w:eastAsia="es-CL"/>
              </w:rPr>
            </w:r>
          </w:p>
        </w:tc>
      </w:tr>
      <w:tr>
        <w:trPr>
          <w:trHeight w:val="510" w:hRule="atLeast"/>
        </w:trPr>
        <w:tc>
          <w:tcPr>
            <w:tcW w:w="394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65" w:type="dxa"/>
            </w:tcMar>
          </w:tcPr>
          <w:p>
            <w:pPr>
              <w:pStyle w:val="Normal"/>
              <w:jc w:val="left"/>
              <w:rPr/>
            </w:pPr>
            <w:r>
              <w:rPr>
                <w:rFonts w:eastAsia="Times New Roman" w:cs="Arial"/>
                <w:b/>
                <w:bCs/>
                <w:color w:val="000000" w:themeColor="text1"/>
                <w:lang w:eastAsia="es-CL"/>
              </w:rPr>
              <w:t>Contenidos/Unidades Temáticas (esta lista está sujeta a cambios)</w:t>
            </w:r>
          </w:p>
        </w:tc>
        <w:tc>
          <w:tcPr>
            <w:tcW w:w="456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65" w:type="dxa"/>
            </w:tcMar>
          </w:tcPr>
          <w:p>
            <w:pPr>
              <w:pStyle w:val="Normal"/>
              <w:jc w:val="left"/>
              <w:rPr>
                <w:rFonts w:eastAsia="Times New Roman" w:cs="Arial"/>
                <w:b/>
                <w:b/>
                <w:bCs/>
                <w:color w:val="000000" w:themeColor="text1"/>
                <w:lang w:eastAsia="es-CL"/>
              </w:rPr>
            </w:pPr>
            <w:r>
              <w:rPr>
                <w:rFonts w:eastAsia="Times New Roman" w:cs="Arial"/>
                <w:b/>
                <w:bCs/>
                <w:color w:val="000000" w:themeColor="text1"/>
                <w:lang w:eastAsia="es-CL"/>
              </w:rPr>
              <w:t>Resultados de aprendizaje específicos de la Unidad</w:t>
            </w:r>
          </w:p>
        </w:tc>
      </w:tr>
      <w:tr>
        <w:trPr>
          <w:trHeight w:val="300" w:hRule="atLeast"/>
        </w:trPr>
        <w:tc>
          <w:tcPr>
            <w:tcW w:w="394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65" w:type="dxa"/>
            </w:tcMar>
          </w:tcPr>
          <w:p>
            <w:pPr>
              <w:pStyle w:val="Normal"/>
              <w:jc w:val="left"/>
              <w:rPr/>
            </w:pPr>
            <w:r>
              <w:rPr>
                <w:rFonts w:eastAsia="Times New Roman" w:cs="Arial"/>
                <w:i w:val="false"/>
                <w:iCs w:val="false"/>
                <w:color w:val="000000" w:themeColor="text1"/>
                <w:lang w:eastAsia="es-CL"/>
              </w:rPr>
              <w:t>Antikythera: Arquímedes</w:t>
            </w:r>
          </w:p>
        </w:tc>
        <w:tc>
          <w:tcPr>
            <w:tcW w:w="456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65" w:type="dxa"/>
            </w:tcMar>
          </w:tcPr>
          <w:p>
            <w:pPr>
              <w:pStyle w:val="Normal"/>
              <w:jc w:val="left"/>
              <w:rPr>
                <w:rFonts w:eastAsia="Times New Roman" w:cs="Arial"/>
                <w:color w:val="000000" w:themeColor="text1"/>
                <w:lang w:eastAsia="es-CL"/>
              </w:rPr>
            </w:pPr>
            <w:r>
              <w:rPr>
                <w:rFonts w:eastAsia="Times New Roman" w:cs="Arial"/>
                <w:color w:val="000000" w:themeColor="text1"/>
                <w:lang w:eastAsia="es-CL"/>
              </w:rPr>
            </w:r>
          </w:p>
        </w:tc>
      </w:tr>
      <w:tr>
        <w:trPr>
          <w:trHeight w:val="300" w:hRule="atLeast"/>
        </w:trPr>
        <w:tc>
          <w:tcPr>
            <w:tcW w:w="394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65" w:type="dxa"/>
            </w:tcMar>
          </w:tcPr>
          <w:p>
            <w:pPr>
              <w:pStyle w:val="Normal"/>
              <w:jc w:val="left"/>
              <w:rPr>
                <w:rFonts w:eastAsia="Times New Roman" w:cs="Arial"/>
                <w:i w:val="false"/>
                <w:i w:val="false"/>
                <w:iCs w:val="false"/>
                <w:color w:val="000000" w:themeColor="text1"/>
                <w:lang w:eastAsia="es-CL"/>
              </w:rPr>
            </w:pPr>
            <w:r>
              <w:rPr>
                <w:rFonts w:eastAsia="Times New Roman" w:cs="Arial"/>
                <w:i w:val="false"/>
                <w:iCs w:val="false"/>
                <w:color w:val="000000" w:themeColor="text1"/>
                <w:lang w:eastAsia="es-CL"/>
              </w:rPr>
              <w:t>De revolutionibus: Nicolás Copernicus</w:t>
            </w:r>
          </w:p>
        </w:tc>
        <w:tc>
          <w:tcPr>
            <w:tcW w:w="456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65" w:type="dxa"/>
            </w:tcMar>
          </w:tcPr>
          <w:p>
            <w:pPr>
              <w:pStyle w:val="Normal"/>
              <w:jc w:val="left"/>
              <w:rPr>
                <w:rFonts w:eastAsia="Times New Roman" w:cs="Arial"/>
                <w:color w:val="000000" w:themeColor="text1"/>
                <w:lang w:eastAsia="es-CL"/>
              </w:rPr>
            </w:pPr>
            <w:r>
              <w:rPr>
                <w:rFonts w:eastAsia="Times New Roman" w:cs="Arial"/>
                <w:color w:val="000000" w:themeColor="text1"/>
                <w:lang w:eastAsia="es-CL"/>
              </w:rPr>
            </w:r>
          </w:p>
        </w:tc>
      </w:tr>
      <w:tr>
        <w:trPr>
          <w:trHeight w:val="300" w:hRule="atLeast"/>
        </w:trPr>
        <w:tc>
          <w:tcPr>
            <w:tcW w:w="394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65" w:type="dxa"/>
            </w:tcMar>
          </w:tcPr>
          <w:p>
            <w:pPr>
              <w:pStyle w:val="Normal"/>
              <w:jc w:val="left"/>
              <w:rPr/>
            </w:pPr>
            <w:r>
              <w:rPr>
                <w:rFonts w:eastAsia="Times New Roman" w:cs="Arial"/>
                <w:i w:val="false"/>
                <w:iCs w:val="false"/>
                <w:color w:val="000000" w:themeColor="text1"/>
                <w:lang w:eastAsia="es-CL"/>
              </w:rPr>
              <w:t>Telescopio: Galileo y W. Herschel</w:t>
            </w:r>
          </w:p>
        </w:tc>
        <w:tc>
          <w:tcPr>
            <w:tcW w:w="456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65" w:type="dxa"/>
            </w:tcMar>
          </w:tcPr>
          <w:p>
            <w:pPr>
              <w:pStyle w:val="Normal"/>
              <w:jc w:val="left"/>
              <w:rPr>
                <w:rFonts w:eastAsia="Times New Roman" w:cs="Arial"/>
                <w:color w:val="000000" w:themeColor="text1"/>
                <w:lang w:eastAsia="es-CL"/>
              </w:rPr>
            </w:pPr>
            <w:r>
              <w:rPr>
                <w:rFonts w:eastAsia="Times New Roman" w:cs="Arial"/>
                <w:color w:val="000000" w:themeColor="text1"/>
                <w:lang w:eastAsia="es-CL"/>
              </w:rPr>
            </w:r>
          </w:p>
        </w:tc>
      </w:tr>
      <w:tr>
        <w:trPr>
          <w:trHeight w:val="419" w:hRule="atLeast"/>
        </w:trPr>
        <w:tc>
          <w:tcPr>
            <w:tcW w:w="394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65" w:type="dxa"/>
            </w:tcMar>
          </w:tcPr>
          <w:p>
            <w:pPr>
              <w:pStyle w:val="Normal"/>
              <w:jc w:val="left"/>
              <w:rPr>
                <w:rFonts w:eastAsia="Times New Roman" w:cs="Arial"/>
                <w:i w:val="false"/>
                <w:i w:val="false"/>
                <w:iCs w:val="false"/>
                <w:color w:val="000000" w:themeColor="text1"/>
                <w:lang w:eastAsia="es-CL"/>
              </w:rPr>
            </w:pPr>
            <w:r>
              <w:rPr>
                <w:rFonts w:eastAsia="Times New Roman" w:cs="Arial"/>
                <w:i w:val="false"/>
                <w:iCs w:val="false"/>
                <w:color w:val="000000" w:themeColor="text1"/>
                <w:lang w:eastAsia="es-CL"/>
              </w:rPr>
              <w:t>Marte: Johannes Kepler</w:t>
            </w:r>
          </w:p>
        </w:tc>
        <w:tc>
          <w:tcPr>
            <w:tcW w:w="456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65" w:type="dxa"/>
            </w:tcMar>
          </w:tcPr>
          <w:p>
            <w:pPr>
              <w:pStyle w:val="Normal"/>
              <w:jc w:val="left"/>
              <w:rPr>
                <w:rFonts w:eastAsia="Times New Roman" w:cs="Arial"/>
                <w:color w:val="000000" w:themeColor="text1"/>
                <w:lang w:eastAsia="es-CL"/>
              </w:rPr>
            </w:pPr>
            <w:r>
              <w:rPr>
                <w:rFonts w:eastAsia="Times New Roman" w:cs="Arial"/>
                <w:color w:val="000000" w:themeColor="text1"/>
                <w:lang w:eastAsia="es-CL"/>
              </w:rPr>
            </w:r>
          </w:p>
        </w:tc>
      </w:tr>
      <w:tr>
        <w:trPr>
          <w:trHeight w:val="300" w:hRule="atLeast"/>
        </w:trPr>
        <w:tc>
          <w:tcPr>
            <w:tcW w:w="394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65" w:type="dxa"/>
            </w:tcMar>
          </w:tcPr>
          <w:p>
            <w:pPr>
              <w:pStyle w:val="Normal"/>
              <w:jc w:val="left"/>
              <w:rPr>
                <w:rFonts w:eastAsia="Times New Roman" w:cs="Arial"/>
                <w:i w:val="false"/>
                <w:i w:val="false"/>
                <w:iCs w:val="false"/>
                <w:color w:val="000000" w:themeColor="text1"/>
                <w:lang w:eastAsia="es-CL"/>
              </w:rPr>
            </w:pPr>
            <w:r>
              <w:rPr>
                <w:rFonts w:eastAsia="Times New Roman" w:cs="Arial"/>
                <w:i w:val="false"/>
                <w:iCs w:val="false"/>
                <w:color w:val="000000" w:themeColor="text1"/>
                <w:lang w:eastAsia="es-CL"/>
              </w:rPr>
              <w:t>Luna: Isaac Newton</w:t>
            </w:r>
          </w:p>
        </w:tc>
        <w:tc>
          <w:tcPr>
            <w:tcW w:w="456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65" w:type="dxa"/>
            </w:tcMar>
          </w:tcPr>
          <w:p>
            <w:pPr>
              <w:pStyle w:val="Normal"/>
              <w:jc w:val="left"/>
              <w:rPr>
                <w:rFonts w:eastAsia="Times New Roman" w:cs="Arial"/>
                <w:color w:val="000000" w:themeColor="text1"/>
                <w:lang w:eastAsia="es-CL"/>
              </w:rPr>
            </w:pPr>
            <w:r>
              <w:rPr>
                <w:rFonts w:eastAsia="Times New Roman" w:cs="Arial"/>
                <w:color w:val="000000" w:themeColor="text1"/>
                <w:lang w:eastAsia="es-CL"/>
              </w:rPr>
            </w:r>
          </w:p>
        </w:tc>
      </w:tr>
      <w:tr>
        <w:trPr>
          <w:trHeight w:val="300" w:hRule="atLeast"/>
        </w:trPr>
        <w:tc>
          <w:tcPr>
            <w:tcW w:w="394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65" w:type="dxa"/>
            </w:tcMar>
          </w:tcPr>
          <w:p>
            <w:pPr>
              <w:pStyle w:val="Normal"/>
              <w:jc w:val="left"/>
              <w:rPr>
                <w:rFonts w:eastAsia="Times New Roman" w:cs="Arial"/>
                <w:i w:val="false"/>
                <w:i w:val="false"/>
                <w:iCs w:val="false"/>
                <w:color w:val="000000" w:themeColor="text1"/>
                <w:lang w:eastAsia="es-CL"/>
              </w:rPr>
            </w:pPr>
            <w:r>
              <w:rPr>
                <w:rFonts w:eastAsia="Times New Roman" w:cs="Arial"/>
                <w:i w:val="false"/>
                <w:iCs w:val="false"/>
                <w:color w:val="000000" w:themeColor="text1"/>
                <w:lang w:eastAsia="es-CL"/>
              </w:rPr>
              <w:t>Péndulo: Huygens y Foucauld</w:t>
            </w:r>
          </w:p>
        </w:tc>
        <w:tc>
          <w:tcPr>
            <w:tcW w:w="456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65" w:type="dxa"/>
            </w:tcMar>
          </w:tcPr>
          <w:p>
            <w:pPr>
              <w:pStyle w:val="Normal"/>
              <w:jc w:val="left"/>
              <w:rPr>
                <w:rFonts w:eastAsia="Times New Roman" w:cs="Arial"/>
                <w:color w:val="000000" w:themeColor="text1"/>
                <w:lang w:eastAsia="es-CL"/>
              </w:rPr>
            </w:pPr>
            <w:r>
              <w:rPr>
                <w:rFonts w:eastAsia="Times New Roman" w:cs="Arial"/>
                <w:color w:val="000000" w:themeColor="text1"/>
                <w:lang w:eastAsia="es-CL"/>
              </w:rPr>
            </w:r>
          </w:p>
        </w:tc>
      </w:tr>
      <w:tr>
        <w:trPr>
          <w:trHeight w:val="300" w:hRule="atLeast"/>
        </w:trPr>
        <w:tc>
          <w:tcPr>
            <w:tcW w:w="394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65" w:type="dxa"/>
            </w:tcMar>
          </w:tcPr>
          <w:p>
            <w:pPr>
              <w:pStyle w:val="Normal"/>
              <w:jc w:val="left"/>
              <w:rPr>
                <w:rFonts w:eastAsia="Times New Roman" w:cs="Arial"/>
                <w:i w:val="false"/>
                <w:i w:val="false"/>
                <w:iCs w:val="false"/>
                <w:color w:val="000000" w:themeColor="text1"/>
                <w:lang w:eastAsia="es-CL"/>
              </w:rPr>
            </w:pPr>
            <w:r>
              <w:rPr>
                <w:rFonts w:eastAsia="Times New Roman" w:cs="Arial"/>
                <w:i w:val="false"/>
                <w:iCs w:val="false"/>
                <w:color w:val="000000" w:themeColor="text1"/>
                <w:lang w:eastAsia="es-CL"/>
              </w:rPr>
              <w:t>Desastre de Chernobyl, cubos de Uranio</w:t>
            </w:r>
          </w:p>
        </w:tc>
        <w:tc>
          <w:tcPr>
            <w:tcW w:w="456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65" w:type="dxa"/>
            </w:tcMar>
          </w:tcPr>
          <w:p>
            <w:pPr>
              <w:pStyle w:val="Normal"/>
              <w:jc w:val="left"/>
              <w:rPr>
                <w:rFonts w:eastAsia="Times New Roman" w:cs="Arial"/>
                <w:color w:val="000000" w:themeColor="text1"/>
                <w:lang w:eastAsia="es-CL"/>
              </w:rPr>
            </w:pPr>
            <w:r>
              <w:rPr>
                <w:rFonts w:eastAsia="Times New Roman" w:cs="Arial"/>
                <w:color w:val="000000" w:themeColor="text1"/>
                <w:lang w:eastAsia="es-CL"/>
              </w:rPr>
            </w:r>
          </w:p>
        </w:tc>
      </w:tr>
      <w:tr>
        <w:trPr>
          <w:trHeight w:val="300" w:hRule="atLeast"/>
        </w:trPr>
        <w:tc>
          <w:tcPr>
            <w:tcW w:w="394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65" w:type="dxa"/>
            </w:tcMar>
          </w:tcPr>
          <w:p>
            <w:pPr>
              <w:pStyle w:val="Normal"/>
              <w:jc w:val="left"/>
              <w:rPr>
                <w:rFonts w:eastAsia="Times New Roman" w:cs="Arial"/>
                <w:i w:val="false"/>
                <w:i w:val="false"/>
                <w:iCs w:val="false"/>
                <w:color w:val="000000" w:themeColor="text1"/>
                <w:lang w:eastAsia="es-CL"/>
              </w:rPr>
            </w:pPr>
            <w:r>
              <w:rPr>
                <w:rFonts w:eastAsia="Times New Roman" w:cs="Arial"/>
                <w:i w:val="false"/>
                <w:iCs w:val="false"/>
                <w:color w:val="000000" w:themeColor="text1"/>
                <w:lang w:eastAsia="es-CL"/>
              </w:rPr>
              <w:t>Máquina de vapor: James Watt</w:t>
            </w:r>
          </w:p>
        </w:tc>
        <w:tc>
          <w:tcPr>
            <w:tcW w:w="456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65" w:type="dxa"/>
            </w:tcMar>
          </w:tcPr>
          <w:p>
            <w:pPr>
              <w:pStyle w:val="Normal"/>
              <w:jc w:val="left"/>
              <w:rPr>
                <w:rFonts w:eastAsia="Times New Roman" w:cs="Arial"/>
                <w:color w:val="000000" w:themeColor="text1"/>
                <w:lang w:eastAsia="es-CL"/>
              </w:rPr>
            </w:pPr>
            <w:r>
              <w:rPr>
                <w:rFonts w:eastAsia="Times New Roman" w:cs="Arial"/>
                <w:color w:val="000000" w:themeColor="text1"/>
                <w:lang w:eastAsia="es-CL"/>
              </w:rPr>
            </w:r>
          </w:p>
        </w:tc>
      </w:tr>
      <w:tr>
        <w:trPr>
          <w:trHeight w:val="300" w:hRule="atLeast"/>
        </w:trPr>
        <w:tc>
          <w:tcPr>
            <w:tcW w:w="394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65" w:type="dxa"/>
            </w:tcMar>
          </w:tcPr>
          <w:p>
            <w:pPr>
              <w:pStyle w:val="Normal"/>
              <w:jc w:val="left"/>
              <w:rPr>
                <w:rFonts w:eastAsia="Times New Roman" w:cs="Arial"/>
                <w:i w:val="false"/>
                <w:i w:val="false"/>
                <w:iCs w:val="false"/>
                <w:color w:val="000000" w:themeColor="text1"/>
                <w:lang w:eastAsia="es-CL"/>
              </w:rPr>
            </w:pPr>
            <w:r>
              <w:rPr>
                <w:rFonts w:eastAsia="Times New Roman" w:cs="Arial"/>
                <w:i w:val="false"/>
                <w:iCs w:val="false"/>
                <w:color w:val="000000" w:themeColor="text1"/>
                <w:lang w:eastAsia="es-CL"/>
              </w:rPr>
              <w:t>Io: Olaf Romer; Experimento de Michelson-Morley</w:t>
            </w:r>
          </w:p>
        </w:tc>
        <w:tc>
          <w:tcPr>
            <w:tcW w:w="456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65" w:type="dxa"/>
            </w:tcMar>
          </w:tcPr>
          <w:p>
            <w:pPr>
              <w:pStyle w:val="Normal"/>
              <w:jc w:val="left"/>
              <w:rPr>
                <w:rFonts w:eastAsia="Times New Roman" w:cs="Arial"/>
                <w:color w:val="000000" w:themeColor="text1"/>
                <w:lang w:eastAsia="es-CL"/>
              </w:rPr>
            </w:pPr>
            <w:r>
              <w:rPr>
                <w:rFonts w:eastAsia="Times New Roman" w:cs="Arial"/>
                <w:color w:val="000000" w:themeColor="text1"/>
                <w:lang w:eastAsia="es-CL"/>
              </w:rPr>
            </w:r>
          </w:p>
        </w:tc>
      </w:tr>
      <w:tr>
        <w:trPr>
          <w:trHeight w:val="300" w:hRule="atLeast"/>
        </w:trPr>
        <w:tc>
          <w:tcPr>
            <w:tcW w:w="394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65" w:type="dxa"/>
            </w:tcMar>
          </w:tcPr>
          <w:p>
            <w:pPr>
              <w:pStyle w:val="Normal"/>
              <w:jc w:val="left"/>
              <w:rPr>
                <w:rFonts w:eastAsia="Times New Roman" w:cs="Arial"/>
                <w:i w:val="false"/>
                <w:i w:val="false"/>
                <w:iCs w:val="false"/>
                <w:color w:val="000000" w:themeColor="text1"/>
                <w:lang w:eastAsia="es-CL"/>
              </w:rPr>
            </w:pPr>
            <w:r>
              <w:rPr>
                <w:rFonts w:eastAsia="Times New Roman" w:cs="Arial"/>
                <w:i w:val="false"/>
                <w:iCs w:val="false"/>
                <w:color w:val="000000" w:themeColor="text1"/>
                <w:lang w:eastAsia="es-CL"/>
              </w:rPr>
              <w:t>Eclipse de 1928: Albert Einstein</w:t>
            </w:r>
          </w:p>
        </w:tc>
        <w:tc>
          <w:tcPr>
            <w:tcW w:w="456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65" w:type="dxa"/>
            </w:tcMar>
          </w:tcPr>
          <w:p>
            <w:pPr>
              <w:pStyle w:val="Normal"/>
              <w:jc w:val="left"/>
              <w:rPr>
                <w:rFonts w:eastAsia="Times New Roman" w:cs="Arial"/>
                <w:color w:val="000000" w:themeColor="text1"/>
                <w:lang w:eastAsia="es-CL"/>
              </w:rPr>
            </w:pPr>
            <w:r>
              <w:rPr>
                <w:rFonts w:eastAsia="Times New Roman" w:cs="Arial"/>
                <w:color w:val="000000" w:themeColor="text1"/>
                <w:lang w:eastAsia="es-CL"/>
              </w:rPr>
            </w:r>
          </w:p>
        </w:tc>
      </w:tr>
      <w:tr>
        <w:trPr>
          <w:trHeight w:val="300" w:hRule="atLeast"/>
        </w:trPr>
        <w:tc>
          <w:tcPr>
            <w:tcW w:w="3940" w:type="dxa"/>
            <w:tcBorders/>
            <w:shd w:fill="auto" w:val="clear"/>
          </w:tcPr>
          <w:p>
            <w:pPr>
              <w:pStyle w:val="Normal"/>
              <w:jc w:val="left"/>
              <w:rPr>
                <w:rFonts w:eastAsia="Times New Roman" w:cs="Arial"/>
                <w:color w:val="000000" w:themeColor="text1"/>
                <w:lang w:eastAsia="es-CL"/>
              </w:rPr>
            </w:pPr>
            <w:r>
              <w:rPr>
                <w:rFonts w:eastAsia="Times New Roman" w:cs="Arial"/>
                <w:color w:val="000000" w:themeColor="text1"/>
                <w:lang w:eastAsia="es-CL"/>
              </w:rPr>
            </w:r>
          </w:p>
          <w:p>
            <w:pPr>
              <w:pStyle w:val="Normal"/>
              <w:jc w:val="left"/>
              <w:rPr>
                <w:rFonts w:eastAsia="Times New Roman" w:cs="Arial"/>
                <w:color w:val="000000" w:themeColor="text1"/>
                <w:lang w:eastAsia="es-CL"/>
              </w:rPr>
            </w:pPr>
            <w:r>
              <w:rPr>
                <w:rFonts w:eastAsia="Times New Roman" w:cs="Arial"/>
                <w:color w:val="000000" w:themeColor="text1"/>
                <w:lang w:eastAsia="es-CL"/>
              </w:rPr>
            </w:r>
          </w:p>
        </w:tc>
        <w:tc>
          <w:tcPr>
            <w:tcW w:w="4564" w:type="dxa"/>
            <w:tcBorders/>
            <w:shd w:fill="auto" w:val="clear"/>
          </w:tcPr>
          <w:p>
            <w:pPr>
              <w:pStyle w:val="Normal"/>
              <w:jc w:val="left"/>
              <w:rPr>
                <w:rFonts w:eastAsia="Times New Roman" w:cs="Times New Roman"/>
                <w:color w:val="000000" w:themeColor="text1"/>
                <w:lang w:eastAsia="es-CL"/>
              </w:rPr>
            </w:pPr>
            <w:r>
              <w:rPr>
                <w:rFonts w:eastAsia="Times New Roman" w:cs="Times New Roman"/>
                <w:color w:val="000000" w:themeColor="text1"/>
                <w:lang w:eastAsia="es-CL"/>
              </w:rPr>
            </w:r>
          </w:p>
        </w:tc>
      </w:tr>
      <w:tr>
        <w:trPr>
          <w:trHeight w:val="510" w:hRule="atLeast"/>
        </w:trPr>
        <w:tc>
          <w:tcPr>
            <w:tcW w:w="8504"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65" w:type="dxa"/>
            </w:tcMar>
          </w:tcPr>
          <w:p>
            <w:pPr>
              <w:pStyle w:val="Normal"/>
              <w:jc w:val="left"/>
              <w:rPr>
                <w:rFonts w:eastAsia="Times New Roman" w:cs="Arial"/>
                <w:b/>
                <w:b/>
                <w:bCs/>
                <w:color w:val="000000" w:themeColor="text1"/>
                <w:lang w:eastAsia="es-CL"/>
              </w:rPr>
            </w:pPr>
            <w:r>
              <w:rPr>
                <w:rFonts w:eastAsia="Times New Roman" w:cs="Arial"/>
                <w:b/>
                <w:bCs/>
                <w:color w:val="000000" w:themeColor="text1"/>
                <w:lang w:eastAsia="es-CL"/>
              </w:rPr>
              <w:t>Estrategias de enseñanza/Metodologías de enseñanza/ Técnicas de enseñanza</w:t>
            </w:r>
          </w:p>
        </w:tc>
      </w:tr>
      <w:tr>
        <w:trPr>
          <w:trHeight w:val="300" w:hRule="atLeast"/>
        </w:trPr>
        <w:tc>
          <w:tcPr>
            <w:tcW w:w="8504" w:type="dxa"/>
            <w:gridSpan w:val="2"/>
            <w:tcBorders>
              <w:left w:val="single" w:sz="4" w:space="0" w:color="000001"/>
              <w:right w:val="single" w:sz="4" w:space="0" w:color="000001"/>
              <w:insideV w:val="single" w:sz="4" w:space="0" w:color="000001"/>
            </w:tcBorders>
            <w:shd w:fill="auto" w:val="clear"/>
            <w:tcMar>
              <w:left w:w="65" w:type="dxa"/>
            </w:tcMar>
          </w:tcPr>
          <w:p>
            <w:pPr>
              <w:pStyle w:val="Normal"/>
              <w:jc w:val="left"/>
              <w:rPr>
                <w:color w:themeColor="text1"/>
              </w:rPr>
            </w:pPr>
            <w:r>
              <w:rPr>
                <w:rFonts w:eastAsia="Times New Roman" w:cs="Arial"/>
                <w:color w:val="000000" w:themeColor="text1"/>
                <w:lang w:eastAsia="es-CL"/>
              </w:rPr>
              <w:t>El curso está organizados en torno a 10 unidades, cada una de ellas incluye:</w:t>
            </w:r>
          </w:p>
          <w:p>
            <w:pPr>
              <w:pStyle w:val="Normal"/>
              <w:jc w:val="left"/>
              <w:rPr/>
            </w:pPr>
            <w:r>
              <w:rPr>
                <w:rFonts w:eastAsia="Times New Roman" w:cs="Arial"/>
                <w:color w:val="000000" w:themeColor="text1"/>
                <w:lang w:eastAsia="es-CL"/>
              </w:rPr>
              <w:t xml:space="preserve">1. Clases Expositivas Teóricas con Participación Activa </w:t>
            </w:r>
            <w:r>
              <w:rPr>
                <w:rFonts w:eastAsia="Times New Roman" w:cs="Arial"/>
                <w:color w:val="000000" w:themeColor="text1"/>
                <w:lang w:eastAsia="es-CL"/>
              </w:rPr>
              <w:t>usando plataforma Google Meet.</w:t>
            </w:r>
          </w:p>
          <w:p>
            <w:pPr>
              <w:pStyle w:val="Normal"/>
              <w:jc w:val="left"/>
              <w:rPr/>
            </w:pPr>
            <w:r>
              <w:rPr>
                <w:rFonts w:eastAsia="Times New Roman" w:cs="Arial"/>
                <w:color w:val="000000" w:themeColor="text1"/>
                <w:lang w:eastAsia="es-CL"/>
              </w:rPr>
              <w:t xml:space="preserve">2. Lectura y Análisis de Textos o Videos </w:t>
            </w:r>
            <w:r>
              <w:rPr>
                <w:rFonts w:eastAsia="Times New Roman" w:cs="Arial"/>
                <w:color w:val="000000" w:themeColor="text1"/>
                <w:lang w:eastAsia="es-CL"/>
              </w:rPr>
              <w:t>seleccionados.</w:t>
            </w:r>
          </w:p>
          <w:p>
            <w:pPr>
              <w:pStyle w:val="Normal"/>
              <w:jc w:val="left"/>
              <w:rPr>
                <w:rFonts w:eastAsia="Times New Roman" w:cs="Arial"/>
                <w:color w:val="000000" w:themeColor="text1"/>
                <w:lang w:eastAsia="es-CL"/>
              </w:rPr>
            </w:pPr>
            <w:r>
              <w:rPr>
                <w:rFonts w:eastAsia="Times New Roman" w:cs="Arial"/>
                <w:color w:val="000000" w:themeColor="text1"/>
                <w:lang w:eastAsia="es-CL"/>
              </w:rPr>
            </w:r>
          </w:p>
        </w:tc>
      </w:tr>
      <w:tr>
        <w:trPr>
          <w:trHeight w:val="300" w:hRule="atLeast"/>
        </w:trPr>
        <w:tc>
          <w:tcPr>
            <w:tcW w:w="8504"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65" w:type="dxa"/>
            </w:tcMar>
          </w:tcPr>
          <w:p>
            <w:pPr>
              <w:pStyle w:val="Normal"/>
              <w:jc w:val="left"/>
              <w:rPr>
                <w:rFonts w:eastAsia="Times New Roman" w:cs="Arial"/>
                <w:color w:val="000000" w:themeColor="text1"/>
                <w:lang w:eastAsia="es-CL"/>
              </w:rPr>
            </w:pPr>
            <w:r>
              <w:rPr>
                <w:rFonts w:eastAsia="Times New Roman" w:cs="Arial"/>
                <w:color w:val="000000" w:themeColor="text1"/>
                <w:lang w:eastAsia="es-CL"/>
              </w:rPr>
            </w:r>
          </w:p>
        </w:tc>
      </w:tr>
      <w:tr>
        <w:trPr>
          <w:trHeight w:val="300" w:hRule="atLeast"/>
        </w:trPr>
        <w:tc>
          <w:tcPr>
            <w:tcW w:w="3940" w:type="dxa"/>
            <w:tcBorders/>
            <w:shd w:fill="auto" w:val="clear"/>
          </w:tcPr>
          <w:p>
            <w:pPr>
              <w:pStyle w:val="Normal"/>
              <w:jc w:val="center"/>
              <w:rPr>
                <w:rFonts w:eastAsia="Times New Roman" w:cs="Arial"/>
                <w:color w:val="000000" w:themeColor="text1"/>
                <w:lang w:eastAsia="es-CL"/>
              </w:rPr>
            </w:pPr>
            <w:r>
              <w:rPr>
                <w:rFonts w:eastAsia="Times New Roman" w:cs="Arial"/>
                <w:color w:val="000000" w:themeColor="text1"/>
                <w:lang w:eastAsia="es-CL"/>
              </w:rPr>
            </w:r>
          </w:p>
          <w:p>
            <w:pPr>
              <w:pStyle w:val="Normal"/>
              <w:jc w:val="left"/>
              <w:rPr>
                <w:rFonts w:eastAsia="Times New Roman" w:cs="Arial"/>
                <w:color w:val="000000" w:themeColor="text1"/>
                <w:lang w:eastAsia="es-CL"/>
              </w:rPr>
            </w:pPr>
            <w:r>
              <w:rPr>
                <w:rFonts w:eastAsia="Times New Roman" w:cs="Arial"/>
                <w:color w:val="000000" w:themeColor="text1"/>
                <w:lang w:eastAsia="es-CL"/>
              </w:rPr>
            </w:r>
          </w:p>
        </w:tc>
        <w:tc>
          <w:tcPr>
            <w:tcW w:w="4564" w:type="dxa"/>
            <w:tcBorders/>
            <w:shd w:fill="auto" w:val="clear"/>
          </w:tcPr>
          <w:p>
            <w:pPr>
              <w:pStyle w:val="Normal"/>
              <w:jc w:val="center"/>
              <w:rPr>
                <w:rFonts w:eastAsia="Times New Roman" w:cs="Times New Roman"/>
                <w:color w:val="000000" w:themeColor="text1"/>
                <w:lang w:eastAsia="es-CL"/>
              </w:rPr>
            </w:pPr>
            <w:r>
              <w:rPr>
                <w:rFonts w:eastAsia="Times New Roman" w:cs="Times New Roman"/>
                <w:color w:val="000000" w:themeColor="text1"/>
                <w:lang w:eastAsia="es-CL"/>
              </w:rPr>
            </w:r>
          </w:p>
        </w:tc>
      </w:tr>
      <w:tr>
        <w:trPr>
          <w:trHeight w:val="300" w:hRule="atLeast"/>
        </w:trPr>
        <w:tc>
          <w:tcPr>
            <w:tcW w:w="8504"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65" w:type="dxa"/>
            </w:tcMar>
          </w:tcPr>
          <w:p>
            <w:pPr>
              <w:pStyle w:val="Normal"/>
              <w:jc w:val="left"/>
              <w:rPr>
                <w:rFonts w:eastAsia="Times New Roman" w:cs="Arial"/>
                <w:b/>
                <w:b/>
                <w:bCs/>
                <w:color w:val="000000" w:themeColor="text1"/>
                <w:lang w:eastAsia="es-CL"/>
              </w:rPr>
            </w:pPr>
            <w:r>
              <w:rPr>
                <w:rFonts w:eastAsia="Times New Roman" w:cs="Arial"/>
                <w:b/>
                <w:bCs/>
                <w:color w:val="000000" w:themeColor="text1"/>
                <w:lang w:eastAsia="es-CL"/>
              </w:rPr>
              <w:t>Estrategias de evaluación de los aprendizajes</w:t>
            </w:r>
          </w:p>
        </w:tc>
      </w:tr>
      <w:tr>
        <w:trPr>
          <w:trHeight w:val="77" w:hRule="atLeast"/>
        </w:trPr>
        <w:tc>
          <w:tcPr>
            <w:tcW w:w="8504"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65" w:type="dxa"/>
            </w:tcMar>
          </w:tcPr>
          <w:p>
            <w:pPr>
              <w:pStyle w:val="Normal"/>
              <w:jc w:val="left"/>
              <w:rPr/>
            </w:pPr>
            <w:r>
              <w:rPr>
                <w:rFonts w:eastAsia="Cambria" w:cs="Arial"/>
                <w:lang w:val="en-US" w:eastAsia="en-US"/>
              </w:rPr>
              <w:t>Cada una de las 10 unidades será evaluada con un control electrónico usando plataforma Canvas. El promedio de estos controles representará el 70% de la nota final.</w:t>
            </w:r>
          </w:p>
          <w:p>
            <w:pPr>
              <w:pStyle w:val="Normal"/>
              <w:jc w:val="left"/>
              <w:rPr/>
            </w:pPr>
            <w:r>
              <w:rPr>
                <w:rFonts w:eastAsia="Cambria" w:cs="Arial"/>
                <w:lang w:val="en-US" w:eastAsia="en-US"/>
              </w:rPr>
              <w:t xml:space="preserve">Adicionalmente los alumnos deberán </w:t>
            </w:r>
            <w:r>
              <w:rPr>
                <w:rFonts w:eastAsia="Cambria" w:cs="Arial"/>
                <w:lang w:val="en-US" w:eastAsia="en-US"/>
              </w:rPr>
              <w:t xml:space="preserve">preparar un ensayo o </w:t>
            </w:r>
            <w:r>
              <w:rPr>
                <w:rFonts w:eastAsia="Cambria" w:cs="Arial"/>
                <w:lang w:val="en-US" w:eastAsia="en-US"/>
              </w:rPr>
              <w:t>exponer sobre un objeto relevante en la Historia de la Ciencia. Est</w:t>
            </w:r>
            <w:r>
              <w:rPr>
                <w:rFonts w:eastAsia="Cambria" w:cs="Arial"/>
                <w:lang w:val="en-US" w:eastAsia="en-US"/>
              </w:rPr>
              <w:t>e ensayo o</w:t>
            </w:r>
            <w:r>
              <w:rPr>
                <w:rFonts w:eastAsia="Cambria" w:cs="Arial"/>
                <w:lang w:val="en-US" w:eastAsia="en-US"/>
              </w:rPr>
              <w:t xml:space="preserve"> exposición representará un 30% de la nota final.</w:t>
            </w:r>
          </w:p>
          <w:p>
            <w:pPr>
              <w:pStyle w:val="Normal"/>
              <w:jc w:val="left"/>
              <w:rPr>
                <w:rFonts w:eastAsia="Cambria" w:cs="Arial"/>
                <w:shd w:fill="FFFF00" w:val="clear"/>
                <w:lang w:val="en-US" w:eastAsia="en-US"/>
              </w:rPr>
            </w:pPr>
            <w:r>
              <w:rPr>
                <w:rFonts w:eastAsia="Cambria" w:cs="Arial"/>
                <w:shd w:fill="FFFF00" w:val="clear"/>
                <w:lang w:val="en-US" w:eastAsia="en-US"/>
              </w:rPr>
            </w:r>
          </w:p>
          <w:p>
            <w:pPr>
              <w:pStyle w:val="Normal"/>
              <w:jc w:val="left"/>
              <w:rPr/>
            </w:pPr>
            <w:r>
              <w:rPr>
                <w:rFonts w:eastAsia="Cambria" w:cs="Arial"/>
                <w:lang w:val="en-US" w:eastAsia="en-US"/>
              </w:rPr>
              <w:t>Observaciones:</w:t>
            </w:r>
          </w:p>
          <w:p>
            <w:pPr>
              <w:pStyle w:val="Normal"/>
              <w:jc w:val="left"/>
              <w:rPr/>
            </w:pPr>
            <w:r>
              <w:rPr>
                <w:rFonts w:eastAsia="Cambria" w:cs="Arial"/>
                <w:lang w:val="en-US" w:eastAsia="en-US"/>
              </w:rPr>
              <w:t>Este curso no tiene examen final.</w:t>
            </w:r>
          </w:p>
        </w:tc>
      </w:tr>
      <w:tr>
        <w:trPr>
          <w:trHeight w:val="300" w:hRule="exact"/>
        </w:trPr>
        <w:tc>
          <w:tcPr>
            <w:tcW w:w="3940" w:type="dxa"/>
            <w:tcBorders>
              <w:top w:val="single" w:sz="4" w:space="0" w:color="000001"/>
            </w:tcBorders>
            <w:shd w:fill="auto" w:val="clear"/>
          </w:tcPr>
          <w:p>
            <w:pPr>
              <w:pStyle w:val="Normal"/>
              <w:jc w:val="center"/>
              <w:rPr>
                <w:rFonts w:eastAsia="Times New Roman" w:cs="Arial"/>
                <w:color w:val="000000" w:themeColor="text1"/>
                <w:lang w:eastAsia="es-CL"/>
              </w:rPr>
            </w:pPr>
            <w:r>
              <w:rPr>
                <w:rFonts w:eastAsia="Times New Roman" w:cs="Arial"/>
                <w:color w:val="000000" w:themeColor="text1"/>
                <w:lang w:eastAsia="es-CL"/>
              </w:rPr>
            </w:r>
          </w:p>
        </w:tc>
        <w:tc>
          <w:tcPr>
            <w:tcW w:w="4564" w:type="dxa"/>
            <w:tcBorders>
              <w:top w:val="single" w:sz="4" w:space="0" w:color="000001"/>
            </w:tcBorders>
            <w:shd w:fill="auto" w:val="clear"/>
          </w:tcPr>
          <w:p>
            <w:pPr>
              <w:pStyle w:val="Normal"/>
              <w:jc w:val="center"/>
              <w:rPr>
                <w:rFonts w:eastAsia="Times New Roman" w:cs="Times New Roman"/>
                <w:color w:val="000000" w:themeColor="text1"/>
                <w:lang w:eastAsia="es-CL"/>
              </w:rPr>
            </w:pPr>
            <w:r>
              <w:rPr>
                <w:rFonts w:eastAsia="Times New Roman" w:cs="Times New Roman"/>
                <w:color w:val="000000" w:themeColor="text1"/>
                <w:lang w:eastAsia="es-CL"/>
              </w:rPr>
            </w:r>
          </w:p>
        </w:tc>
      </w:tr>
      <w:tr>
        <w:trPr>
          <w:trHeight w:val="300" w:hRule="atLeast"/>
        </w:trPr>
        <w:tc>
          <w:tcPr>
            <w:tcW w:w="8504"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65" w:type="dxa"/>
            </w:tcMar>
          </w:tcPr>
          <w:p>
            <w:pPr>
              <w:pStyle w:val="Normal"/>
              <w:jc w:val="left"/>
              <w:rPr>
                <w:rFonts w:eastAsia="Times New Roman" w:cs="Arial"/>
                <w:b/>
                <w:b/>
                <w:bCs/>
                <w:color w:val="000000" w:themeColor="text1"/>
                <w:lang w:eastAsia="es-CL"/>
              </w:rPr>
            </w:pPr>
            <w:r>
              <w:rPr>
                <w:rFonts w:eastAsia="Times New Roman" w:cs="Arial"/>
                <w:b/>
                <w:bCs/>
                <w:color w:val="000000" w:themeColor="text1"/>
                <w:lang w:eastAsia="es-CL"/>
              </w:rPr>
              <w:t>Recursos de aprendizajes</w:t>
            </w:r>
          </w:p>
        </w:tc>
      </w:tr>
      <w:tr>
        <w:trPr>
          <w:trHeight w:val="300" w:hRule="atLeast"/>
        </w:trPr>
        <w:tc>
          <w:tcPr>
            <w:tcW w:w="8504"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65" w:type="dxa"/>
            </w:tcMar>
          </w:tcPr>
          <w:p>
            <w:pPr>
              <w:pStyle w:val="Normal"/>
              <w:jc w:val="left"/>
              <w:rPr>
                <w:rFonts w:eastAsia="Times New Roman" w:cs="Arial"/>
                <w:b/>
                <w:b/>
                <w:bCs/>
                <w:color w:val="000000" w:themeColor="text1"/>
                <w:lang w:eastAsia="es-CL"/>
              </w:rPr>
            </w:pPr>
            <w:r>
              <w:rPr>
                <w:rFonts w:eastAsia="Times New Roman" w:cs="Arial"/>
                <w:b/>
                <w:bCs/>
                <w:color w:val="000000" w:themeColor="text1"/>
                <w:lang w:eastAsia="es-CL"/>
              </w:rPr>
            </w:r>
          </w:p>
          <w:p>
            <w:pPr>
              <w:pStyle w:val="Normal"/>
              <w:jc w:val="left"/>
              <w:rPr>
                <w:rFonts w:eastAsia="Times New Roman" w:cs="Arial"/>
                <w:bCs/>
                <w:color w:val="000000" w:themeColor="text1"/>
                <w:lang w:eastAsia="es-CL"/>
              </w:rPr>
            </w:pPr>
            <w:r>
              <w:rPr>
                <w:rFonts w:eastAsia="Times New Roman" w:cs="Arial"/>
                <w:bCs/>
                <w:color w:val="000000" w:themeColor="text1"/>
                <w:lang w:eastAsia="es-CL"/>
              </w:rPr>
              <w:t>A lo largo del curso se irán indicando las lecturas y videos obligatorios de cada unidad.</w:t>
            </w:r>
          </w:p>
          <w:p>
            <w:pPr>
              <w:pStyle w:val="Normal"/>
              <w:jc w:val="left"/>
              <w:rPr>
                <w:rFonts w:eastAsia="Times New Roman" w:cs="Arial"/>
                <w:b/>
                <w:b/>
                <w:bCs/>
                <w:color w:val="000000" w:themeColor="text1"/>
                <w:lang w:eastAsia="es-CL"/>
              </w:rPr>
            </w:pPr>
            <w:r>
              <w:rPr>
                <w:rFonts w:eastAsia="Times New Roman" w:cs="Arial"/>
                <w:b/>
                <w:bCs/>
                <w:color w:val="000000" w:themeColor="text1"/>
                <w:lang w:eastAsia="es-CL"/>
              </w:rPr>
            </w:r>
          </w:p>
        </w:tc>
      </w:tr>
    </w:tbl>
    <w:p>
      <w:pPr>
        <w:pStyle w:val="Normal"/>
        <w:rPr/>
      </w:pPr>
      <w:r>
        <w:rPr/>
      </w:r>
    </w:p>
    <w:p>
      <w:pPr>
        <w:pStyle w:val="Normal"/>
        <w:rPr/>
      </w:pPr>
      <w:r>
        <w:rPr/>
      </w:r>
    </w:p>
    <w:sectPr>
      <w:headerReference w:type="default" r:id="rId2"/>
      <w:type w:val="nextPage"/>
      <w:pgSz w:w="12240" w:h="15840"/>
      <w:pgMar w:left="1701" w:right="1701" w:header="708" w:top="1702" w:footer="0" w:bottom="851" w:gutter="0"/>
      <w:pgNumType w:fmt="decimal"/>
      <w:formProt w:val="false"/>
      <w:textDirection w:val="lrTb"/>
      <w:docGrid w:type="default" w:linePitch="360"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Liberation Sans">
    <w:altName w:val="Arial"/>
    <w:charset w:val="01"/>
    <w:family w:val="roman"/>
    <w:pitch w:val="variable"/>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rPr/>
    </w:pPr>
    <w:r>
      <w:rPr/>
      <w:drawing>
        <wp:anchor behindDoc="1" distT="0" distB="1270" distL="114300" distR="116840" simplePos="0" locked="0" layoutInCell="1" allowOverlap="1" relativeHeight="3">
          <wp:simplePos x="0" y="0"/>
          <wp:positionH relativeFrom="margin">
            <wp:posOffset>-574040</wp:posOffset>
          </wp:positionH>
          <wp:positionV relativeFrom="paragraph">
            <wp:posOffset>-224790</wp:posOffset>
          </wp:positionV>
          <wp:extent cx="1350645" cy="780415"/>
          <wp:effectExtent l="0" t="0" r="0" b="0"/>
          <wp:wrapNone/>
          <wp:docPr id="1" name="Imagen 10" descr="Nueva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0" descr="Nueva imagen"/>
                  <pic:cNvPicPr>
                    <a:picLocks noChangeAspect="1" noChangeArrowheads="1"/>
                  </pic:cNvPicPr>
                </pic:nvPicPr>
                <pic:blipFill>
                  <a:blip r:embed="rId1"/>
                  <a:stretch>
                    <a:fillRect/>
                  </a:stretch>
                </pic:blipFill>
                <pic:spPr bwMode="auto">
                  <a:xfrm>
                    <a:off x="0" y="0"/>
                    <a:ext cx="1350645" cy="780415"/>
                  </a:xfrm>
                  <a:prstGeom prst="rect">
                    <a:avLst/>
                  </a:prstGeom>
                  <a:noFill/>
                  <a:ln w="9525">
                    <a:noFill/>
                    <a:miter lim="800000"/>
                    <a:headEnd/>
                    <a:tailEnd/>
                  </a:ln>
                </pic:spPr>
              </pic:pic>
            </a:graphicData>
          </a:graphic>
        </wp:anchor>
      </w:drawing>
    </w:r>
  </w:p>
  <w:p>
    <w:pPr>
      <w:pStyle w:val="Header"/>
      <w:rPr/>
    </w:pPr>
    <w:r>
      <w:rPr/>
    </w:r>
  </w:p>
</w:hdr>
</file>

<file path=word/settings.xml><?xml version="1.0" encoding="utf-8"?>
<w:settings xmlns:w="http://schemas.openxmlformats.org/wordprocessingml/2006/main">
  <w:zoom w:percent="100"/>
  <w:defaultTabStop w:val="708"/>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es-C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es-CL" w:eastAsia="en-US" w:bidi="ar-SA"/>
      </w:rPr>
    </w:rPrDefault>
    <w:pPrDefault>
      <w:pPr/>
    </w:pPrDefault>
  </w:docDefaults>
  <w:latentStyles w:defLockedState="0" w:defUIPriority="99" w:defSemiHidden="0" w:defUnhideWhenUsed="0" w:defQFormat="0" w:count="372">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styleId="Normal" w:default="1">
    <w:name w:val="Normal"/>
    <w:qFormat/>
    <w:pPr>
      <w:widowControl/>
      <w:suppressAutoHyphens w:val="true"/>
      <w:bidi w:val="0"/>
      <w:jc w:val="both"/>
    </w:pPr>
    <w:rPr>
      <w:rFonts w:ascii="Calibri" w:hAnsi="Calibri" w:eastAsia="Calibri" w:cs="" w:asciiTheme="minorHAnsi" w:cstheme="minorBidi" w:eastAsiaTheme="minorHAnsi" w:hAnsiTheme="minorHAnsi"/>
      <w:color w:val="00000A"/>
      <w:sz w:val="22"/>
      <w:szCs w:val="22"/>
      <w:lang w:val="es-CL" w:eastAsia="en-US" w:bidi="ar-SA"/>
    </w:rPr>
  </w:style>
  <w:style w:type="character" w:styleId="DefaultParagraphFont" w:default="1">
    <w:name w:val="Default Paragraph Font"/>
    <w:uiPriority w:val="1"/>
    <w:semiHidden/>
    <w:unhideWhenUsed/>
    <w:qFormat/>
    <w:rPr/>
  </w:style>
  <w:style w:type="character" w:styleId="EncabezadoCar" w:customStyle="1">
    <w:name w:val="Encabezado Car"/>
    <w:basedOn w:val="DefaultParagraphFont"/>
    <w:link w:val="Encabezado"/>
    <w:uiPriority w:val="99"/>
    <w:qFormat/>
    <w:rsid w:val="0093734a"/>
    <w:rPr/>
  </w:style>
  <w:style w:type="character" w:styleId="PiedepginaCar" w:customStyle="1">
    <w:name w:val="Pie de página Car"/>
    <w:basedOn w:val="DefaultParagraphFont"/>
    <w:link w:val="Piedepgina"/>
    <w:uiPriority w:val="99"/>
    <w:qFormat/>
    <w:rsid w:val="0093734a"/>
    <w:rPr/>
  </w:style>
  <w:style w:type="paragraph" w:styleId="Heading">
    <w:name w:val="Heading"/>
    <w:basedOn w:val="Normal"/>
    <w:next w:val="TextBody"/>
    <w:qFormat/>
    <w:pPr>
      <w:keepNext/>
      <w:spacing w:before="240" w:after="120"/>
    </w:pPr>
    <w:rPr>
      <w:rFonts w:ascii="Liberation Sans" w:hAnsi="Liberation Sans" w:eastAsia="Arial Unicode MS" w:cs="Arial Unicode MS"/>
      <w:sz w:val="28"/>
      <w:szCs w:val="28"/>
    </w:rPr>
  </w:style>
  <w:style w:type="paragraph" w:styleId="TextBody">
    <w:name w:val="Text Body"/>
    <w:basedOn w:val="Normal"/>
    <w:pPr>
      <w:spacing w:lineRule="auto" w:line="276" w:before="0" w:after="140"/>
    </w:pPr>
    <w:rPr/>
  </w:style>
  <w:style w:type="paragraph" w:styleId="List">
    <w:name w:val="List"/>
    <w:basedOn w:val="TextBody"/>
    <w:pPr/>
    <w:rPr/>
  </w:style>
  <w:style w:type="paragraph" w:styleId="Caption">
    <w:name w:val="Caption"/>
    <w:basedOn w:val="Normal"/>
    <w:qFormat/>
    <w:pPr>
      <w:suppressLineNumbers/>
      <w:spacing w:before="120" w:after="120"/>
    </w:pPr>
    <w:rPr>
      <w:i/>
      <w:iCs/>
      <w:sz w:val="24"/>
      <w:szCs w:val="24"/>
    </w:rPr>
  </w:style>
  <w:style w:type="paragraph" w:styleId="Index">
    <w:name w:val="Index"/>
    <w:basedOn w:val="Normal"/>
    <w:qFormat/>
    <w:pPr>
      <w:suppressLineNumbers/>
    </w:pPr>
    <w:rPr/>
  </w:style>
  <w:style w:type="paragraph" w:styleId="Header">
    <w:name w:val="Header"/>
    <w:basedOn w:val="Normal"/>
    <w:link w:val="EncabezadoCar"/>
    <w:uiPriority w:val="99"/>
    <w:unhideWhenUsed/>
    <w:rsid w:val="0093734a"/>
    <w:pPr>
      <w:tabs>
        <w:tab w:val="center" w:pos="4419" w:leader="none"/>
        <w:tab w:val="right" w:pos="8838" w:leader="none"/>
      </w:tabs>
    </w:pPr>
    <w:rPr/>
  </w:style>
  <w:style w:type="paragraph" w:styleId="Footer">
    <w:name w:val="Footer"/>
    <w:basedOn w:val="Normal"/>
    <w:link w:val="PiedepginaCar"/>
    <w:uiPriority w:val="99"/>
    <w:unhideWhenUsed/>
    <w:rsid w:val="0093734a"/>
    <w:pPr>
      <w:tabs>
        <w:tab w:val="center" w:pos="4419" w:leader="none"/>
        <w:tab w:val="right" w:pos="8838" w:leader="none"/>
      </w:tabs>
    </w:pPr>
    <w:rPr/>
  </w:style>
  <w:style w:type="numbering" w:styleId="NoList" w:default="1">
    <w:name w:val="No List"/>
    <w:uiPriority w:val="99"/>
    <w:semiHidden/>
    <w:unhideWhenUsed/>
    <w:qFormat/>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_rels/header1.xml.rels><?xml version="1.0" encoding="UTF-8"?>
<Relationships xmlns="http://schemas.openxmlformats.org/package/2006/relationships"><Relationship Id="rId1" Type="http://schemas.openxmlformats.org/officeDocument/2006/relationships/image" Target="media/image1.jpeg"/>
</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151</TotalTime>
  <Application>LibreOffice/4.4.2.2$MacOSX_X86_64 LibreOffice_project/c4c7d32d0d49397cad38d62472b0bc8acff48dd6</Application>
  <Paragraphs>58</Paragraphs>
  <Company>Universidad de los Andes</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2019-06-06T15:47:00Z</dcterms:created>
  <dc:creator>María Isabel Lemaitre Palma</dc:creator>
  <dc:language>en-US</dc:language>
  <dcterms:modified xsi:type="dcterms:W3CDTF">2020-07-12T17:13:41Z</dcterms:modified>
  <cp:revision>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Universidad de los Andes</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