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1E" w:rsidRPr="00EF762A" w:rsidRDefault="00866C1E" w:rsidP="006024AC">
      <w:pPr>
        <w:jc w:val="center"/>
        <w:rPr>
          <w:rFonts w:ascii="Garamond" w:hAnsi="Garamond"/>
          <w:smallCaps/>
          <w:sz w:val="24"/>
          <w:szCs w:val="24"/>
        </w:rPr>
      </w:pPr>
      <w:bookmarkStart w:id="0" w:name="_GoBack"/>
      <w:bookmarkEnd w:id="0"/>
    </w:p>
    <w:p w:rsidR="000156C1" w:rsidRPr="00EF762A" w:rsidRDefault="006024AC" w:rsidP="006024AC">
      <w:pPr>
        <w:jc w:val="center"/>
        <w:rPr>
          <w:rFonts w:ascii="Garamond" w:hAnsi="Garamond"/>
          <w:smallCaps/>
          <w:sz w:val="24"/>
          <w:szCs w:val="24"/>
        </w:rPr>
      </w:pPr>
      <w:r w:rsidRPr="00EF762A">
        <w:rPr>
          <w:rFonts w:ascii="Garamond" w:hAnsi="Garamond"/>
          <w:smallCaps/>
          <w:sz w:val="24"/>
          <w:szCs w:val="24"/>
        </w:rPr>
        <w:t xml:space="preserve">Reglamento </w:t>
      </w:r>
      <w:r w:rsidR="00B31EFD" w:rsidRPr="00EF762A">
        <w:rPr>
          <w:rFonts w:ascii="Garamond" w:hAnsi="Garamond"/>
          <w:smallCaps/>
          <w:sz w:val="24"/>
          <w:szCs w:val="24"/>
        </w:rPr>
        <w:t>de</w:t>
      </w:r>
      <w:r w:rsidR="00A061D5" w:rsidRPr="00EF762A">
        <w:rPr>
          <w:rFonts w:ascii="Garamond" w:hAnsi="Garamond"/>
          <w:smallCaps/>
          <w:sz w:val="24"/>
          <w:szCs w:val="24"/>
        </w:rPr>
        <w:t>l procedimiento</w:t>
      </w:r>
      <w:r w:rsidR="00B31EFD" w:rsidRPr="00EF762A">
        <w:rPr>
          <w:rFonts w:ascii="Garamond" w:hAnsi="Garamond"/>
          <w:smallCaps/>
          <w:sz w:val="24"/>
          <w:szCs w:val="24"/>
        </w:rPr>
        <w:t xml:space="preserve"> </w:t>
      </w:r>
      <w:r w:rsidRPr="00EF762A">
        <w:rPr>
          <w:rFonts w:ascii="Garamond" w:hAnsi="Garamond"/>
          <w:smallCaps/>
          <w:sz w:val="24"/>
          <w:szCs w:val="24"/>
        </w:rPr>
        <w:t>disciplinario</w:t>
      </w:r>
    </w:p>
    <w:p w:rsidR="006024AC" w:rsidRPr="00EF762A" w:rsidRDefault="006024AC" w:rsidP="00B31EFD">
      <w:pPr>
        <w:jc w:val="both"/>
        <w:rPr>
          <w:rFonts w:ascii="Garamond" w:hAnsi="Garamond"/>
          <w:smallCaps/>
          <w:sz w:val="24"/>
          <w:szCs w:val="24"/>
        </w:rPr>
      </w:pPr>
    </w:p>
    <w:p w:rsidR="00B31EFD" w:rsidRPr="00EF762A" w:rsidRDefault="00004BEA" w:rsidP="00B31EFD">
      <w:pPr>
        <w:jc w:val="both"/>
        <w:rPr>
          <w:rFonts w:ascii="Garamond" w:hAnsi="Garamond"/>
          <w:smallCaps/>
          <w:sz w:val="24"/>
          <w:szCs w:val="24"/>
        </w:rPr>
      </w:pPr>
      <w:r w:rsidRPr="00EF762A">
        <w:rPr>
          <w:rFonts w:ascii="Garamond" w:hAnsi="Garamond"/>
          <w:smallCaps/>
          <w:sz w:val="24"/>
          <w:szCs w:val="24"/>
        </w:rPr>
        <w:t>Título I</w:t>
      </w:r>
      <w:r w:rsidR="00B31EFD" w:rsidRPr="00EF762A">
        <w:rPr>
          <w:rFonts w:ascii="Garamond" w:hAnsi="Garamond"/>
          <w:smallCaps/>
          <w:sz w:val="24"/>
          <w:szCs w:val="24"/>
        </w:rPr>
        <w:t xml:space="preserve"> </w:t>
      </w:r>
    </w:p>
    <w:p w:rsidR="00B31EFD" w:rsidRPr="00EF762A" w:rsidRDefault="00B31EFD" w:rsidP="00B31EFD">
      <w:pPr>
        <w:jc w:val="both"/>
        <w:rPr>
          <w:rFonts w:ascii="Garamond" w:hAnsi="Garamond"/>
          <w:smallCaps/>
          <w:sz w:val="24"/>
          <w:szCs w:val="24"/>
        </w:rPr>
      </w:pPr>
      <w:r w:rsidRPr="00EF762A">
        <w:rPr>
          <w:rFonts w:ascii="Garamond" w:hAnsi="Garamond"/>
          <w:smallCaps/>
          <w:sz w:val="24"/>
          <w:szCs w:val="24"/>
        </w:rPr>
        <w:t xml:space="preserve">Objetivo y ámbito de aplicación </w:t>
      </w:r>
    </w:p>
    <w:p w:rsidR="000E64F9" w:rsidRPr="00EF762A" w:rsidRDefault="003E18C6" w:rsidP="000E64F9">
      <w:pPr>
        <w:ind w:left="1410" w:hanging="1410"/>
        <w:jc w:val="both"/>
        <w:rPr>
          <w:rFonts w:ascii="Garamond" w:hAnsi="Garamond"/>
          <w:sz w:val="24"/>
          <w:szCs w:val="24"/>
        </w:rPr>
      </w:pPr>
      <w:r w:rsidRPr="00EF762A">
        <w:rPr>
          <w:rFonts w:ascii="Garamond" w:hAnsi="Garamond"/>
          <w:sz w:val="24"/>
          <w:szCs w:val="24"/>
        </w:rPr>
        <w:t>Art. 1°</w:t>
      </w:r>
      <w:r w:rsidR="003F299A" w:rsidRPr="00EF762A">
        <w:rPr>
          <w:rFonts w:ascii="Garamond" w:hAnsi="Garamond"/>
          <w:sz w:val="24"/>
          <w:szCs w:val="24"/>
        </w:rPr>
        <w:t xml:space="preserve">: </w:t>
      </w:r>
      <w:r w:rsidR="003F299A" w:rsidRPr="00EF762A">
        <w:rPr>
          <w:rFonts w:ascii="Garamond" w:hAnsi="Garamond"/>
          <w:sz w:val="24"/>
          <w:szCs w:val="24"/>
        </w:rPr>
        <w:tab/>
        <w:t>El R</w:t>
      </w:r>
      <w:r w:rsidR="00B31EFD" w:rsidRPr="00EF762A">
        <w:rPr>
          <w:rFonts w:ascii="Garamond" w:hAnsi="Garamond"/>
          <w:sz w:val="24"/>
          <w:szCs w:val="24"/>
        </w:rPr>
        <w:t xml:space="preserve">eglamento </w:t>
      </w:r>
      <w:r w:rsidR="003F299A" w:rsidRPr="00EF762A">
        <w:rPr>
          <w:rFonts w:ascii="Garamond" w:hAnsi="Garamond"/>
          <w:sz w:val="24"/>
          <w:szCs w:val="24"/>
        </w:rPr>
        <w:t>de Procedimiento D</w:t>
      </w:r>
      <w:r w:rsidR="004D7A24" w:rsidRPr="00EF762A">
        <w:rPr>
          <w:rFonts w:ascii="Garamond" w:hAnsi="Garamond"/>
          <w:sz w:val="24"/>
          <w:szCs w:val="24"/>
        </w:rPr>
        <w:t>isciplinario</w:t>
      </w:r>
      <w:r w:rsidR="00B31EFD" w:rsidRPr="00EF762A">
        <w:rPr>
          <w:rFonts w:ascii="Garamond" w:hAnsi="Garamond"/>
          <w:sz w:val="24"/>
          <w:szCs w:val="24"/>
        </w:rPr>
        <w:t xml:space="preserve"> es el conjunto de normas que regula el proceso sancionatorio</w:t>
      </w:r>
      <w:r w:rsidR="00287840" w:rsidRPr="00EF762A">
        <w:rPr>
          <w:rFonts w:ascii="Garamond" w:hAnsi="Garamond"/>
          <w:sz w:val="24"/>
          <w:szCs w:val="24"/>
        </w:rPr>
        <w:t xml:space="preserve"> y</w:t>
      </w:r>
      <w:r w:rsidR="00B31EFD" w:rsidRPr="00EF762A">
        <w:rPr>
          <w:rFonts w:ascii="Garamond" w:hAnsi="Garamond"/>
          <w:sz w:val="24"/>
          <w:szCs w:val="24"/>
        </w:rPr>
        <w:t xml:space="preserve"> el establecimiento de los órganos competentes </w:t>
      </w:r>
      <w:r w:rsidRPr="00EF762A">
        <w:rPr>
          <w:rFonts w:ascii="Garamond" w:hAnsi="Garamond"/>
          <w:sz w:val="24"/>
          <w:szCs w:val="24"/>
        </w:rPr>
        <w:t xml:space="preserve">para el conocimiento </w:t>
      </w:r>
      <w:r w:rsidR="00C12E8F" w:rsidRPr="00EF762A">
        <w:rPr>
          <w:rFonts w:ascii="Garamond" w:hAnsi="Garamond"/>
          <w:sz w:val="24"/>
          <w:szCs w:val="24"/>
        </w:rPr>
        <w:t>de</w:t>
      </w:r>
      <w:r w:rsidR="00370607" w:rsidRPr="00EF762A">
        <w:rPr>
          <w:rFonts w:ascii="Garamond" w:hAnsi="Garamond"/>
          <w:sz w:val="24"/>
          <w:szCs w:val="24"/>
        </w:rPr>
        <w:t xml:space="preserve"> las</w:t>
      </w:r>
      <w:r w:rsidR="00637813" w:rsidRPr="00EF762A">
        <w:rPr>
          <w:rFonts w:ascii="Garamond" w:hAnsi="Garamond"/>
          <w:sz w:val="24"/>
          <w:szCs w:val="24"/>
        </w:rPr>
        <w:t xml:space="preserve"> infracciones al R</w:t>
      </w:r>
      <w:r w:rsidR="00C12E8F" w:rsidRPr="00EF762A">
        <w:rPr>
          <w:rFonts w:ascii="Garamond" w:hAnsi="Garamond"/>
          <w:sz w:val="24"/>
          <w:szCs w:val="24"/>
        </w:rPr>
        <w:t xml:space="preserve">eglamento </w:t>
      </w:r>
      <w:r w:rsidR="00BC225B" w:rsidRPr="00EF762A">
        <w:rPr>
          <w:rFonts w:ascii="Garamond" w:hAnsi="Garamond"/>
          <w:sz w:val="24"/>
          <w:szCs w:val="24"/>
        </w:rPr>
        <w:t>del</w:t>
      </w:r>
      <w:r w:rsidR="00C12E8F" w:rsidRPr="00EF762A">
        <w:rPr>
          <w:rFonts w:ascii="Garamond" w:hAnsi="Garamond"/>
          <w:sz w:val="24"/>
          <w:szCs w:val="24"/>
        </w:rPr>
        <w:t xml:space="preserve"> </w:t>
      </w:r>
      <w:r w:rsidR="00637813" w:rsidRPr="00EF762A">
        <w:rPr>
          <w:rFonts w:ascii="Garamond" w:hAnsi="Garamond"/>
          <w:sz w:val="24"/>
          <w:szCs w:val="24"/>
        </w:rPr>
        <w:t>A</w:t>
      </w:r>
      <w:r w:rsidR="00BC225B" w:rsidRPr="00EF762A">
        <w:rPr>
          <w:rFonts w:ascii="Garamond" w:hAnsi="Garamond"/>
          <w:sz w:val="24"/>
          <w:szCs w:val="24"/>
        </w:rPr>
        <w:t>lumno</w:t>
      </w:r>
      <w:r w:rsidR="002205DD" w:rsidRPr="00EF762A">
        <w:rPr>
          <w:rFonts w:ascii="Garamond" w:hAnsi="Garamond"/>
          <w:sz w:val="24"/>
          <w:szCs w:val="24"/>
        </w:rPr>
        <w:t xml:space="preserve"> </w:t>
      </w:r>
      <w:r w:rsidR="00637813" w:rsidRPr="00EF762A">
        <w:rPr>
          <w:rFonts w:ascii="Garamond" w:hAnsi="Garamond"/>
          <w:sz w:val="24"/>
          <w:szCs w:val="24"/>
        </w:rPr>
        <w:t>de P</w:t>
      </w:r>
      <w:r w:rsidR="00C12E8F" w:rsidRPr="00EF762A">
        <w:rPr>
          <w:rFonts w:ascii="Garamond" w:hAnsi="Garamond"/>
          <w:sz w:val="24"/>
          <w:szCs w:val="24"/>
        </w:rPr>
        <w:t>regrado</w:t>
      </w:r>
      <w:r w:rsidR="00B31EFD" w:rsidRPr="00EF762A">
        <w:rPr>
          <w:rFonts w:ascii="Garamond" w:hAnsi="Garamond"/>
          <w:sz w:val="24"/>
          <w:szCs w:val="24"/>
        </w:rPr>
        <w:t>.</w:t>
      </w:r>
    </w:p>
    <w:p w:rsidR="00B31EFD" w:rsidRPr="00EF762A" w:rsidRDefault="00C8305F" w:rsidP="00B31EFD">
      <w:pPr>
        <w:ind w:left="1410" w:hanging="1410"/>
        <w:jc w:val="both"/>
        <w:rPr>
          <w:rFonts w:ascii="Garamond" w:hAnsi="Garamond"/>
          <w:smallCaps/>
          <w:sz w:val="24"/>
          <w:szCs w:val="24"/>
        </w:rPr>
      </w:pPr>
      <w:r w:rsidRPr="00EF762A">
        <w:rPr>
          <w:rFonts w:ascii="Garamond" w:hAnsi="Garamond"/>
          <w:smallCaps/>
          <w:sz w:val="24"/>
          <w:szCs w:val="24"/>
        </w:rPr>
        <w:t>Título II</w:t>
      </w:r>
    </w:p>
    <w:p w:rsidR="00C8305F" w:rsidRPr="00EF762A" w:rsidRDefault="00C8305F" w:rsidP="00B31EFD">
      <w:pPr>
        <w:ind w:left="1410" w:hanging="1410"/>
        <w:jc w:val="both"/>
        <w:rPr>
          <w:rFonts w:ascii="Garamond" w:hAnsi="Garamond"/>
          <w:smallCaps/>
          <w:sz w:val="24"/>
          <w:szCs w:val="24"/>
        </w:rPr>
      </w:pPr>
      <w:r w:rsidRPr="00EF762A">
        <w:rPr>
          <w:rFonts w:ascii="Garamond" w:hAnsi="Garamond"/>
          <w:smallCaps/>
          <w:sz w:val="24"/>
          <w:szCs w:val="24"/>
        </w:rPr>
        <w:t xml:space="preserve">Principios </w:t>
      </w:r>
    </w:p>
    <w:p w:rsidR="00825C6A" w:rsidRPr="00EF762A" w:rsidRDefault="000E1485" w:rsidP="00C30A11">
      <w:pPr>
        <w:ind w:left="1410" w:hanging="1410"/>
        <w:jc w:val="both"/>
        <w:rPr>
          <w:rFonts w:ascii="Garamond" w:hAnsi="Garamond"/>
          <w:sz w:val="24"/>
          <w:szCs w:val="24"/>
        </w:rPr>
      </w:pPr>
      <w:r w:rsidRPr="00EF762A">
        <w:rPr>
          <w:rFonts w:ascii="Garamond" w:hAnsi="Garamond"/>
          <w:sz w:val="24"/>
          <w:szCs w:val="24"/>
        </w:rPr>
        <w:t>Art.</w:t>
      </w:r>
      <w:r w:rsidR="003A1120" w:rsidRPr="00EF762A">
        <w:rPr>
          <w:rFonts w:ascii="Garamond" w:hAnsi="Garamond"/>
          <w:smallCaps/>
          <w:sz w:val="24"/>
          <w:szCs w:val="24"/>
        </w:rPr>
        <w:t xml:space="preserve"> 2</w:t>
      </w:r>
      <w:r w:rsidRPr="00EF762A">
        <w:rPr>
          <w:rFonts w:ascii="Garamond" w:hAnsi="Garamond"/>
          <w:smallCaps/>
          <w:sz w:val="24"/>
          <w:szCs w:val="24"/>
        </w:rPr>
        <w:t>°:</w:t>
      </w:r>
      <w:r w:rsidRPr="00EF762A">
        <w:rPr>
          <w:rFonts w:ascii="Garamond" w:hAnsi="Garamond"/>
          <w:smallCaps/>
          <w:sz w:val="24"/>
          <w:szCs w:val="24"/>
        </w:rPr>
        <w:tab/>
      </w:r>
      <w:r w:rsidRPr="00EF762A">
        <w:rPr>
          <w:rFonts w:ascii="Garamond" w:hAnsi="Garamond"/>
          <w:sz w:val="24"/>
          <w:szCs w:val="24"/>
        </w:rPr>
        <w:t xml:space="preserve">Ningún alumno podrá ser sancionado, ni sometido a una de </w:t>
      </w:r>
      <w:r w:rsidR="00C30A11" w:rsidRPr="00EF762A">
        <w:rPr>
          <w:rFonts w:ascii="Garamond" w:hAnsi="Garamond"/>
          <w:sz w:val="24"/>
          <w:szCs w:val="24"/>
        </w:rPr>
        <w:t>las medidas disciplinarias del R</w:t>
      </w:r>
      <w:r w:rsidRPr="00EF762A">
        <w:rPr>
          <w:rFonts w:ascii="Garamond" w:hAnsi="Garamond"/>
          <w:sz w:val="24"/>
          <w:szCs w:val="24"/>
        </w:rPr>
        <w:t xml:space="preserve">eglamento </w:t>
      </w:r>
      <w:r w:rsidR="00C30A11" w:rsidRPr="00EF762A">
        <w:rPr>
          <w:rFonts w:ascii="Garamond" w:hAnsi="Garamond"/>
          <w:sz w:val="24"/>
          <w:szCs w:val="24"/>
        </w:rPr>
        <w:t>del A</w:t>
      </w:r>
      <w:r w:rsidR="00E5154F" w:rsidRPr="00EF762A">
        <w:rPr>
          <w:rFonts w:ascii="Garamond" w:hAnsi="Garamond"/>
          <w:sz w:val="24"/>
          <w:szCs w:val="24"/>
        </w:rPr>
        <w:t xml:space="preserve">lumno </w:t>
      </w:r>
      <w:r w:rsidR="00C30A11" w:rsidRPr="00EF762A">
        <w:rPr>
          <w:rFonts w:ascii="Garamond" w:hAnsi="Garamond"/>
          <w:sz w:val="24"/>
          <w:szCs w:val="24"/>
        </w:rPr>
        <w:t>de P</w:t>
      </w:r>
      <w:r w:rsidRPr="00EF762A">
        <w:rPr>
          <w:rFonts w:ascii="Garamond" w:hAnsi="Garamond"/>
          <w:sz w:val="24"/>
          <w:szCs w:val="24"/>
        </w:rPr>
        <w:t>regrado, sino en virtud de una resolución verbal fundada, dictada por</w:t>
      </w:r>
      <w:r w:rsidR="00410FD3" w:rsidRPr="00EF762A">
        <w:rPr>
          <w:rFonts w:ascii="Garamond" w:hAnsi="Garamond"/>
          <w:sz w:val="24"/>
          <w:szCs w:val="24"/>
        </w:rPr>
        <w:t xml:space="preserve"> el</w:t>
      </w:r>
      <w:r w:rsidR="00C30A11" w:rsidRPr="00EF762A">
        <w:rPr>
          <w:rFonts w:ascii="Garamond" w:hAnsi="Garamond"/>
          <w:sz w:val="24"/>
          <w:szCs w:val="24"/>
        </w:rPr>
        <w:t xml:space="preserve"> </w:t>
      </w:r>
      <w:r w:rsidR="006D5498" w:rsidRPr="00EF762A">
        <w:rPr>
          <w:rFonts w:ascii="Garamond" w:hAnsi="Garamond"/>
          <w:sz w:val="24"/>
          <w:szCs w:val="24"/>
        </w:rPr>
        <w:t xml:space="preserve">Juez Preliminar </w:t>
      </w:r>
      <w:r w:rsidR="00C30A11" w:rsidRPr="00EF762A">
        <w:rPr>
          <w:rFonts w:ascii="Garamond" w:hAnsi="Garamond"/>
          <w:sz w:val="24"/>
          <w:szCs w:val="24"/>
        </w:rPr>
        <w:t>o la C</w:t>
      </w:r>
      <w:r w:rsidR="00B97ED5" w:rsidRPr="00EF762A">
        <w:rPr>
          <w:rFonts w:ascii="Garamond" w:hAnsi="Garamond"/>
          <w:sz w:val="24"/>
          <w:szCs w:val="24"/>
        </w:rPr>
        <w:t>omis</w:t>
      </w:r>
      <w:r w:rsidR="00C30A11" w:rsidRPr="00EF762A">
        <w:rPr>
          <w:rFonts w:ascii="Garamond" w:hAnsi="Garamond"/>
          <w:sz w:val="24"/>
          <w:szCs w:val="24"/>
        </w:rPr>
        <w:t>ión de Integridad en un</w:t>
      </w:r>
      <w:r w:rsidR="00AC7635" w:rsidRPr="00EF762A">
        <w:rPr>
          <w:rFonts w:ascii="Garamond" w:hAnsi="Garamond"/>
          <w:sz w:val="24"/>
          <w:szCs w:val="24"/>
        </w:rPr>
        <w:t xml:space="preserve"> proceso</w:t>
      </w:r>
      <w:r w:rsidR="00B97ED5" w:rsidRPr="00EF762A">
        <w:rPr>
          <w:rFonts w:ascii="Garamond" w:hAnsi="Garamond"/>
          <w:sz w:val="24"/>
          <w:szCs w:val="24"/>
        </w:rPr>
        <w:t xml:space="preserve"> </w:t>
      </w:r>
      <w:r w:rsidR="00AC7635" w:rsidRPr="00EF762A">
        <w:rPr>
          <w:rFonts w:ascii="Garamond" w:hAnsi="Garamond"/>
          <w:sz w:val="24"/>
          <w:szCs w:val="24"/>
        </w:rPr>
        <w:t>disciplinario.</w:t>
      </w:r>
      <w:r w:rsidR="00B97ED5" w:rsidRPr="00EF762A">
        <w:rPr>
          <w:rFonts w:ascii="Garamond" w:hAnsi="Garamond"/>
          <w:sz w:val="24"/>
          <w:szCs w:val="24"/>
        </w:rPr>
        <w:t xml:space="preserve"> </w:t>
      </w:r>
    </w:p>
    <w:p w:rsidR="00DF3430" w:rsidRPr="00EF762A" w:rsidRDefault="003A1120" w:rsidP="004D7A24">
      <w:pPr>
        <w:ind w:left="1410" w:hanging="1410"/>
        <w:jc w:val="both"/>
        <w:rPr>
          <w:rFonts w:ascii="Garamond" w:hAnsi="Garamond"/>
          <w:sz w:val="24"/>
          <w:szCs w:val="24"/>
        </w:rPr>
      </w:pPr>
      <w:r w:rsidRPr="00EF762A">
        <w:rPr>
          <w:rFonts w:ascii="Garamond" w:hAnsi="Garamond"/>
          <w:sz w:val="24"/>
          <w:szCs w:val="24"/>
        </w:rPr>
        <w:t>Art. 3</w:t>
      </w:r>
      <w:r w:rsidR="00825C6A" w:rsidRPr="00EF762A">
        <w:rPr>
          <w:rFonts w:ascii="Garamond" w:hAnsi="Garamond"/>
          <w:sz w:val="24"/>
          <w:szCs w:val="24"/>
        </w:rPr>
        <w:t>°:</w:t>
      </w:r>
      <w:r w:rsidR="00825C6A" w:rsidRPr="00EF762A">
        <w:rPr>
          <w:rFonts w:ascii="Garamond" w:hAnsi="Garamond"/>
          <w:sz w:val="24"/>
          <w:szCs w:val="24"/>
        </w:rPr>
        <w:tab/>
      </w:r>
      <w:r w:rsidR="00244744" w:rsidRPr="00EF762A">
        <w:rPr>
          <w:rFonts w:ascii="Garamond" w:hAnsi="Garamond"/>
          <w:sz w:val="24"/>
          <w:szCs w:val="24"/>
        </w:rPr>
        <w:t xml:space="preserve">El </w:t>
      </w:r>
      <w:r w:rsidR="008A0B38" w:rsidRPr="00EF762A">
        <w:rPr>
          <w:rFonts w:ascii="Garamond" w:hAnsi="Garamond"/>
          <w:sz w:val="24"/>
          <w:szCs w:val="24"/>
        </w:rPr>
        <w:t>fiscal</w:t>
      </w:r>
      <w:r w:rsidR="001334AD" w:rsidRPr="00EF762A">
        <w:rPr>
          <w:rFonts w:ascii="Garamond" w:hAnsi="Garamond"/>
          <w:sz w:val="24"/>
          <w:szCs w:val="24"/>
        </w:rPr>
        <w:t xml:space="preserve"> dirigirá en forma exclusiva la investigación de los hechos posiblemente constitutivos de infracción al </w:t>
      </w:r>
      <w:r w:rsidR="004D7A24" w:rsidRPr="00EF762A">
        <w:rPr>
          <w:rFonts w:ascii="Garamond" w:hAnsi="Garamond"/>
          <w:sz w:val="24"/>
          <w:szCs w:val="24"/>
        </w:rPr>
        <w:t>Reglamento</w:t>
      </w:r>
      <w:r w:rsidR="00D551E8" w:rsidRPr="00EF762A">
        <w:rPr>
          <w:rFonts w:ascii="Garamond" w:hAnsi="Garamond"/>
          <w:sz w:val="24"/>
          <w:szCs w:val="24"/>
        </w:rPr>
        <w:t xml:space="preserve"> del Alumno de P</w:t>
      </w:r>
      <w:r w:rsidR="004D7A24" w:rsidRPr="00EF762A">
        <w:rPr>
          <w:rFonts w:ascii="Garamond" w:hAnsi="Garamond"/>
          <w:sz w:val="24"/>
          <w:szCs w:val="24"/>
        </w:rPr>
        <w:t>regrado</w:t>
      </w:r>
      <w:r w:rsidR="001334AD" w:rsidRPr="00EF762A">
        <w:rPr>
          <w:rFonts w:ascii="Garamond" w:hAnsi="Garamond"/>
          <w:sz w:val="24"/>
          <w:szCs w:val="24"/>
        </w:rPr>
        <w:t>, los que determinaren una participación responsable y los que demostraren la inocencia del estudiante</w:t>
      </w:r>
      <w:r w:rsidR="001A08D5" w:rsidRPr="00EF762A">
        <w:rPr>
          <w:rFonts w:ascii="Garamond" w:hAnsi="Garamond"/>
          <w:sz w:val="24"/>
          <w:szCs w:val="24"/>
        </w:rPr>
        <w:t>.</w:t>
      </w:r>
    </w:p>
    <w:p w:rsidR="00DF3430" w:rsidRPr="00EF762A" w:rsidRDefault="001A08D5" w:rsidP="004D7A24">
      <w:pPr>
        <w:ind w:left="1410" w:hanging="1410"/>
        <w:jc w:val="both"/>
        <w:rPr>
          <w:rFonts w:ascii="Garamond" w:hAnsi="Garamond"/>
          <w:sz w:val="24"/>
          <w:szCs w:val="24"/>
        </w:rPr>
      </w:pPr>
      <w:r w:rsidRPr="00EF762A">
        <w:rPr>
          <w:rFonts w:ascii="Garamond" w:hAnsi="Garamond"/>
          <w:sz w:val="24"/>
          <w:szCs w:val="24"/>
        </w:rPr>
        <w:t>Art.</w:t>
      </w:r>
      <w:r w:rsidR="00B52C37" w:rsidRPr="00EF762A">
        <w:rPr>
          <w:rFonts w:ascii="Garamond" w:hAnsi="Garamond"/>
          <w:sz w:val="24"/>
          <w:szCs w:val="24"/>
        </w:rPr>
        <w:t xml:space="preserve"> </w:t>
      </w:r>
      <w:r w:rsidR="003A1120" w:rsidRPr="00EF762A">
        <w:rPr>
          <w:rFonts w:ascii="Garamond" w:hAnsi="Garamond"/>
          <w:sz w:val="24"/>
          <w:szCs w:val="24"/>
        </w:rPr>
        <w:t>4</w:t>
      </w:r>
      <w:r w:rsidRPr="00EF762A">
        <w:rPr>
          <w:rFonts w:ascii="Garamond" w:hAnsi="Garamond"/>
          <w:sz w:val="24"/>
          <w:szCs w:val="24"/>
        </w:rPr>
        <w:t>°:</w:t>
      </w:r>
      <w:r w:rsidRPr="00EF762A">
        <w:rPr>
          <w:rFonts w:ascii="Garamond" w:hAnsi="Garamond"/>
          <w:sz w:val="24"/>
          <w:szCs w:val="24"/>
        </w:rPr>
        <w:tab/>
        <w:t>Ningún estudiante sería conside</w:t>
      </w:r>
      <w:r w:rsidR="00341435" w:rsidRPr="00EF762A">
        <w:rPr>
          <w:rFonts w:ascii="Garamond" w:hAnsi="Garamond"/>
          <w:sz w:val="24"/>
          <w:szCs w:val="24"/>
        </w:rPr>
        <w:t>rado infractor de Reglamento del A</w:t>
      </w:r>
      <w:r w:rsidR="004D7A24" w:rsidRPr="00EF762A">
        <w:rPr>
          <w:rFonts w:ascii="Garamond" w:hAnsi="Garamond"/>
          <w:sz w:val="24"/>
          <w:szCs w:val="24"/>
        </w:rPr>
        <w:t xml:space="preserve">lumno </w:t>
      </w:r>
      <w:r w:rsidR="00341435" w:rsidRPr="00EF762A">
        <w:rPr>
          <w:rFonts w:ascii="Garamond" w:hAnsi="Garamond"/>
          <w:sz w:val="24"/>
          <w:szCs w:val="24"/>
        </w:rPr>
        <w:t>de P</w:t>
      </w:r>
      <w:r w:rsidRPr="00EF762A">
        <w:rPr>
          <w:rFonts w:ascii="Garamond" w:hAnsi="Garamond"/>
          <w:sz w:val="24"/>
          <w:szCs w:val="24"/>
        </w:rPr>
        <w:t>regrado ni tratado como tal en tanto no fuere sancionado p</w:t>
      </w:r>
      <w:r w:rsidR="00341435" w:rsidRPr="00EF762A">
        <w:rPr>
          <w:rFonts w:ascii="Garamond" w:hAnsi="Garamond"/>
          <w:sz w:val="24"/>
          <w:szCs w:val="24"/>
        </w:rPr>
        <w:t xml:space="preserve">or una resolución verbal de un </w:t>
      </w:r>
      <w:r w:rsidR="006D5498" w:rsidRPr="00EF762A">
        <w:rPr>
          <w:rFonts w:ascii="Garamond" w:hAnsi="Garamond"/>
          <w:sz w:val="24"/>
          <w:szCs w:val="24"/>
        </w:rPr>
        <w:t xml:space="preserve">Juez Preliminar </w:t>
      </w:r>
      <w:r w:rsidR="00341435" w:rsidRPr="00EF762A">
        <w:rPr>
          <w:rFonts w:ascii="Garamond" w:hAnsi="Garamond"/>
          <w:sz w:val="24"/>
          <w:szCs w:val="24"/>
        </w:rPr>
        <w:t>o la Comisión de I</w:t>
      </w:r>
      <w:r w:rsidRPr="00EF762A">
        <w:rPr>
          <w:rFonts w:ascii="Garamond" w:hAnsi="Garamond"/>
          <w:sz w:val="24"/>
          <w:szCs w:val="24"/>
        </w:rPr>
        <w:t xml:space="preserve">ntegridad. </w:t>
      </w:r>
      <w:r w:rsidR="001334AD" w:rsidRPr="00EF762A">
        <w:rPr>
          <w:rFonts w:ascii="Garamond" w:hAnsi="Garamond"/>
          <w:sz w:val="24"/>
          <w:szCs w:val="24"/>
        </w:rPr>
        <w:t xml:space="preserve"> </w:t>
      </w:r>
      <w:r w:rsidR="000E1485" w:rsidRPr="00EF762A">
        <w:rPr>
          <w:rFonts w:ascii="Garamond" w:hAnsi="Garamond"/>
          <w:sz w:val="24"/>
          <w:szCs w:val="24"/>
        </w:rPr>
        <w:t xml:space="preserve"> </w:t>
      </w:r>
    </w:p>
    <w:p w:rsidR="00DF3430" w:rsidRPr="00EF762A" w:rsidRDefault="00B52C37" w:rsidP="00AB591E">
      <w:pPr>
        <w:ind w:left="1410" w:hanging="1410"/>
        <w:jc w:val="both"/>
        <w:rPr>
          <w:rFonts w:ascii="Garamond" w:hAnsi="Garamond"/>
          <w:sz w:val="24"/>
          <w:szCs w:val="24"/>
        </w:rPr>
      </w:pPr>
      <w:r w:rsidRPr="00EF762A">
        <w:rPr>
          <w:rFonts w:ascii="Garamond" w:hAnsi="Garamond"/>
          <w:sz w:val="24"/>
          <w:szCs w:val="24"/>
        </w:rPr>
        <w:t>Art.</w:t>
      </w:r>
      <w:r w:rsidR="003A1120" w:rsidRPr="00EF762A">
        <w:rPr>
          <w:rFonts w:ascii="Garamond" w:hAnsi="Garamond"/>
          <w:sz w:val="24"/>
          <w:szCs w:val="24"/>
        </w:rPr>
        <w:t xml:space="preserve"> 5</w:t>
      </w:r>
      <w:r w:rsidRPr="00EF762A">
        <w:rPr>
          <w:rFonts w:ascii="Garamond" w:hAnsi="Garamond"/>
          <w:sz w:val="24"/>
          <w:szCs w:val="24"/>
        </w:rPr>
        <w:t>°:</w:t>
      </w:r>
      <w:r w:rsidRPr="00EF762A">
        <w:rPr>
          <w:rFonts w:ascii="Garamond" w:hAnsi="Garamond"/>
          <w:sz w:val="24"/>
          <w:szCs w:val="24"/>
        </w:rPr>
        <w:tab/>
        <w:t>El estudiante tendrá derecho a ser defendi</w:t>
      </w:r>
      <w:r w:rsidR="00244744" w:rsidRPr="00EF762A">
        <w:rPr>
          <w:rFonts w:ascii="Garamond" w:hAnsi="Garamond"/>
          <w:sz w:val="24"/>
          <w:szCs w:val="24"/>
        </w:rPr>
        <w:t xml:space="preserve">do </w:t>
      </w:r>
      <w:r w:rsidR="00C976B1" w:rsidRPr="00EF762A">
        <w:rPr>
          <w:rFonts w:ascii="Garamond" w:hAnsi="Garamond"/>
          <w:sz w:val="24"/>
          <w:szCs w:val="24"/>
        </w:rPr>
        <w:t xml:space="preserve">solo </w:t>
      </w:r>
      <w:r w:rsidR="00244744" w:rsidRPr="00EF762A">
        <w:rPr>
          <w:rFonts w:ascii="Garamond" w:hAnsi="Garamond"/>
          <w:sz w:val="24"/>
          <w:szCs w:val="24"/>
        </w:rPr>
        <w:t xml:space="preserve">por </w:t>
      </w:r>
      <w:r w:rsidR="007603E5" w:rsidRPr="00EF762A">
        <w:rPr>
          <w:rFonts w:ascii="Garamond" w:hAnsi="Garamond"/>
          <w:sz w:val="24"/>
          <w:szCs w:val="24"/>
        </w:rPr>
        <w:t>el d</w:t>
      </w:r>
      <w:r w:rsidR="00244744" w:rsidRPr="00EF762A">
        <w:rPr>
          <w:rFonts w:ascii="Garamond" w:hAnsi="Garamond"/>
          <w:sz w:val="24"/>
          <w:szCs w:val="24"/>
        </w:rPr>
        <w:t xml:space="preserve">efensor </w:t>
      </w:r>
      <w:r w:rsidRPr="00EF762A">
        <w:rPr>
          <w:rFonts w:ascii="Garamond" w:hAnsi="Garamond"/>
          <w:sz w:val="24"/>
          <w:szCs w:val="24"/>
        </w:rPr>
        <w:t>de la Federación de Estudiante</w:t>
      </w:r>
      <w:r w:rsidR="00244744" w:rsidRPr="00EF762A">
        <w:rPr>
          <w:rFonts w:ascii="Garamond" w:hAnsi="Garamond"/>
          <w:sz w:val="24"/>
          <w:szCs w:val="24"/>
        </w:rPr>
        <w:t xml:space="preserve">s, </w:t>
      </w:r>
      <w:r w:rsidRPr="00EF762A">
        <w:rPr>
          <w:rFonts w:ascii="Garamond" w:hAnsi="Garamond"/>
          <w:sz w:val="24"/>
          <w:szCs w:val="24"/>
        </w:rPr>
        <w:t>designado exclusivamente para estas funciones</w:t>
      </w:r>
      <w:r w:rsidR="00244744" w:rsidRPr="00EF762A">
        <w:rPr>
          <w:rFonts w:ascii="Garamond" w:hAnsi="Garamond"/>
          <w:sz w:val="24"/>
          <w:szCs w:val="24"/>
        </w:rPr>
        <w:t>,</w:t>
      </w:r>
      <w:r w:rsidRPr="00EF762A">
        <w:rPr>
          <w:rFonts w:ascii="Garamond" w:hAnsi="Garamond"/>
          <w:sz w:val="24"/>
          <w:szCs w:val="24"/>
        </w:rPr>
        <w:t xml:space="preserve"> desde las primeras actuaciones del procedimiento en su contra. El estudiante tendrá derecho a formular los planteamientos y al</w:t>
      </w:r>
      <w:r w:rsidR="003759CD" w:rsidRPr="00EF762A">
        <w:rPr>
          <w:rFonts w:ascii="Garamond" w:hAnsi="Garamond"/>
          <w:sz w:val="24"/>
          <w:szCs w:val="24"/>
        </w:rPr>
        <w:t>egaciones que considere oportunas</w:t>
      </w:r>
      <w:r w:rsidRPr="00EF762A">
        <w:rPr>
          <w:rFonts w:ascii="Garamond" w:hAnsi="Garamond"/>
          <w:sz w:val="24"/>
          <w:szCs w:val="24"/>
        </w:rPr>
        <w:t xml:space="preserve"> en todas las actuaciones del procedimiento disciplinario, salvo en caso de las ex</w:t>
      </w:r>
      <w:r w:rsidR="00DF3430" w:rsidRPr="00EF762A">
        <w:rPr>
          <w:rFonts w:ascii="Garamond" w:hAnsi="Garamond"/>
          <w:sz w:val="24"/>
          <w:szCs w:val="24"/>
        </w:rPr>
        <w:t>cepciones contempladas en este R</w:t>
      </w:r>
      <w:r w:rsidRPr="00EF762A">
        <w:rPr>
          <w:rFonts w:ascii="Garamond" w:hAnsi="Garamond"/>
          <w:sz w:val="24"/>
          <w:szCs w:val="24"/>
        </w:rPr>
        <w:t xml:space="preserve">eglamento. </w:t>
      </w:r>
    </w:p>
    <w:p w:rsidR="00D969D8" w:rsidRPr="00EF762A" w:rsidRDefault="003A1120" w:rsidP="009311A0">
      <w:pPr>
        <w:ind w:left="1410" w:hanging="1410"/>
        <w:jc w:val="both"/>
        <w:rPr>
          <w:rFonts w:ascii="Garamond" w:hAnsi="Garamond"/>
          <w:sz w:val="24"/>
          <w:szCs w:val="24"/>
        </w:rPr>
      </w:pPr>
      <w:r w:rsidRPr="00EF762A">
        <w:rPr>
          <w:rFonts w:ascii="Garamond" w:hAnsi="Garamond"/>
          <w:sz w:val="24"/>
          <w:szCs w:val="24"/>
        </w:rPr>
        <w:t>Art. 6</w:t>
      </w:r>
      <w:r w:rsidR="00B52C37" w:rsidRPr="00EF762A">
        <w:rPr>
          <w:rFonts w:ascii="Garamond" w:hAnsi="Garamond"/>
          <w:sz w:val="24"/>
          <w:szCs w:val="24"/>
        </w:rPr>
        <w:t>°:</w:t>
      </w:r>
      <w:r w:rsidR="00B52C37" w:rsidRPr="00EF762A">
        <w:rPr>
          <w:rFonts w:ascii="Garamond" w:hAnsi="Garamond"/>
          <w:sz w:val="24"/>
          <w:szCs w:val="24"/>
        </w:rPr>
        <w:tab/>
        <w:t>Se consideran intervini</w:t>
      </w:r>
      <w:r w:rsidR="003759CD" w:rsidRPr="00EF762A">
        <w:rPr>
          <w:rFonts w:ascii="Garamond" w:hAnsi="Garamond"/>
          <w:sz w:val="24"/>
          <w:szCs w:val="24"/>
        </w:rPr>
        <w:t>entes para los efectos de este r</w:t>
      </w:r>
      <w:r w:rsidR="002857F8" w:rsidRPr="00EF762A">
        <w:rPr>
          <w:rFonts w:ascii="Garamond" w:hAnsi="Garamond"/>
          <w:sz w:val="24"/>
          <w:szCs w:val="24"/>
        </w:rPr>
        <w:t xml:space="preserve">eglamento al </w:t>
      </w:r>
      <w:r w:rsidR="008A0B38" w:rsidRPr="00EF762A">
        <w:rPr>
          <w:rFonts w:ascii="Garamond" w:hAnsi="Garamond"/>
          <w:sz w:val="24"/>
          <w:szCs w:val="24"/>
        </w:rPr>
        <w:t>fiscal</w:t>
      </w:r>
      <w:r w:rsidR="002857F8" w:rsidRPr="00EF762A">
        <w:rPr>
          <w:rFonts w:ascii="Garamond" w:hAnsi="Garamond"/>
          <w:sz w:val="24"/>
          <w:szCs w:val="24"/>
        </w:rPr>
        <w:t xml:space="preserve">, al </w:t>
      </w:r>
      <w:r w:rsidR="006C2A98">
        <w:rPr>
          <w:rFonts w:ascii="Garamond" w:hAnsi="Garamond"/>
          <w:sz w:val="24"/>
          <w:szCs w:val="24"/>
        </w:rPr>
        <w:t xml:space="preserve">estudiante </w:t>
      </w:r>
      <w:r w:rsidR="00335369" w:rsidRPr="00EF762A">
        <w:rPr>
          <w:rFonts w:ascii="Garamond" w:hAnsi="Garamond"/>
          <w:sz w:val="24"/>
          <w:szCs w:val="24"/>
        </w:rPr>
        <w:t>y al d</w:t>
      </w:r>
      <w:r w:rsidR="00B52C37" w:rsidRPr="00EF762A">
        <w:rPr>
          <w:rFonts w:ascii="Garamond" w:hAnsi="Garamond"/>
          <w:sz w:val="24"/>
          <w:szCs w:val="24"/>
        </w:rPr>
        <w:t>e</w:t>
      </w:r>
      <w:r w:rsidR="00F9048C" w:rsidRPr="00EF762A">
        <w:rPr>
          <w:rFonts w:ascii="Garamond" w:hAnsi="Garamond"/>
          <w:sz w:val="24"/>
          <w:szCs w:val="24"/>
        </w:rPr>
        <w:t>nunciante, desde que realizare</w:t>
      </w:r>
      <w:r w:rsidR="006B5BDF" w:rsidRPr="00EF762A">
        <w:rPr>
          <w:rFonts w:ascii="Garamond" w:hAnsi="Garamond"/>
          <w:sz w:val="24"/>
          <w:szCs w:val="24"/>
        </w:rPr>
        <w:t>n</w:t>
      </w:r>
      <w:r w:rsidR="00F9048C" w:rsidRPr="00EF762A">
        <w:rPr>
          <w:rFonts w:ascii="Garamond" w:hAnsi="Garamond"/>
          <w:sz w:val="24"/>
          <w:szCs w:val="24"/>
        </w:rPr>
        <w:t xml:space="preserve"> </w:t>
      </w:r>
      <w:r w:rsidR="00B52C37" w:rsidRPr="00EF762A">
        <w:rPr>
          <w:rFonts w:ascii="Garamond" w:hAnsi="Garamond"/>
          <w:sz w:val="24"/>
          <w:szCs w:val="24"/>
        </w:rPr>
        <w:t>cualquier actuación proces</w:t>
      </w:r>
      <w:r w:rsidR="003759CD" w:rsidRPr="00EF762A">
        <w:rPr>
          <w:rFonts w:ascii="Garamond" w:hAnsi="Garamond"/>
          <w:sz w:val="24"/>
          <w:szCs w:val="24"/>
        </w:rPr>
        <w:t>al o desde el momento q</w:t>
      </w:r>
      <w:r w:rsidR="00F9048C" w:rsidRPr="00EF762A">
        <w:rPr>
          <w:rFonts w:ascii="Garamond" w:hAnsi="Garamond"/>
          <w:sz w:val="24"/>
          <w:szCs w:val="24"/>
        </w:rPr>
        <w:t>ue este R</w:t>
      </w:r>
      <w:r w:rsidR="00B52C37" w:rsidRPr="00EF762A">
        <w:rPr>
          <w:rFonts w:ascii="Garamond" w:hAnsi="Garamond"/>
          <w:sz w:val="24"/>
          <w:szCs w:val="24"/>
        </w:rPr>
        <w:t xml:space="preserve">eglamento les permita ejercer las facultades determinadas. </w:t>
      </w:r>
    </w:p>
    <w:p w:rsidR="009311A0" w:rsidRPr="00EF762A" w:rsidRDefault="009311A0" w:rsidP="009311A0">
      <w:pPr>
        <w:ind w:left="1410" w:hanging="1410"/>
        <w:jc w:val="both"/>
        <w:rPr>
          <w:rFonts w:ascii="Garamond" w:hAnsi="Garamond"/>
          <w:sz w:val="24"/>
          <w:szCs w:val="24"/>
        </w:rPr>
      </w:pPr>
    </w:p>
    <w:p w:rsidR="00B31EFD" w:rsidRPr="00EF762A" w:rsidRDefault="00004BEA" w:rsidP="00B31EFD">
      <w:pPr>
        <w:ind w:left="1410" w:hanging="1410"/>
        <w:jc w:val="both"/>
        <w:rPr>
          <w:rFonts w:ascii="Garamond" w:hAnsi="Garamond"/>
          <w:smallCaps/>
          <w:sz w:val="24"/>
          <w:szCs w:val="24"/>
        </w:rPr>
      </w:pPr>
      <w:r w:rsidRPr="00EF762A">
        <w:rPr>
          <w:rFonts w:ascii="Garamond" w:hAnsi="Garamond"/>
          <w:smallCaps/>
          <w:sz w:val="24"/>
          <w:szCs w:val="24"/>
        </w:rPr>
        <w:t>Título II</w:t>
      </w:r>
      <w:r w:rsidR="00C8305F" w:rsidRPr="00EF762A">
        <w:rPr>
          <w:rFonts w:ascii="Garamond" w:hAnsi="Garamond"/>
          <w:smallCaps/>
          <w:sz w:val="24"/>
          <w:szCs w:val="24"/>
        </w:rPr>
        <w:t>I</w:t>
      </w:r>
    </w:p>
    <w:p w:rsidR="00004BEA" w:rsidRPr="00EF762A" w:rsidRDefault="00F144AC" w:rsidP="00B31EFD">
      <w:pPr>
        <w:ind w:left="1410" w:hanging="1410"/>
        <w:jc w:val="both"/>
        <w:rPr>
          <w:rFonts w:ascii="Garamond" w:hAnsi="Garamond"/>
          <w:smallCaps/>
          <w:sz w:val="24"/>
          <w:szCs w:val="24"/>
        </w:rPr>
      </w:pPr>
      <w:r w:rsidRPr="00EF762A">
        <w:rPr>
          <w:rFonts w:ascii="Garamond" w:hAnsi="Garamond"/>
          <w:smallCaps/>
          <w:sz w:val="24"/>
          <w:szCs w:val="24"/>
        </w:rPr>
        <w:t xml:space="preserve">Actividad procesal </w:t>
      </w:r>
    </w:p>
    <w:p w:rsidR="004A4F3A" w:rsidRPr="00EF762A" w:rsidRDefault="004A4F3A" w:rsidP="00B31EFD">
      <w:pPr>
        <w:ind w:left="1410" w:hanging="1410"/>
        <w:jc w:val="both"/>
        <w:rPr>
          <w:rFonts w:ascii="Garamond" w:hAnsi="Garamond"/>
          <w:smallCaps/>
          <w:sz w:val="24"/>
          <w:szCs w:val="24"/>
        </w:rPr>
      </w:pPr>
      <w:r w:rsidRPr="00EF762A">
        <w:rPr>
          <w:rFonts w:ascii="Garamond" w:hAnsi="Garamond"/>
          <w:smallCaps/>
          <w:sz w:val="24"/>
          <w:szCs w:val="24"/>
        </w:rPr>
        <w:t>Plazos</w:t>
      </w:r>
    </w:p>
    <w:p w:rsidR="00F144AC" w:rsidRPr="00EF762A" w:rsidRDefault="00632031" w:rsidP="00B31EFD">
      <w:pPr>
        <w:ind w:left="1410" w:hanging="1410"/>
        <w:jc w:val="both"/>
        <w:rPr>
          <w:rFonts w:ascii="Garamond" w:hAnsi="Garamond"/>
          <w:sz w:val="24"/>
          <w:szCs w:val="24"/>
        </w:rPr>
      </w:pPr>
      <w:r w:rsidRPr="00EF762A">
        <w:rPr>
          <w:rFonts w:ascii="Garamond" w:hAnsi="Garamond"/>
          <w:sz w:val="24"/>
          <w:szCs w:val="24"/>
        </w:rPr>
        <w:lastRenderedPageBreak/>
        <w:t>Art</w:t>
      </w:r>
      <w:r w:rsidR="003A1120" w:rsidRPr="00EF762A">
        <w:rPr>
          <w:rFonts w:ascii="Garamond" w:hAnsi="Garamond"/>
          <w:sz w:val="24"/>
          <w:szCs w:val="24"/>
        </w:rPr>
        <w:t>. 7</w:t>
      </w:r>
      <w:r w:rsidR="009B0CE4" w:rsidRPr="00EF762A">
        <w:rPr>
          <w:rFonts w:ascii="Garamond" w:hAnsi="Garamond"/>
          <w:sz w:val="24"/>
          <w:szCs w:val="24"/>
        </w:rPr>
        <w:t>°</w:t>
      </w:r>
      <w:r w:rsidR="00F144AC" w:rsidRPr="00EF762A">
        <w:rPr>
          <w:rFonts w:ascii="Garamond" w:hAnsi="Garamond"/>
          <w:sz w:val="24"/>
          <w:szCs w:val="24"/>
        </w:rPr>
        <w:t>:</w:t>
      </w:r>
      <w:r w:rsidR="00DF3430" w:rsidRPr="00EF762A">
        <w:rPr>
          <w:rFonts w:ascii="Garamond" w:hAnsi="Garamond"/>
          <w:sz w:val="24"/>
          <w:szCs w:val="24"/>
        </w:rPr>
        <w:tab/>
        <w:t xml:space="preserve">Todos los días y horas serán hábiles para las actuaciones del procedimiento disciplinario y no se suspenderán los plazos por la interposición de feriados. Sin embargo, cuando un plazo de días concedido venciere en día feriado, se considerará ampliado </w:t>
      </w:r>
      <w:r w:rsidR="001416B1" w:rsidRPr="00EF762A">
        <w:rPr>
          <w:rFonts w:ascii="Garamond" w:hAnsi="Garamond"/>
          <w:sz w:val="24"/>
          <w:szCs w:val="24"/>
        </w:rPr>
        <w:t xml:space="preserve">hasta las 24 horas del día siguiente que no fuere feriado. </w:t>
      </w:r>
      <w:r w:rsidR="00F144AC" w:rsidRPr="00EF762A">
        <w:rPr>
          <w:rFonts w:ascii="Garamond" w:hAnsi="Garamond"/>
          <w:sz w:val="24"/>
          <w:szCs w:val="24"/>
        </w:rPr>
        <w:tab/>
      </w:r>
    </w:p>
    <w:p w:rsidR="00F144AC" w:rsidRPr="00EF762A" w:rsidRDefault="009B0CE4" w:rsidP="00B31EFD">
      <w:pPr>
        <w:ind w:left="1410" w:hanging="1410"/>
        <w:jc w:val="both"/>
        <w:rPr>
          <w:rFonts w:ascii="Garamond" w:hAnsi="Garamond"/>
          <w:sz w:val="24"/>
          <w:szCs w:val="24"/>
        </w:rPr>
      </w:pPr>
      <w:r w:rsidRPr="00EF762A">
        <w:rPr>
          <w:rFonts w:ascii="Garamond" w:hAnsi="Garamond"/>
          <w:sz w:val="24"/>
          <w:szCs w:val="24"/>
        </w:rPr>
        <w:t>Art.</w:t>
      </w:r>
      <w:r w:rsidRPr="00EF762A">
        <w:rPr>
          <w:rFonts w:ascii="Garamond" w:hAnsi="Garamond"/>
          <w:smallCaps/>
          <w:sz w:val="24"/>
          <w:szCs w:val="24"/>
        </w:rPr>
        <w:t xml:space="preserve"> </w:t>
      </w:r>
      <w:r w:rsidR="003A1120" w:rsidRPr="00EF762A">
        <w:rPr>
          <w:rFonts w:ascii="Garamond" w:hAnsi="Garamond"/>
          <w:smallCaps/>
          <w:sz w:val="24"/>
          <w:szCs w:val="24"/>
        </w:rPr>
        <w:t>8</w:t>
      </w:r>
      <w:r w:rsidRPr="00EF762A">
        <w:rPr>
          <w:rFonts w:ascii="Garamond" w:hAnsi="Garamond"/>
          <w:smallCaps/>
          <w:sz w:val="24"/>
          <w:szCs w:val="24"/>
        </w:rPr>
        <w:t>°:</w:t>
      </w:r>
      <w:r w:rsidRPr="00EF762A">
        <w:rPr>
          <w:rFonts w:ascii="Garamond" w:hAnsi="Garamond"/>
          <w:smallCaps/>
          <w:sz w:val="24"/>
          <w:szCs w:val="24"/>
        </w:rPr>
        <w:tab/>
      </w:r>
      <w:r w:rsidR="00641A45" w:rsidRPr="00EF762A">
        <w:rPr>
          <w:rFonts w:ascii="Garamond" w:hAnsi="Garamond"/>
          <w:sz w:val="24"/>
          <w:szCs w:val="24"/>
        </w:rPr>
        <w:t>Los plazos</w:t>
      </w:r>
      <w:r w:rsidR="00641A45" w:rsidRPr="00EF762A">
        <w:rPr>
          <w:rFonts w:ascii="Garamond" w:hAnsi="Garamond"/>
          <w:smallCaps/>
          <w:sz w:val="24"/>
          <w:szCs w:val="24"/>
        </w:rPr>
        <w:t xml:space="preserve"> </w:t>
      </w:r>
      <w:r w:rsidR="00641A45" w:rsidRPr="00EF762A">
        <w:rPr>
          <w:rFonts w:ascii="Garamond" w:hAnsi="Garamond"/>
          <w:sz w:val="24"/>
          <w:szCs w:val="24"/>
        </w:rPr>
        <w:t>establecidos en este</w:t>
      </w:r>
      <w:r w:rsidR="00D25ED5" w:rsidRPr="00EF762A">
        <w:rPr>
          <w:rFonts w:ascii="Garamond" w:hAnsi="Garamond"/>
          <w:sz w:val="24"/>
          <w:szCs w:val="24"/>
        </w:rPr>
        <w:t xml:space="preserve"> r</w:t>
      </w:r>
      <w:r w:rsidR="00641A45" w:rsidRPr="00EF762A">
        <w:rPr>
          <w:rFonts w:ascii="Garamond" w:hAnsi="Garamond"/>
          <w:sz w:val="24"/>
          <w:szCs w:val="24"/>
        </w:rPr>
        <w:t>eglamento son fatales e improrrogables, a menos que se indicare expresamente lo contrario</w:t>
      </w:r>
      <w:r w:rsidR="00C82733" w:rsidRPr="00EF762A">
        <w:rPr>
          <w:rFonts w:ascii="Garamond" w:hAnsi="Garamond"/>
          <w:sz w:val="24"/>
          <w:szCs w:val="24"/>
        </w:rPr>
        <w:t xml:space="preserve"> por el </w:t>
      </w:r>
      <w:r w:rsidR="006D5498" w:rsidRPr="00EF762A">
        <w:rPr>
          <w:rFonts w:ascii="Garamond" w:hAnsi="Garamond"/>
          <w:sz w:val="24"/>
          <w:szCs w:val="24"/>
        </w:rPr>
        <w:t xml:space="preserve">Juez Preliminar </w:t>
      </w:r>
      <w:r w:rsidR="009256FE" w:rsidRPr="00EF762A">
        <w:rPr>
          <w:rFonts w:ascii="Garamond" w:hAnsi="Garamond"/>
          <w:sz w:val="24"/>
          <w:szCs w:val="24"/>
        </w:rPr>
        <w:t xml:space="preserve">que tenga </w:t>
      </w:r>
      <w:r w:rsidR="00D25ED5" w:rsidRPr="00EF762A">
        <w:rPr>
          <w:rFonts w:ascii="Garamond" w:hAnsi="Garamond"/>
          <w:sz w:val="24"/>
          <w:szCs w:val="24"/>
        </w:rPr>
        <w:t>competencia en el proceso o l</w:t>
      </w:r>
      <w:r w:rsidR="00C3623B" w:rsidRPr="00EF762A">
        <w:rPr>
          <w:rFonts w:ascii="Garamond" w:hAnsi="Garamond"/>
          <w:sz w:val="24"/>
          <w:szCs w:val="24"/>
        </w:rPr>
        <w:t>a C</w:t>
      </w:r>
      <w:r w:rsidR="009256FE" w:rsidRPr="00EF762A">
        <w:rPr>
          <w:rFonts w:ascii="Garamond" w:hAnsi="Garamond"/>
          <w:sz w:val="24"/>
          <w:szCs w:val="24"/>
        </w:rPr>
        <w:t>omisión de Integridad</w:t>
      </w:r>
      <w:r w:rsidR="00641A45" w:rsidRPr="00EF762A">
        <w:rPr>
          <w:rFonts w:ascii="Garamond" w:hAnsi="Garamond"/>
          <w:sz w:val="24"/>
          <w:szCs w:val="24"/>
        </w:rPr>
        <w:t xml:space="preserve">. </w:t>
      </w:r>
    </w:p>
    <w:p w:rsidR="004A4F3A" w:rsidRPr="00EF762A" w:rsidRDefault="003A1120" w:rsidP="00CE61EB">
      <w:pPr>
        <w:ind w:left="1410" w:hanging="1410"/>
        <w:jc w:val="both"/>
        <w:rPr>
          <w:rFonts w:ascii="Garamond" w:hAnsi="Garamond"/>
          <w:sz w:val="24"/>
          <w:szCs w:val="24"/>
        </w:rPr>
      </w:pPr>
      <w:r w:rsidRPr="00EF762A">
        <w:rPr>
          <w:rFonts w:ascii="Garamond" w:hAnsi="Garamond"/>
          <w:sz w:val="24"/>
          <w:szCs w:val="24"/>
        </w:rPr>
        <w:t>Art. 9</w:t>
      </w:r>
      <w:r w:rsidR="00641A45" w:rsidRPr="00EF762A">
        <w:rPr>
          <w:rFonts w:ascii="Garamond" w:hAnsi="Garamond"/>
          <w:sz w:val="24"/>
          <w:szCs w:val="24"/>
        </w:rPr>
        <w:t>°:</w:t>
      </w:r>
      <w:r w:rsidR="00641A45" w:rsidRPr="00EF762A">
        <w:rPr>
          <w:rFonts w:ascii="Garamond" w:hAnsi="Garamond"/>
          <w:sz w:val="24"/>
          <w:szCs w:val="24"/>
        </w:rPr>
        <w:tab/>
        <w:t>Los intervinientes podrán en el procedimiento renunciar a los plaz</w:t>
      </w:r>
      <w:r w:rsidR="009256FE" w:rsidRPr="00EF762A">
        <w:rPr>
          <w:rFonts w:ascii="Garamond" w:hAnsi="Garamond"/>
          <w:sz w:val="24"/>
          <w:szCs w:val="24"/>
        </w:rPr>
        <w:t xml:space="preserve">os establecidos en su beneficio, </w:t>
      </w:r>
      <w:r w:rsidR="00641A45" w:rsidRPr="00EF762A">
        <w:rPr>
          <w:rFonts w:ascii="Garamond" w:hAnsi="Garamond"/>
          <w:sz w:val="24"/>
          <w:szCs w:val="24"/>
        </w:rPr>
        <w:t>por manifestación expresa</w:t>
      </w:r>
      <w:r w:rsidR="009256FE" w:rsidRPr="00EF762A">
        <w:rPr>
          <w:rFonts w:ascii="Garamond" w:hAnsi="Garamond"/>
          <w:sz w:val="24"/>
          <w:szCs w:val="24"/>
        </w:rPr>
        <w:t>,</w:t>
      </w:r>
      <w:r w:rsidR="00C82733" w:rsidRPr="00EF762A">
        <w:rPr>
          <w:rFonts w:ascii="Garamond" w:hAnsi="Garamond"/>
          <w:sz w:val="24"/>
          <w:szCs w:val="24"/>
        </w:rPr>
        <w:t xml:space="preserve"> ante el </w:t>
      </w:r>
      <w:r w:rsidR="006D5498" w:rsidRPr="00EF762A">
        <w:rPr>
          <w:rFonts w:ascii="Garamond" w:hAnsi="Garamond"/>
          <w:sz w:val="24"/>
          <w:szCs w:val="24"/>
        </w:rPr>
        <w:t xml:space="preserve">Juez Preliminar </w:t>
      </w:r>
      <w:r w:rsidR="00641A45" w:rsidRPr="00EF762A">
        <w:rPr>
          <w:rFonts w:ascii="Garamond" w:hAnsi="Garamond"/>
          <w:sz w:val="24"/>
          <w:szCs w:val="24"/>
        </w:rPr>
        <w:t xml:space="preserve">que tenga competencia </w:t>
      </w:r>
      <w:r w:rsidR="004F4C56" w:rsidRPr="00EF762A">
        <w:rPr>
          <w:rFonts w:ascii="Garamond" w:hAnsi="Garamond"/>
          <w:sz w:val="24"/>
          <w:szCs w:val="24"/>
        </w:rPr>
        <w:t>o la Comisión de I</w:t>
      </w:r>
      <w:r w:rsidR="009256FE" w:rsidRPr="00EF762A">
        <w:rPr>
          <w:rFonts w:ascii="Garamond" w:hAnsi="Garamond"/>
          <w:sz w:val="24"/>
          <w:szCs w:val="24"/>
        </w:rPr>
        <w:t>ntegridad</w:t>
      </w:r>
      <w:r w:rsidR="00641A45" w:rsidRPr="00EF762A">
        <w:rPr>
          <w:rFonts w:ascii="Garamond" w:hAnsi="Garamond"/>
          <w:sz w:val="24"/>
          <w:szCs w:val="24"/>
        </w:rPr>
        <w:t xml:space="preserve">. </w:t>
      </w:r>
    </w:p>
    <w:p w:rsidR="00A05E1F" w:rsidRPr="00EF762A" w:rsidRDefault="00A05E1F" w:rsidP="00CE61EB">
      <w:pPr>
        <w:ind w:left="1410" w:hanging="1410"/>
        <w:jc w:val="both"/>
        <w:rPr>
          <w:rFonts w:ascii="Garamond" w:hAnsi="Garamond"/>
          <w:smallCaps/>
          <w:sz w:val="24"/>
          <w:szCs w:val="24"/>
        </w:rPr>
      </w:pPr>
      <w:r w:rsidRPr="00EF762A">
        <w:rPr>
          <w:rFonts w:ascii="Garamond" w:hAnsi="Garamond"/>
          <w:smallCaps/>
          <w:sz w:val="24"/>
          <w:szCs w:val="24"/>
        </w:rPr>
        <w:t xml:space="preserve">Comunicación de las citaciones del </w:t>
      </w:r>
      <w:r w:rsidR="008A0B38" w:rsidRPr="00EF762A">
        <w:rPr>
          <w:rFonts w:ascii="Garamond" w:hAnsi="Garamond"/>
          <w:smallCaps/>
          <w:sz w:val="24"/>
          <w:szCs w:val="24"/>
        </w:rPr>
        <w:t>Fiscal</w:t>
      </w:r>
    </w:p>
    <w:p w:rsidR="009256FE" w:rsidRPr="00EF762A" w:rsidRDefault="00A05E1F" w:rsidP="00B31EFD">
      <w:pPr>
        <w:ind w:left="1410" w:hanging="1410"/>
        <w:jc w:val="both"/>
        <w:rPr>
          <w:rFonts w:ascii="Garamond" w:hAnsi="Garamond"/>
          <w:sz w:val="24"/>
          <w:szCs w:val="24"/>
        </w:rPr>
      </w:pPr>
      <w:r w:rsidRPr="00EF762A">
        <w:rPr>
          <w:rFonts w:ascii="Garamond" w:hAnsi="Garamond"/>
          <w:sz w:val="24"/>
          <w:szCs w:val="24"/>
        </w:rPr>
        <w:t>Art. 1</w:t>
      </w:r>
      <w:r w:rsidR="003A1120" w:rsidRPr="00EF762A">
        <w:rPr>
          <w:rFonts w:ascii="Garamond" w:hAnsi="Garamond"/>
          <w:sz w:val="24"/>
          <w:szCs w:val="24"/>
        </w:rPr>
        <w:t>0</w:t>
      </w:r>
      <w:r w:rsidR="009256FE" w:rsidRPr="00EF762A">
        <w:rPr>
          <w:rFonts w:ascii="Garamond" w:hAnsi="Garamond"/>
          <w:sz w:val="24"/>
          <w:szCs w:val="24"/>
        </w:rPr>
        <w:t>°:</w:t>
      </w:r>
      <w:r w:rsidRPr="00EF762A">
        <w:rPr>
          <w:rFonts w:ascii="Garamond" w:hAnsi="Garamond"/>
          <w:sz w:val="24"/>
          <w:szCs w:val="24"/>
        </w:rPr>
        <w:tab/>
      </w:r>
      <w:r w:rsidR="003B2000" w:rsidRPr="00EF762A">
        <w:rPr>
          <w:rFonts w:ascii="Garamond" w:hAnsi="Garamond"/>
          <w:sz w:val="24"/>
          <w:szCs w:val="24"/>
        </w:rPr>
        <w:t>Cuando en el desarrollo de su</w:t>
      </w:r>
      <w:r w:rsidR="00C82733" w:rsidRPr="00EF762A">
        <w:rPr>
          <w:rFonts w:ascii="Garamond" w:hAnsi="Garamond"/>
          <w:sz w:val="24"/>
          <w:szCs w:val="24"/>
        </w:rPr>
        <w:t xml:space="preserve"> actividad de investigación el </w:t>
      </w:r>
      <w:r w:rsidR="008A0B38" w:rsidRPr="00EF762A">
        <w:rPr>
          <w:rFonts w:ascii="Garamond" w:hAnsi="Garamond"/>
          <w:sz w:val="24"/>
          <w:szCs w:val="24"/>
        </w:rPr>
        <w:t>fiscal</w:t>
      </w:r>
      <w:r w:rsidR="003B2000" w:rsidRPr="00EF762A">
        <w:rPr>
          <w:rFonts w:ascii="Garamond" w:hAnsi="Garamond"/>
          <w:sz w:val="24"/>
          <w:szCs w:val="24"/>
        </w:rPr>
        <w:t xml:space="preserve"> requiera la comparecencia de alguno de los intervinientes o persona involucrada en el proceso disciplinario, podrá citarla por cualquier medio idóneo. Si el interviniente o la persona no </w:t>
      </w:r>
      <w:r w:rsidR="00D0087C" w:rsidRPr="00EF762A">
        <w:rPr>
          <w:rFonts w:ascii="Garamond" w:hAnsi="Garamond"/>
          <w:sz w:val="24"/>
          <w:szCs w:val="24"/>
        </w:rPr>
        <w:t>comparecieren</w:t>
      </w:r>
      <w:r w:rsidR="00F33F95" w:rsidRPr="00EF762A">
        <w:rPr>
          <w:rFonts w:ascii="Garamond" w:hAnsi="Garamond"/>
          <w:sz w:val="24"/>
          <w:szCs w:val="24"/>
        </w:rPr>
        <w:t xml:space="preserve">, el </w:t>
      </w:r>
      <w:r w:rsidR="008A0B38" w:rsidRPr="00EF762A">
        <w:rPr>
          <w:rFonts w:ascii="Garamond" w:hAnsi="Garamond"/>
          <w:sz w:val="24"/>
          <w:szCs w:val="24"/>
        </w:rPr>
        <w:t>fiscal</w:t>
      </w:r>
      <w:r w:rsidR="00F33F95" w:rsidRPr="00EF762A">
        <w:rPr>
          <w:rFonts w:ascii="Garamond" w:hAnsi="Garamond"/>
          <w:sz w:val="24"/>
          <w:szCs w:val="24"/>
        </w:rPr>
        <w:t xml:space="preserve"> podrá solicitar al </w:t>
      </w:r>
      <w:r w:rsidR="006D5498" w:rsidRPr="00EF762A">
        <w:rPr>
          <w:rFonts w:ascii="Garamond" w:hAnsi="Garamond"/>
          <w:sz w:val="24"/>
          <w:szCs w:val="24"/>
        </w:rPr>
        <w:t xml:space="preserve">Juez Preliminar </w:t>
      </w:r>
      <w:r w:rsidR="003B2000" w:rsidRPr="00EF762A">
        <w:rPr>
          <w:rFonts w:ascii="Garamond" w:hAnsi="Garamond"/>
          <w:sz w:val="24"/>
          <w:szCs w:val="24"/>
        </w:rPr>
        <w:t>que lo ci</w:t>
      </w:r>
      <w:r w:rsidR="004F1DFC" w:rsidRPr="00EF762A">
        <w:rPr>
          <w:rFonts w:ascii="Garamond" w:hAnsi="Garamond"/>
          <w:sz w:val="24"/>
          <w:szCs w:val="24"/>
        </w:rPr>
        <w:t>te personalmente para conducirlo</w:t>
      </w:r>
      <w:r w:rsidR="003B2000" w:rsidRPr="00EF762A">
        <w:rPr>
          <w:rFonts w:ascii="Garamond" w:hAnsi="Garamond"/>
          <w:sz w:val="24"/>
          <w:szCs w:val="24"/>
        </w:rPr>
        <w:t xml:space="preserve"> a su presencia. </w:t>
      </w:r>
      <w:r w:rsidR="00F33F95" w:rsidRPr="00EF762A">
        <w:rPr>
          <w:rFonts w:ascii="Garamond" w:hAnsi="Garamond"/>
          <w:sz w:val="24"/>
          <w:szCs w:val="24"/>
        </w:rPr>
        <w:t xml:space="preserve">Con todo, el </w:t>
      </w:r>
      <w:r w:rsidR="008A0B38" w:rsidRPr="00EF762A">
        <w:rPr>
          <w:rFonts w:ascii="Garamond" w:hAnsi="Garamond"/>
          <w:sz w:val="24"/>
          <w:szCs w:val="24"/>
        </w:rPr>
        <w:t>fiscal</w:t>
      </w:r>
      <w:r w:rsidR="00D0087C" w:rsidRPr="00EF762A">
        <w:rPr>
          <w:rFonts w:ascii="Garamond" w:hAnsi="Garamond"/>
          <w:sz w:val="24"/>
          <w:szCs w:val="24"/>
        </w:rPr>
        <w:t xml:space="preserve"> no podrá solicitar la comparecencia de las autoridades universitarias</w:t>
      </w:r>
      <w:r w:rsidR="00DB0BD5" w:rsidRPr="00EF762A">
        <w:rPr>
          <w:rFonts w:ascii="Garamond" w:hAnsi="Garamond"/>
          <w:sz w:val="24"/>
          <w:szCs w:val="24"/>
        </w:rPr>
        <w:t xml:space="preserve"> de la Comisión de Integridad</w:t>
      </w:r>
      <w:r w:rsidR="00D0087C" w:rsidRPr="00EF762A">
        <w:rPr>
          <w:rFonts w:ascii="Garamond" w:hAnsi="Garamond"/>
          <w:sz w:val="24"/>
          <w:szCs w:val="24"/>
        </w:rPr>
        <w:t xml:space="preserve">. Si la declaración de dichas personas fuere necesaria, procederá siempre previa </w:t>
      </w:r>
      <w:r w:rsidR="00EC49EA" w:rsidRPr="00EF762A">
        <w:rPr>
          <w:rFonts w:ascii="Garamond" w:hAnsi="Garamond"/>
          <w:sz w:val="24"/>
          <w:szCs w:val="24"/>
        </w:rPr>
        <w:t>autorización</w:t>
      </w:r>
      <w:r w:rsidR="0010185A" w:rsidRPr="00EF762A">
        <w:rPr>
          <w:rFonts w:ascii="Garamond" w:hAnsi="Garamond"/>
          <w:sz w:val="24"/>
          <w:szCs w:val="24"/>
        </w:rPr>
        <w:t xml:space="preserve"> de la Comisión Permanente del Consejo Superior</w:t>
      </w:r>
      <w:r w:rsidR="00EC23E1" w:rsidRPr="00EF762A">
        <w:rPr>
          <w:rFonts w:ascii="Garamond" w:hAnsi="Garamond"/>
          <w:sz w:val="24"/>
          <w:szCs w:val="24"/>
        </w:rPr>
        <w:t xml:space="preserve">. </w:t>
      </w:r>
      <w:r w:rsidR="009256FE" w:rsidRPr="00EF762A">
        <w:rPr>
          <w:rFonts w:ascii="Garamond" w:hAnsi="Garamond"/>
          <w:sz w:val="24"/>
          <w:szCs w:val="24"/>
        </w:rPr>
        <w:tab/>
      </w:r>
    </w:p>
    <w:p w:rsidR="003A1120" w:rsidRPr="00EF762A" w:rsidRDefault="003A1120" w:rsidP="00B31EFD">
      <w:pPr>
        <w:ind w:left="1410" w:hanging="1410"/>
        <w:jc w:val="both"/>
        <w:rPr>
          <w:rFonts w:ascii="Garamond" w:hAnsi="Garamond"/>
          <w:smallCaps/>
          <w:sz w:val="24"/>
          <w:szCs w:val="24"/>
        </w:rPr>
      </w:pPr>
      <w:r w:rsidRPr="00EF762A">
        <w:rPr>
          <w:rFonts w:ascii="Garamond" w:hAnsi="Garamond"/>
          <w:smallCaps/>
          <w:sz w:val="24"/>
          <w:szCs w:val="24"/>
        </w:rPr>
        <w:t>Notificación y citaciones</w:t>
      </w:r>
    </w:p>
    <w:p w:rsidR="007A4332" w:rsidRPr="00EF762A" w:rsidRDefault="003A1120" w:rsidP="00B31EFD">
      <w:pPr>
        <w:ind w:left="1410" w:hanging="1410"/>
        <w:jc w:val="both"/>
        <w:rPr>
          <w:rFonts w:ascii="Garamond" w:hAnsi="Garamond"/>
          <w:sz w:val="24"/>
          <w:szCs w:val="24"/>
        </w:rPr>
      </w:pPr>
      <w:r w:rsidRPr="00EF762A">
        <w:rPr>
          <w:rFonts w:ascii="Garamond" w:hAnsi="Garamond"/>
          <w:sz w:val="24"/>
          <w:szCs w:val="24"/>
        </w:rPr>
        <w:t>Art.</w:t>
      </w:r>
      <w:r w:rsidRPr="00EF762A">
        <w:rPr>
          <w:rFonts w:ascii="Garamond" w:hAnsi="Garamond"/>
          <w:smallCaps/>
          <w:sz w:val="24"/>
          <w:szCs w:val="24"/>
        </w:rPr>
        <w:t xml:space="preserve"> 11</w:t>
      </w:r>
      <w:r w:rsidR="007A4332" w:rsidRPr="00EF762A">
        <w:rPr>
          <w:rFonts w:ascii="Garamond" w:hAnsi="Garamond"/>
          <w:smallCaps/>
          <w:sz w:val="24"/>
          <w:szCs w:val="24"/>
        </w:rPr>
        <w:t>°</w:t>
      </w:r>
      <w:r w:rsidRPr="00EF762A">
        <w:rPr>
          <w:rFonts w:ascii="Garamond" w:hAnsi="Garamond"/>
          <w:smallCaps/>
          <w:sz w:val="24"/>
          <w:szCs w:val="24"/>
        </w:rPr>
        <w:t>:</w:t>
      </w:r>
      <w:r w:rsidRPr="00EF762A">
        <w:rPr>
          <w:rFonts w:ascii="Garamond" w:hAnsi="Garamond"/>
          <w:smallCaps/>
          <w:sz w:val="24"/>
          <w:szCs w:val="24"/>
        </w:rPr>
        <w:tab/>
      </w:r>
      <w:r w:rsidR="007A4332" w:rsidRPr="00EF762A">
        <w:rPr>
          <w:rFonts w:ascii="Garamond" w:hAnsi="Garamond"/>
          <w:sz w:val="24"/>
          <w:szCs w:val="24"/>
        </w:rPr>
        <w:t>La notificación de las resoluciones del procedimiento discipl</w:t>
      </w:r>
      <w:r w:rsidR="00337B09" w:rsidRPr="00EF762A">
        <w:rPr>
          <w:rFonts w:ascii="Garamond" w:hAnsi="Garamond"/>
          <w:sz w:val="24"/>
          <w:szCs w:val="24"/>
        </w:rPr>
        <w:t>inario se</w:t>
      </w:r>
      <w:r w:rsidR="00313B43" w:rsidRPr="00EF762A">
        <w:rPr>
          <w:rFonts w:ascii="Garamond" w:hAnsi="Garamond"/>
          <w:sz w:val="24"/>
          <w:szCs w:val="24"/>
        </w:rPr>
        <w:t xml:space="preserve"> realizará por el </w:t>
      </w:r>
      <w:r w:rsidR="006D5498" w:rsidRPr="00EF762A">
        <w:rPr>
          <w:rFonts w:ascii="Garamond" w:hAnsi="Garamond"/>
          <w:sz w:val="24"/>
          <w:szCs w:val="24"/>
        </w:rPr>
        <w:t xml:space="preserve">Juez Preliminar </w:t>
      </w:r>
      <w:r w:rsidR="007A4332" w:rsidRPr="00EF762A">
        <w:rPr>
          <w:rFonts w:ascii="Garamond" w:hAnsi="Garamond"/>
          <w:sz w:val="24"/>
          <w:szCs w:val="24"/>
        </w:rPr>
        <w:t>que hubiere expedido la resolución en audiencia preliminar y por la</w:t>
      </w:r>
      <w:r w:rsidR="008010C2" w:rsidRPr="00EF762A">
        <w:rPr>
          <w:rFonts w:ascii="Garamond" w:hAnsi="Garamond"/>
          <w:sz w:val="24"/>
          <w:szCs w:val="24"/>
        </w:rPr>
        <w:t xml:space="preserve"> Comisión de I</w:t>
      </w:r>
      <w:r w:rsidR="007A4332" w:rsidRPr="00EF762A">
        <w:rPr>
          <w:rFonts w:ascii="Garamond" w:hAnsi="Garamond"/>
          <w:sz w:val="24"/>
          <w:szCs w:val="24"/>
        </w:rPr>
        <w:t>ntegridad</w:t>
      </w:r>
      <w:r w:rsidR="000565B1" w:rsidRPr="00EF762A">
        <w:rPr>
          <w:rFonts w:ascii="Garamond" w:hAnsi="Garamond"/>
          <w:sz w:val="24"/>
          <w:szCs w:val="24"/>
        </w:rPr>
        <w:t xml:space="preserve"> en un procedimiento ordinario</w:t>
      </w:r>
      <w:r w:rsidR="007A4332" w:rsidRPr="00EF762A">
        <w:rPr>
          <w:rFonts w:ascii="Garamond" w:hAnsi="Garamond"/>
          <w:sz w:val="24"/>
          <w:szCs w:val="24"/>
        </w:rPr>
        <w:t xml:space="preserve">. </w:t>
      </w:r>
    </w:p>
    <w:p w:rsidR="002D5B9F" w:rsidRPr="00EF762A" w:rsidRDefault="007A4332" w:rsidP="00B31EFD">
      <w:pPr>
        <w:ind w:left="1410" w:hanging="1410"/>
        <w:jc w:val="both"/>
        <w:rPr>
          <w:rFonts w:ascii="Garamond" w:hAnsi="Garamond"/>
          <w:sz w:val="24"/>
          <w:szCs w:val="24"/>
        </w:rPr>
      </w:pPr>
      <w:r w:rsidRPr="00EF762A">
        <w:rPr>
          <w:rFonts w:ascii="Garamond" w:hAnsi="Garamond"/>
          <w:sz w:val="24"/>
          <w:szCs w:val="24"/>
        </w:rPr>
        <w:t>Art. 12°:</w:t>
      </w:r>
      <w:r w:rsidRPr="00EF762A">
        <w:rPr>
          <w:rFonts w:ascii="Garamond" w:hAnsi="Garamond"/>
          <w:sz w:val="24"/>
          <w:szCs w:val="24"/>
        </w:rPr>
        <w:tab/>
        <w:t xml:space="preserve">La notificación de la resolución será realizada en audiencia en forma verbal y se enviará vía </w:t>
      </w:r>
      <w:r w:rsidR="00337B09" w:rsidRPr="00EF762A">
        <w:rPr>
          <w:rFonts w:ascii="Garamond" w:hAnsi="Garamond"/>
          <w:sz w:val="24"/>
          <w:szCs w:val="24"/>
        </w:rPr>
        <w:t>correo electrónico al estudiante</w:t>
      </w:r>
      <w:r w:rsidRPr="00EF762A">
        <w:rPr>
          <w:rFonts w:ascii="Garamond" w:hAnsi="Garamond"/>
          <w:sz w:val="24"/>
          <w:szCs w:val="24"/>
        </w:rPr>
        <w:t xml:space="preserve"> una resolución </w:t>
      </w:r>
      <w:r w:rsidR="00D30D59" w:rsidRPr="00EF762A">
        <w:rPr>
          <w:rFonts w:ascii="Garamond" w:hAnsi="Garamond"/>
          <w:sz w:val="24"/>
          <w:szCs w:val="24"/>
        </w:rPr>
        <w:t xml:space="preserve">sucinta </w:t>
      </w:r>
      <w:r w:rsidRPr="00EF762A">
        <w:rPr>
          <w:rFonts w:ascii="Garamond" w:hAnsi="Garamond"/>
          <w:sz w:val="24"/>
          <w:szCs w:val="24"/>
        </w:rPr>
        <w:t>que identifica el proceso, los compromisos adquirid</w:t>
      </w:r>
      <w:r w:rsidR="00337B09" w:rsidRPr="00EF762A">
        <w:rPr>
          <w:rFonts w:ascii="Garamond" w:hAnsi="Garamond"/>
          <w:sz w:val="24"/>
          <w:szCs w:val="24"/>
        </w:rPr>
        <w:t>os por este</w:t>
      </w:r>
      <w:r w:rsidR="00D30D59" w:rsidRPr="00EF762A">
        <w:rPr>
          <w:rFonts w:ascii="Garamond" w:hAnsi="Garamond"/>
          <w:sz w:val="24"/>
          <w:szCs w:val="24"/>
        </w:rPr>
        <w:t xml:space="preserve"> en caso de </w:t>
      </w:r>
      <w:r w:rsidRPr="00EF762A">
        <w:rPr>
          <w:rFonts w:ascii="Garamond" w:hAnsi="Garamond"/>
          <w:sz w:val="24"/>
          <w:szCs w:val="24"/>
        </w:rPr>
        <w:t>salida alternativa o la sanción en casos de admisión de responsabilidad</w:t>
      </w:r>
      <w:r w:rsidR="004F054F" w:rsidRPr="00EF762A">
        <w:rPr>
          <w:rFonts w:ascii="Garamond" w:hAnsi="Garamond"/>
          <w:sz w:val="24"/>
          <w:szCs w:val="24"/>
        </w:rPr>
        <w:t>, ya sea</w:t>
      </w:r>
      <w:r w:rsidRPr="00EF762A">
        <w:rPr>
          <w:rFonts w:ascii="Garamond" w:hAnsi="Garamond"/>
          <w:sz w:val="24"/>
          <w:szCs w:val="24"/>
        </w:rPr>
        <w:t xml:space="preserve"> en audien</w:t>
      </w:r>
      <w:r w:rsidR="00D30D59" w:rsidRPr="00EF762A">
        <w:rPr>
          <w:rFonts w:ascii="Garamond" w:hAnsi="Garamond"/>
          <w:sz w:val="24"/>
          <w:szCs w:val="24"/>
        </w:rPr>
        <w:t>cia preliminar o ante</w:t>
      </w:r>
      <w:r w:rsidR="00DB0BD5" w:rsidRPr="00EF762A">
        <w:rPr>
          <w:rFonts w:ascii="Garamond" w:hAnsi="Garamond"/>
          <w:sz w:val="24"/>
          <w:szCs w:val="24"/>
        </w:rPr>
        <w:t xml:space="preserve"> la Comisión de Integridad</w:t>
      </w:r>
      <w:r w:rsidR="00D30D59" w:rsidRPr="00EF762A">
        <w:rPr>
          <w:rFonts w:ascii="Garamond" w:hAnsi="Garamond"/>
          <w:sz w:val="24"/>
          <w:szCs w:val="24"/>
        </w:rPr>
        <w:t>. Por su parte</w:t>
      </w:r>
      <w:r w:rsidRPr="00EF762A">
        <w:rPr>
          <w:rFonts w:ascii="Garamond" w:hAnsi="Garamond"/>
          <w:sz w:val="24"/>
          <w:szCs w:val="24"/>
        </w:rPr>
        <w:t>, en caso de ab</w:t>
      </w:r>
      <w:r w:rsidR="00342561" w:rsidRPr="00EF762A">
        <w:rPr>
          <w:rFonts w:ascii="Garamond" w:hAnsi="Garamond"/>
          <w:sz w:val="24"/>
          <w:szCs w:val="24"/>
        </w:rPr>
        <w:t>solución se le indicará</w:t>
      </w:r>
      <w:r w:rsidRPr="00EF762A">
        <w:rPr>
          <w:rFonts w:ascii="Garamond" w:hAnsi="Garamond"/>
          <w:sz w:val="24"/>
          <w:szCs w:val="24"/>
        </w:rPr>
        <w:t xml:space="preserve"> dicha decisión</w:t>
      </w:r>
      <w:r w:rsidR="004F054F" w:rsidRPr="00EF762A">
        <w:rPr>
          <w:rFonts w:ascii="Garamond" w:hAnsi="Garamond"/>
          <w:sz w:val="24"/>
          <w:szCs w:val="24"/>
        </w:rPr>
        <w:t xml:space="preserve"> por los medios que se han enunciado en esta disposición. </w:t>
      </w:r>
    </w:p>
    <w:p w:rsidR="00CB0957" w:rsidRPr="00EF762A" w:rsidRDefault="002D5B9F" w:rsidP="00561B78">
      <w:pPr>
        <w:ind w:left="1410" w:hanging="1410"/>
        <w:jc w:val="both"/>
        <w:rPr>
          <w:rFonts w:ascii="Garamond" w:hAnsi="Garamond"/>
          <w:smallCaps/>
          <w:sz w:val="24"/>
          <w:szCs w:val="24"/>
        </w:rPr>
      </w:pPr>
      <w:r w:rsidRPr="00EF762A">
        <w:rPr>
          <w:rFonts w:ascii="Garamond" w:hAnsi="Garamond"/>
          <w:sz w:val="24"/>
          <w:szCs w:val="24"/>
        </w:rPr>
        <w:t>Art. 13°:</w:t>
      </w:r>
      <w:r w:rsidRPr="00EF762A">
        <w:rPr>
          <w:rFonts w:ascii="Garamond" w:hAnsi="Garamond"/>
          <w:sz w:val="24"/>
          <w:szCs w:val="24"/>
        </w:rPr>
        <w:tab/>
      </w:r>
      <w:r w:rsidR="00180285" w:rsidRPr="00EF762A">
        <w:rPr>
          <w:rFonts w:ascii="Garamond" w:hAnsi="Garamond"/>
          <w:sz w:val="24"/>
          <w:szCs w:val="24"/>
        </w:rPr>
        <w:t xml:space="preserve">Las resoluciones pronunciadas durante las audiencias disciplinarias se entenderán notificadas a los intervinientes en el procedimiento que hubieren asistido o debido asistir. De esta notificación se dejará constancia </w:t>
      </w:r>
      <w:r w:rsidR="00DB4E88" w:rsidRPr="00EF762A">
        <w:rPr>
          <w:rFonts w:ascii="Garamond" w:hAnsi="Garamond"/>
          <w:sz w:val="24"/>
          <w:szCs w:val="24"/>
        </w:rPr>
        <w:t xml:space="preserve">solo por </w:t>
      </w:r>
      <w:r w:rsidR="00337B09" w:rsidRPr="00EF762A">
        <w:rPr>
          <w:rFonts w:ascii="Garamond" w:hAnsi="Garamond"/>
          <w:sz w:val="24"/>
          <w:szCs w:val="24"/>
        </w:rPr>
        <w:t xml:space="preserve">correo electrónico </w:t>
      </w:r>
      <w:r w:rsidR="00180285" w:rsidRPr="00EF762A">
        <w:rPr>
          <w:rFonts w:ascii="Garamond" w:hAnsi="Garamond"/>
          <w:sz w:val="24"/>
          <w:szCs w:val="24"/>
        </w:rPr>
        <w:t xml:space="preserve">al estudiante.   </w:t>
      </w:r>
      <w:r w:rsidR="007A4332" w:rsidRPr="00EF762A">
        <w:rPr>
          <w:rFonts w:ascii="Garamond" w:hAnsi="Garamond"/>
          <w:sz w:val="24"/>
          <w:szCs w:val="24"/>
        </w:rPr>
        <w:t xml:space="preserve"> </w:t>
      </w:r>
      <w:r w:rsidR="003A1120" w:rsidRPr="00EF762A">
        <w:rPr>
          <w:rFonts w:ascii="Garamond" w:hAnsi="Garamond"/>
          <w:smallCaps/>
          <w:sz w:val="24"/>
          <w:szCs w:val="24"/>
        </w:rPr>
        <w:tab/>
      </w:r>
    </w:p>
    <w:p w:rsidR="00F144AC" w:rsidRPr="00EF762A" w:rsidRDefault="002D5B9F" w:rsidP="00B31EFD">
      <w:pPr>
        <w:ind w:left="1410" w:hanging="1410"/>
        <w:jc w:val="both"/>
        <w:rPr>
          <w:rFonts w:ascii="Garamond" w:hAnsi="Garamond"/>
          <w:smallCaps/>
          <w:sz w:val="24"/>
          <w:szCs w:val="24"/>
        </w:rPr>
      </w:pPr>
      <w:r w:rsidRPr="00EF762A">
        <w:rPr>
          <w:rFonts w:ascii="Garamond" w:hAnsi="Garamond"/>
          <w:smallCaps/>
          <w:sz w:val="24"/>
          <w:szCs w:val="24"/>
        </w:rPr>
        <w:t xml:space="preserve">Registro de las actuaciones </w:t>
      </w:r>
    </w:p>
    <w:p w:rsidR="00CB0957" w:rsidRPr="00EF762A" w:rsidRDefault="00CB0957" w:rsidP="00B31EFD">
      <w:pPr>
        <w:ind w:left="1410" w:hanging="1410"/>
        <w:jc w:val="both"/>
        <w:rPr>
          <w:rFonts w:ascii="Garamond" w:hAnsi="Garamond"/>
          <w:sz w:val="24"/>
          <w:szCs w:val="24"/>
        </w:rPr>
      </w:pPr>
      <w:r w:rsidRPr="00EF762A">
        <w:rPr>
          <w:rFonts w:ascii="Garamond" w:hAnsi="Garamond"/>
          <w:sz w:val="24"/>
          <w:szCs w:val="24"/>
        </w:rPr>
        <w:t>Art.</w:t>
      </w:r>
      <w:r w:rsidRPr="00EF762A">
        <w:rPr>
          <w:rFonts w:ascii="Garamond" w:hAnsi="Garamond"/>
          <w:smallCaps/>
          <w:sz w:val="24"/>
          <w:szCs w:val="24"/>
        </w:rPr>
        <w:t xml:space="preserve"> 14°:</w:t>
      </w:r>
      <w:r w:rsidRPr="00EF762A">
        <w:rPr>
          <w:rFonts w:ascii="Garamond" w:hAnsi="Garamond"/>
          <w:smallCaps/>
          <w:sz w:val="24"/>
          <w:szCs w:val="24"/>
        </w:rPr>
        <w:tab/>
      </w:r>
      <w:r w:rsidRPr="00EF762A">
        <w:rPr>
          <w:rFonts w:ascii="Garamond" w:hAnsi="Garamond"/>
          <w:sz w:val="24"/>
          <w:szCs w:val="24"/>
        </w:rPr>
        <w:t xml:space="preserve">De las </w:t>
      </w:r>
      <w:r w:rsidR="008010C2" w:rsidRPr="00EF762A">
        <w:rPr>
          <w:rFonts w:ascii="Garamond" w:hAnsi="Garamond"/>
          <w:sz w:val="24"/>
          <w:szCs w:val="24"/>
        </w:rPr>
        <w:t>actuaciones realizadas ante el</w:t>
      </w:r>
      <w:r w:rsidR="006D5498" w:rsidRPr="00EF762A">
        <w:rPr>
          <w:rFonts w:ascii="Garamond" w:hAnsi="Garamond"/>
          <w:sz w:val="24"/>
          <w:szCs w:val="24"/>
        </w:rPr>
        <w:t xml:space="preserve"> Juez Preliminar</w:t>
      </w:r>
      <w:r w:rsidR="008010C2" w:rsidRPr="00EF762A">
        <w:rPr>
          <w:rFonts w:ascii="Garamond" w:hAnsi="Garamond"/>
          <w:sz w:val="24"/>
          <w:szCs w:val="24"/>
        </w:rPr>
        <w:t>, la Comisión de I</w:t>
      </w:r>
      <w:r w:rsidRPr="00EF762A">
        <w:rPr>
          <w:rFonts w:ascii="Garamond" w:hAnsi="Garamond"/>
          <w:sz w:val="24"/>
          <w:szCs w:val="24"/>
        </w:rPr>
        <w:t>ntegridad</w:t>
      </w:r>
      <w:r w:rsidR="00342561" w:rsidRPr="00EF762A">
        <w:rPr>
          <w:rFonts w:ascii="Garamond" w:hAnsi="Garamond"/>
          <w:sz w:val="24"/>
          <w:szCs w:val="24"/>
        </w:rPr>
        <w:t xml:space="preserve"> en procedimiento ordinario</w:t>
      </w:r>
      <w:r w:rsidRPr="00EF762A">
        <w:rPr>
          <w:rFonts w:ascii="Garamond" w:hAnsi="Garamond"/>
          <w:sz w:val="24"/>
          <w:szCs w:val="24"/>
        </w:rPr>
        <w:t>, deberá d</w:t>
      </w:r>
      <w:r w:rsidR="00C756C2" w:rsidRPr="00EF762A">
        <w:rPr>
          <w:rFonts w:ascii="Garamond" w:hAnsi="Garamond"/>
          <w:sz w:val="24"/>
          <w:szCs w:val="24"/>
        </w:rPr>
        <w:t xml:space="preserve">ejarse registro </w:t>
      </w:r>
      <w:r w:rsidRPr="00EF762A">
        <w:rPr>
          <w:rFonts w:ascii="Garamond" w:hAnsi="Garamond"/>
          <w:sz w:val="24"/>
          <w:szCs w:val="24"/>
        </w:rPr>
        <w:t xml:space="preserve">en audio. El registro también </w:t>
      </w:r>
      <w:r w:rsidRPr="00EF762A">
        <w:rPr>
          <w:rFonts w:ascii="Garamond" w:hAnsi="Garamond"/>
          <w:sz w:val="24"/>
          <w:szCs w:val="24"/>
        </w:rPr>
        <w:lastRenderedPageBreak/>
        <w:t xml:space="preserve">se efectuará en integridad respecto de las sentencias y demás resoluciones que se pronunciaren. </w:t>
      </w:r>
    </w:p>
    <w:p w:rsidR="0053349F" w:rsidRPr="00EF762A" w:rsidRDefault="00CB0957" w:rsidP="00B31EFD">
      <w:pPr>
        <w:ind w:left="1410" w:hanging="1410"/>
        <w:jc w:val="both"/>
        <w:rPr>
          <w:rFonts w:ascii="Garamond" w:hAnsi="Garamond"/>
          <w:sz w:val="24"/>
          <w:szCs w:val="24"/>
        </w:rPr>
      </w:pPr>
      <w:r w:rsidRPr="00EF762A">
        <w:rPr>
          <w:rFonts w:ascii="Garamond" w:hAnsi="Garamond"/>
          <w:sz w:val="24"/>
          <w:szCs w:val="24"/>
        </w:rPr>
        <w:t>Art. 15°:</w:t>
      </w:r>
      <w:r w:rsidRPr="00EF762A">
        <w:rPr>
          <w:rFonts w:ascii="Garamond" w:hAnsi="Garamond"/>
          <w:sz w:val="24"/>
          <w:szCs w:val="24"/>
        </w:rPr>
        <w:tab/>
        <w:t>Mientras dure el respectivo proceso, la conservación de los registros es</w:t>
      </w:r>
      <w:r w:rsidR="008010C2" w:rsidRPr="00EF762A">
        <w:rPr>
          <w:rFonts w:ascii="Garamond" w:hAnsi="Garamond"/>
          <w:sz w:val="24"/>
          <w:szCs w:val="24"/>
        </w:rPr>
        <w:t xml:space="preserve">tará a cargo del </w:t>
      </w:r>
      <w:r w:rsidR="006D5498" w:rsidRPr="00EF762A">
        <w:rPr>
          <w:rFonts w:ascii="Garamond" w:hAnsi="Garamond"/>
          <w:sz w:val="24"/>
          <w:szCs w:val="24"/>
        </w:rPr>
        <w:t xml:space="preserve">Juez Preliminar </w:t>
      </w:r>
      <w:r w:rsidR="00C756C2" w:rsidRPr="00EF762A">
        <w:rPr>
          <w:rFonts w:ascii="Garamond" w:hAnsi="Garamond"/>
          <w:sz w:val="24"/>
          <w:szCs w:val="24"/>
        </w:rPr>
        <w:t xml:space="preserve">competente en el procedimiento preliminar </w:t>
      </w:r>
      <w:r w:rsidRPr="00EF762A">
        <w:rPr>
          <w:rFonts w:ascii="Garamond" w:hAnsi="Garamond"/>
          <w:sz w:val="24"/>
          <w:szCs w:val="24"/>
        </w:rPr>
        <w:t xml:space="preserve">y de la Comisión de Integridad en la fase del proceso disciplinario respectivo, de conformidad a lo dispuesto en el título V de este Reglamento. </w:t>
      </w:r>
      <w:r w:rsidR="0053349F" w:rsidRPr="00EF762A">
        <w:rPr>
          <w:rFonts w:ascii="Garamond" w:hAnsi="Garamond"/>
          <w:sz w:val="24"/>
          <w:szCs w:val="24"/>
        </w:rPr>
        <w:t>Cuando, por cualquier motivo, se viere dañado el soporte material del registro de au</w:t>
      </w:r>
      <w:r w:rsidR="008010C2" w:rsidRPr="00EF762A">
        <w:rPr>
          <w:rFonts w:ascii="Garamond" w:hAnsi="Garamond"/>
          <w:sz w:val="24"/>
          <w:szCs w:val="24"/>
        </w:rPr>
        <w:t xml:space="preserve">dio afectando su contenido, el </w:t>
      </w:r>
      <w:r w:rsidR="006D5498" w:rsidRPr="00EF762A">
        <w:rPr>
          <w:rFonts w:ascii="Garamond" w:hAnsi="Garamond"/>
          <w:sz w:val="24"/>
          <w:szCs w:val="24"/>
        </w:rPr>
        <w:t xml:space="preserve">Juez Preliminar </w:t>
      </w:r>
      <w:r w:rsidR="008010C2" w:rsidRPr="00EF762A">
        <w:rPr>
          <w:rFonts w:ascii="Garamond" w:hAnsi="Garamond"/>
          <w:sz w:val="24"/>
          <w:szCs w:val="24"/>
        </w:rPr>
        <w:t>o la Comisión de I</w:t>
      </w:r>
      <w:r w:rsidR="0053349F" w:rsidRPr="00EF762A">
        <w:rPr>
          <w:rFonts w:ascii="Garamond" w:hAnsi="Garamond"/>
          <w:sz w:val="24"/>
          <w:szCs w:val="24"/>
        </w:rPr>
        <w:t xml:space="preserve">ntegridad ordenará remplazarlo por una copia fiel de quien la tuviere. </w:t>
      </w:r>
    </w:p>
    <w:p w:rsidR="00CB0957" w:rsidRPr="00EF762A" w:rsidRDefault="0053349F" w:rsidP="0053349F">
      <w:pPr>
        <w:ind w:left="1410"/>
        <w:jc w:val="both"/>
        <w:rPr>
          <w:rFonts w:ascii="Garamond" w:hAnsi="Garamond"/>
          <w:sz w:val="24"/>
          <w:szCs w:val="24"/>
        </w:rPr>
      </w:pPr>
      <w:r w:rsidRPr="00EF762A">
        <w:rPr>
          <w:rFonts w:ascii="Garamond" w:hAnsi="Garamond"/>
          <w:sz w:val="24"/>
          <w:szCs w:val="24"/>
        </w:rPr>
        <w:t>Si no existiere copia fiel, las resoluciones se dictarán nuevamente, para lo cual el tribunal reunirá los antecedentes que le permitan fundamentar su preexistencia y contenido, y las actuaciones se repetirán con las formalidades previstas para cada caso. En todo caso, no será necesario volver a dictar la resolución o repetir las a</w:t>
      </w:r>
      <w:r w:rsidR="00C756C2" w:rsidRPr="00EF762A">
        <w:rPr>
          <w:rFonts w:ascii="Garamond" w:hAnsi="Garamond"/>
          <w:sz w:val="24"/>
          <w:szCs w:val="24"/>
        </w:rPr>
        <w:t>ctuaciones ya conocidas por el t</w:t>
      </w:r>
      <w:r w:rsidRPr="00EF762A">
        <w:rPr>
          <w:rFonts w:ascii="Garamond" w:hAnsi="Garamond"/>
          <w:sz w:val="24"/>
          <w:szCs w:val="24"/>
        </w:rPr>
        <w:t xml:space="preserve">ribunal para formar su convicción.   </w:t>
      </w:r>
    </w:p>
    <w:p w:rsidR="00485C23" w:rsidRPr="00EF762A" w:rsidRDefault="00485C23" w:rsidP="00485C23">
      <w:pPr>
        <w:ind w:left="1410" w:hanging="1410"/>
        <w:jc w:val="both"/>
        <w:rPr>
          <w:rFonts w:ascii="Garamond" w:hAnsi="Garamond"/>
          <w:smallCaps/>
          <w:sz w:val="24"/>
          <w:szCs w:val="24"/>
        </w:rPr>
      </w:pPr>
      <w:r w:rsidRPr="00EF762A">
        <w:rPr>
          <w:rFonts w:ascii="Garamond" w:hAnsi="Garamond"/>
          <w:sz w:val="24"/>
          <w:szCs w:val="24"/>
        </w:rPr>
        <w:t>Art. 16°:</w:t>
      </w:r>
      <w:r w:rsidRPr="00EF762A">
        <w:rPr>
          <w:rFonts w:ascii="Garamond" w:hAnsi="Garamond"/>
          <w:sz w:val="24"/>
          <w:szCs w:val="24"/>
        </w:rPr>
        <w:tab/>
        <w:t xml:space="preserve">Los intervinientes no tendrán acceso al contenido de los registros en audio por </w:t>
      </w:r>
      <w:r w:rsidR="004015B9" w:rsidRPr="00EF762A">
        <w:rPr>
          <w:rFonts w:ascii="Garamond" w:hAnsi="Garamond"/>
          <w:sz w:val="24"/>
          <w:szCs w:val="24"/>
        </w:rPr>
        <w:t xml:space="preserve">el </w:t>
      </w:r>
      <w:r w:rsidRPr="00EF762A">
        <w:rPr>
          <w:rFonts w:ascii="Garamond" w:hAnsi="Garamond"/>
          <w:sz w:val="24"/>
          <w:szCs w:val="24"/>
        </w:rPr>
        <w:t>principio de confidencialidad. Los registros solo podrán ser consultados por los i</w:t>
      </w:r>
      <w:r w:rsidR="00063500" w:rsidRPr="00EF762A">
        <w:rPr>
          <w:rFonts w:ascii="Garamond" w:hAnsi="Garamond"/>
          <w:sz w:val="24"/>
          <w:szCs w:val="24"/>
        </w:rPr>
        <w:t xml:space="preserve">ntervinientes en presencia del </w:t>
      </w:r>
      <w:r w:rsidR="006D5498" w:rsidRPr="00EF762A">
        <w:rPr>
          <w:rFonts w:ascii="Garamond" w:hAnsi="Garamond"/>
          <w:sz w:val="24"/>
          <w:szCs w:val="24"/>
        </w:rPr>
        <w:t xml:space="preserve">Juez Preliminar </w:t>
      </w:r>
      <w:r w:rsidRPr="00EF762A">
        <w:rPr>
          <w:rFonts w:ascii="Garamond" w:hAnsi="Garamond"/>
          <w:sz w:val="24"/>
          <w:szCs w:val="24"/>
        </w:rPr>
        <w:t>durante la tramitación de la causa, a menos que, durant</w:t>
      </w:r>
      <w:r w:rsidR="00067735" w:rsidRPr="00EF762A">
        <w:rPr>
          <w:rFonts w:ascii="Garamond" w:hAnsi="Garamond"/>
          <w:sz w:val="24"/>
          <w:szCs w:val="24"/>
        </w:rPr>
        <w:t xml:space="preserve">e la investigación de esta, el </w:t>
      </w:r>
      <w:r w:rsidR="006D5498" w:rsidRPr="00EF762A">
        <w:rPr>
          <w:rFonts w:ascii="Garamond" w:hAnsi="Garamond"/>
          <w:sz w:val="24"/>
          <w:szCs w:val="24"/>
        </w:rPr>
        <w:t xml:space="preserve">Juez Preliminar </w:t>
      </w:r>
      <w:r w:rsidR="009D2B08" w:rsidRPr="00EF762A">
        <w:rPr>
          <w:rFonts w:ascii="Garamond" w:hAnsi="Garamond"/>
          <w:sz w:val="24"/>
          <w:szCs w:val="24"/>
        </w:rPr>
        <w:t>restringiere el acces</w:t>
      </w:r>
      <w:r w:rsidRPr="00EF762A">
        <w:rPr>
          <w:rFonts w:ascii="Garamond" w:hAnsi="Garamond"/>
          <w:sz w:val="24"/>
          <w:szCs w:val="24"/>
        </w:rPr>
        <w:t xml:space="preserve">o para evitar afectar la privacidad del registro de los involucrados.   </w:t>
      </w:r>
    </w:p>
    <w:p w:rsidR="002D5B9F" w:rsidRPr="00EF762A" w:rsidRDefault="007A066A" w:rsidP="00B31EFD">
      <w:pPr>
        <w:ind w:left="1410" w:hanging="1410"/>
        <w:jc w:val="both"/>
        <w:rPr>
          <w:rFonts w:ascii="Garamond" w:hAnsi="Garamond"/>
          <w:smallCaps/>
          <w:sz w:val="24"/>
          <w:szCs w:val="24"/>
        </w:rPr>
      </w:pPr>
      <w:r w:rsidRPr="00EF762A">
        <w:rPr>
          <w:rFonts w:ascii="Garamond" w:hAnsi="Garamond"/>
          <w:smallCaps/>
          <w:sz w:val="24"/>
          <w:szCs w:val="24"/>
        </w:rPr>
        <w:t>acción disciplinaria</w:t>
      </w:r>
    </w:p>
    <w:p w:rsidR="00E50D6E" w:rsidRPr="00EF762A" w:rsidRDefault="007A066A" w:rsidP="00B31EFD">
      <w:pPr>
        <w:ind w:left="1410" w:hanging="1410"/>
        <w:jc w:val="both"/>
        <w:rPr>
          <w:rFonts w:ascii="Garamond" w:hAnsi="Garamond"/>
          <w:sz w:val="24"/>
          <w:szCs w:val="24"/>
        </w:rPr>
      </w:pPr>
      <w:r w:rsidRPr="00EF762A">
        <w:rPr>
          <w:rFonts w:ascii="Garamond" w:hAnsi="Garamond"/>
          <w:sz w:val="24"/>
          <w:szCs w:val="24"/>
        </w:rPr>
        <w:t>Art. 17°:</w:t>
      </w:r>
      <w:r w:rsidRPr="00EF762A">
        <w:rPr>
          <w:rFonts w:ascii="Garamond" w:hAnsi="Garamond"/>
          <w:sz w:val="24"/>
          <w:szCs w:val="24"/>
        </w:rPr>
        <w:tab/>
      </w:r>
      <w:r w:rsidR="00E50D6E" w:rsidRPr="00EF762A">
        <w:rPr>
          <w:rFonts w:ascii="Garamond" w:hAnsi="Garamond"/>
          <w:sz w:val="24"/>
          <w:szCs w:val="24"/>
        </w:rPr>
        <w:t xml:space="preserve">La acción disciplinaria para el procesamiento de toda infracción al </w:t>
      </w:r>
      <w:r w:rsidR="004D7A24" w:rsidRPr="00EF762A">
        <w:rPr>
          <w:rFonts w:ascii="Garamond" w:hAnsi="Garamond"/>
          <w:sz w:val="24"/>
          <w:szCs w:val="24"/>
        </w:rPr>
        <w:t xml:space="preserve">Reglamento del Alumno de Pregrado </w:t>
      </w:r>
      <w:r w:rsidR="001F0B8B" w:rsidRPr="00EF762A">
        <w:rPr>
          <w:rFonts w:ascii="Garamond" w:hAnsi="Garamond"/>
          <w:sz w:val="24"/>
          <w:szCs w:val="24"/>
        </w:rPr>
        <w:t xml:space="preserve">solo </w:t>
      </w:r>
      <w:r w:rsidR="00067735" w:rsidRPr="00EF762A">
        <w:rPr>
          <w:rFonts w:ascii="Garamond" w:hAnsi="Garamond"/>
          <w:sz w:val="24"/>
          <w:szCs w:val="24"/>
        </w:rPr>
        <w:t xml:space="preserve">podrá ser ejercida por el </w:t>
      </w:r>
      <w:r w:rsidR="008A0B38" w:rsidRPr="00EF762A">
        <w:rPr>
          <w:rFonts w:ascii="Garamond" w:hAnsi="Garamond"/>
          <w:sz w:val="24"/>
          <w:szCs w:val="24"/>
        </w:rPr>
        <w:t>fiscal</w:t>
      </w:r>
      <w:r w:rsidR="00E50D6E" w:rsidRPr="00EF762A">
        <w:rPr>
          <w:rFonts w:ascii="Garamond" w:hAnsi="Garamond"/>
          <w:sz w:val="24"/>
          <w:szCs w:val="24"/>
        </w:rPr>
        <w:t xml:space="preserve"> siempre que, a lo menos, la infracción hubiere sido denunciada por un privado o miembro de la Universidad. Tales infraccione</w:t>
      </w:r>
      <w:r w:rsidR="006403BC" w:rsidRPr="00EF762A">
        <w:rPr>
          <w:rFonts w:ascii="Garamond" w:hAnsi="Garamond"/>
          <w:sz w:val="24"/>
          <w:szCs w:val="24"/>
        </w:rPr>
        <w:t xml:space="preserve">s son las previstas en el </w:t>
      </w:r>
      <w:r w:rsidR="00B7248A" w:rsidRPr="00EF762A">
        <w:rPr>
          <w:rFonts w:ascii="Garamond" w:hAnsi="Garamond"/>
          <w:sz w:val="24"/>
          <w:szCs w:val="24"/>
        </w:rPr>
        <w:t xml:space="preserve">titulo X, en los </w:t>
      </w:r>
      <w:r w:rsidR="006403BC" w:rsidRPr="00EF762A">
        <w:rPr>
          <w:rFonts w:ascii="Garamond" w:hAnsi="Garamond"/>
          <w:sz w:val="24"/>
          <w:szCs w:val="24"/>
        </w:rPr>
        <w:t>art. 50 y siguientes</w:t>
      </w:r>
      <w:r w:rsidR="00B7248A" w:rsidRPr="00EF762A">
        <w:rPr>
          <w:rFonts w:ascii="Garamond" w:hAnsi="Garamond"/>
          <w:sz w:val="24"/>
          <w:szCs w:val="24"/>
        </w:rPr>
        <w:t>,</w:t>
      </w:r>
      <w:r w:rsidR="001F0B8B" w:rsidRPr="00EF762A">
        <w:rPr>
          <w:rFonts w:ascii="Garamond" w:hAnsi="Garamond"/>
          <w:sz w:val="24"/>
          <w:szCs w:val="24"/>
        </w:rPr>
        <w:t xml:space="preserve"> del Reglamento del A</w:t>
      </w:r>
      <w:r w:rsidR="006403BC" w:rsidRPr="00EF762A">
        <w:rPr>
          <w:rFonts w:ascii="Garamond" w:hAnsi="Garamond"/>
          <w:sz w:val="24"/>
          <w:szCs w:val="24"/>
        </w:rPr>
        <w:t>lumno</w:t>
      </w:r>
      <w:r w:rsidR="001F0B8B" w:rsidRPr="00EF762A">
        <w:rPr>
          <w:rFonts w:ascii="Garamond" w:hAnsi="Garamond"/>
          <w:sz w:val="24"/>
          <w:szCs w:val="24"/>
        </w:rPr>
        <w:t xml:space="preserve"> de P</w:t>
      </w:r>
      <w:r w:rsidR="00E50D6E" w:rsidRPr="00EF762A">
        <w:rPr>
          <w:rFonts w:ascii="Garamond" w:hAnsi="Garamond"/>
          <w:sz w:val="24"/>
          <w:szCs w:val="24"/>
        </w:rPr>
        <w:t>regrado.</w:t>
      </w:r>
    </w:p>
    <w:p w:rsidR="00E50D6E" w:rsidRPr="00EF762A" w:rsidRDefault="00E50D6E" w:rsidP="00E52328">
      <w:pPr>
        <w:ind w:left="1410" w:hanging="1410"/>
        <w:jc w:val="both"/>
        <w:rPr>
          <w:rFonts w:ascii="Garamond" w:hAnsi="Garamond"/>
          <w:sz w:val="24"/>
          <w:szCs w:val="24"/>
        </w:rPr>
      </w:pPr>
      <w:r w:rsidRPr="00EF762A">
        <w:rPr>
          <w:rFonts w:ascii="Garamond" w:hAnsi="Garamond"/>
          <w:sz w:val="24"/>
          <w:szCs w:val="24"/>
        </w:rPr>
        <w:t>Art. 18°:</w:t>
      </w:r>
      <w:r w:rsidRPr="00EF762A">
        <w:rPr>
          <w:rFonts w:ascii="Garamond" w:hAnsi="Garamond"/>
          <w:sz w:val="24"/>
          <w:szCs w:val="24"/>
        </w:rPr>
        <w:tab/>
        <w:t xml:space="preserve">La acción disciplinaria no se extingue por la renuncia de la persona ofendida. Esta renuncia </w:t>
      </w:r>
      <w:r w:rsidR="00CC67E0" w:rsidRPr="00EF762A">
        <w:rPr>
          <w:rFonts w:ascii="Garamond" w:hAnsi="Garamond"/>
          <w:sz w:val="24"/>
          <w:szCs w:val="24"/>
        </w:rPr>
        <w:t xml:space="preserve">tampoco </w:t>
      </w:r>
      <w:r w:rsidRPr="00EF762A">
        <w:rPr>
          <w:rFonts w:ascii="Garamond" w:hAnsi="Garamond"/>
          <w:sz w:val="24"/>
          <w:szCs w:val="24"/>
        </w:rPr>
        <w:t xml:space="preserve">puede ser ejercida por el </w:t>
      </w:r>
      <w:r w:rsidR="008A0B38" w:rsidRPr="00EF762A">
        <w:rPr>
          <w:rFonts w:ascii="Garamond" w:hAnsi="Garamond"/>
          <w:sz w:val="24"/>
          <w:szCs w:val="24"/>
        </w:rPr>
        <w:t>fiscal</w:t>
      </w:r>
      <w:r w:rsidRPr="00EF762A">
        <w:rPr>
          <w:rFonts w:ascii="Garamond" w:hAnsi="Garamond"/>
          <w:sz w:val="24"/>
          <w:szCs w:val="24"/>
        </w:rPr>
        <w:t>, con independencia de su facul</w:t>
      </w:r>
      <w:r w:rsidR="00CC67E0" w:rsidRPr="00EF762A">
        <w:rPr>
          <w:rFonts w:ascii="Garamond" w:hAnsi="Garamond"/>
          <w:sz w:val="24"/>
          <w:szCs w:val="24"/>
        </w:rPr>
        <w:t xml:space="preserve">tad </w:t>
      </w:r>
      <w:r w:rsidR="008522AF" w:rsidRPr="00EF762A">
        <w:rPr>
          <w:rFonts w:ascii="Garamond" w:hAnsi="Garamond"/>
          <w:sz w:val="24"/>
          <w:szCs w:val="24"/>
        </w:rPr>
        <w:t>de archivo definitivo,</w:t>
      </w:r>
      <w:r w:rsidR="00ED5F0E" w:rsidRPr="00EF762A">
        <w:rPr>
          <w:rFonts w:ascii="Garamond" w:hAnsi="Garamond"/>
          <w:sz w:val="24"/>
          <w:szCs w:val="24"/>
        </w:rPr>
        <w:t xml:space="preserve"> en atención a la decisió</w:t>
      </w:r>
      <w:r w:rsidR="00067735" w:rsidRPr="00EF762A">
        <w:rPr>
          <w:rFonts w:ascii="Garamond" w:hAnsi="Garamond"/>
          <w:sz w:val="24"/>
          <w:szCs w:val="24"/>
        </w:rPr>
        <w:t xml:space="preserve">n fundada que presente ante el </w:t>
      </w:r>
      <w:r w:rsidR="006D5498" w:rsidRPr="00EF762A">
        <w:rPr>
          <w:rFonts w:ascii="Garamond" w:hAnsi="Garamond"/>
          <w:sz w:val="24"/>
          <w:szCs w:val="24"/>
        </w:rPr>
        <w:t xml:space="preserve">Juez Preliminar </w:t>
      </w:r>
      <w:r w:rsidR="00ED5F0E" w:rsidRPr="00EF762A">
        <w:rPr>
          <w:rFonts w:ascii="Garamond" w:hAnsi="Garamond"/>
          <w:sz w:val="24"/>
          <w:szCs w:val="24"/>
        </w:rPr>
        <w:t>con competencia en el caso</w:t>
      </w:r>
      <w:r w:rsidRPr="00EF762A">
        <w:rPr>
          <w:rFonts w:ascii="Garamond" w:hAnsi="Garamond"/>
          <w:sz w:val="24"/>
          <w:szCs w:val="24"/>
        </w:rPr>
        <w:t xml:space="preserve">. </w:t>
      </w:r>
    </w:p>
    <w:p w:rsidR="00CA69D1" w:rsidRPr="00EF762A" w:rsidRDefault="00E50D6E" w:rsidP="009311A0">
      <w:pPr>
        <w:ind w:left="1410" w:hanging="1410"/>
        <w:jc w:val="both"/>
        <w:rPr>
          <w:rFonts w:ascii="Garamond" w:hAnsi="Garamond"/>
          <w:sz w:val="24"/>
          <w:szCs w:val="24"/>
        </w:rPr>
      </w:pPr>
      <w:r w:rsidRPr="00EF762A">
        <w:rPr>
          <w:rFonts w:ascii="Garamond" w:hAnsi="Garamond"/>
          <w:sz w:val="24"/>
          <w:szCs w:val="24"/>
        </w:rPr>
        <w:t>Art. 19°:</w:t>
      </w:r>
      <w:r w:rsidRPr="00EF762A">
        <w:rPr>
          <w:rFonts w:ascii="Garamond" w:hAnsi="Garamond"/>
          <w:sz w:val="24"/>
          <w:szCs w:val="24"/>
        </w:rPr>
        <w:tab/>
      </w:r>
      <w:r w:rsidR="001312AE" w:rsidRPr="00EF762A">
        <w:rPr>
          <w:rFonts w:ascii="Garamond" w:hAnsi="Garamond"/>
          <w:sz w:val="24"/>
          <w:szCs w:val="24"/>
        </w:rPr>
        <w:t xml:space="preserve">La acción disciplinaria puede entablarse </w:t>
      </w:r>
      <w:r w:rsidR="00B85081" w:rsidRPr="00EF762A">
        <w:rPr>
          <w:rFonts w:ascii="Garamond" w:hAnsi="Garamond"/>
          <w:sz w:val="24"/>
          <w:szCs w:val="24"/>
        </w:rPr>
        <w:t xml:space="preserve">solo </w:t>
      </w:r>
      <w:r w:rsidR="001312AE" w:rsidRPr="00EF762A">
        <w:rPr>
          <w:rFonts w:ascii="Garamond" w:hAnsi="Garamond"/>
          <w:sz w:val="24"/>
          <w:szCs w:val="24"/>
        </w:rPr>
        <w:t xml:space="preserve">en contra de </w:t>
      </w:r>
      <w:r w:rsidR="00B85081" w:rsidRPr="00EF762A">
        <w:rPr>
          <w:rFonts w:ascii="Garamond" w:hAnsi="Garamond"/>
          <w:sz w:val="24"/>
          <w:szCs w:val="24"/>
        </w:rPr>
        <w:t>personas naturales que sean miembros de la Universidad.</w:t>
      </w:r>
    </w:p>
    <w:p w:rsidR="00C8305F" w:rsidRPr="00EF762A" w:rsidRDefault="00C8305F" w:rsidP="00C8305F">
      <w:pPr>
        <w:ind w:left="1410" w:hanging="1410"/>
        <w:jc w:val="both"/>
        <w:rPr>
          <w:rFonts w:ascii="Garamond" w:hAnsi="Garamond"/>
          <w:smallCaps/>
          <w:sz w:val="24"/>
          <w:szCs w:val="24"/>
        </w:rPr>
      </w:pPr>
      <w:r w:rsidRPr="00EF762A">
        <w:rPr>
          <w:rFonts w:ascii="Garamond" w:hAnsi="Garamond"/>
          <w:smallCaps/>
          <w:sz w:val="24"/>
          <w:szCs w:val="24"/>
        </w:rPr>
        <w:t>Título IV</w:t>
      </w:r>
    </w:p>
    <w:p w:rsidR="00F144AC" w:rsidRPr="00EF762A" w:rsidRDefault="00F144AC" w:rsidP="00B31EFD">
      <w:pPr>
        <w:ind w:left="1410" w:hanging="1410"/>
        <w:jc w:val="both"/>
        <w:rPr>
          <w:rFonts w:ascii="Garamond" w:hAnsi="Garamond"/>
          <w:smallCaps/>
          <w:sz w:val="24"/>
          <w:szCs w:val="24"/>
        </w:rPr>
      </w:pPr>
      <w:r w:rsidRPr="00EF762A">
        <w:rPr>
          <w:rFonts w:ascii="Garamond" w:hAnsi="Garamond"/>
          <w:smallCaps/>
          <w:sz w:val="24"/>
          <w:szCs w:val="24"/>
        </w:rPr>
        <w:t>Sujetos procesales</w:t>
      </w:r>
    </w:p>
    <w:p w:rsidR="0026567C" w:rsidRPr="00EF762A" w:rsidRDefault="0026567C" w:rsidP="0026567C">
      <w:pPr>
        <w:jc w:val="both"/>
        <w:rPr>
          <w:rFonts w:ascii="Garamond" w:hAnsi="Garamond"/>
          <w:smallCaps/>
          <w:sz w:val="24"/>
          <w:szCs w:val="24"/>
        </w:rPr>
      </w:pPr>
      <w:r w:rsidRPr="00EF762A">
        <w:rPr>
          <w:rFonts w:ascii="Garamond" w:hAnsi="Garamond"/>
          <w:smallCaps/>
          <w:sz w:val="24"/>
          <w:szCs w:val="24"/>
        </w:rPr>
        <w:t>Tribunal</w:t>
      </w:r>
    </w:p>
    <w:p w:rsidR="0026567C" w:rsidRPr="00EF762A" w:rsidRDefault="005C169C" w:rsidP="00B31EFD">
      <w:pPr>
        <w:ind w:left="1410" w:hanging="1410"/>
        <w:jc w:val="both"/>
        <w:rPr>
          <w:rFonts w:ascii="Garamond" w:hAnsi="Garamond"/>
          <w:smallCaps/>
          <w:sz w:val="24"/>
          <w:szCs w:val="24"/>
        </w:rPr>
      </w:pPr>
      <w:r w:rsidRPr="00EF762A">
        <w:rPr>
          <w:rFonts w:ascii="Garamond" w:hAnsi="Garamond"/>
          <w:sz w:val="24"/>
          <w:szCs w:val="24"/>
        </w:rPr>
        <w:t>Art</w:t>
      </w:r>
      <w:r w:rsidRPr="00EF762A">
        <w:rPr>
          <w:rFonts w:ascii="Garamond" w:hAnsi="Garamond"/>
          <w:smallCaps/>
          <w:sz w:val="24"/>
          <w:szCs w:val="24"/>
        </w:rPr>
        <w:t>. 20°:</w:t>
      </w:r>
      <w:r w:rsidR="0026567C" w:rsidRPr="00EF762A">
        <w:rPr>
          <w:rFonts w:ascii="Garamond" w:hAnsi="Garamond"/>
          <w:smallCaps/>
          <w:sz w:val="24"/>
          <w:szCs w:val="24"/>
        </w:rPr>
        <w:tab/>
      </w:r>
      <w:r w:rsidR="0026567C" w:rsidRPr="00EF762A">
        <w:rPr>
          <w:rFonts w:ascii="Garamond" w:hAnsi="Garamond"/>
          <w:sz w:val="24"/>
          <w:szCs w:val="24"/>
        </w:rPr>
        <w:t>Salvo que se disponga expresamente lo c</w:t>
      </w:r>
      <w:r w:rsidR="00051544" w:rsidRPr="00EF762A">
        <w:rPr>
          <w:rFonts w:ascii="Garamond" w:hAnsi="Garamond"/>
          <w:sz w:val="24"/>
          <w:szCs w:val="24"/>
        </w:rPr>
        <w:t>ontrario, cada vez que en este R</w:t>
      </w:r>
      <w:r w:rsidR="0026567C" w:rsidRPr="00EF762A">
        <w:rPr>
          <w:rFonts w:ascii="Garamond" w:hAnsi="Garamond"/>
          <w:sz w:val="24"/>
          <w:szCs w:val="24"/>
        </w:rPr>
        <w:t xml:space="preserve">eglamento se </w:t>
      </w:r>
      <w:r w:rsidR="00067735" w:rsidRPr="00EF762A">
        <w:rPr>
          <w:rFonts w:ascii="Garamond" w:hAnsi="Garamond"/>
          <w:sz w:val="24"/>
          <w:szCs w:val="24"/>
        </w:rPr>
        <w:t xml:space="preserve">hiciere </w:t>
      </w:r>
      <w:r w:rsidR="002C1F13" w:rsidRPr="00EF762A">
        <w:rPr>
          <w:rFonts w:ascii="Garamond" w:hAnsi="Garamond"/>
          <w:sz w:val="24"/>
          <w:szCs w:val="24"/>
        </w:rPr>
        <w:t>referencia al j</w:t>
      </w:r>
      <w:r w:rsidR="0026567C" w:rsidRPr="00EF762A">
        <w:rPr>
          <w:rFonts w:ascii="Garamond" w:hAnsi="Garamond"/>
          <w:sz w:val="24"/>
          <w:szCs w:val="24"/>
        </w:rPr>
        <w:t>uez, se entenderá que se alude al procedimiento</w:t>
      </w:r>
      <w:r w:rsidR="00051544" w:rsidRPr="00EF762A">
        <w:rPr>
          <w:rFonts w:ascii="Garamond" w:hAnsi="Garamond"/>
          <w:sz w:val="24"/>
          <w:szCs w:val="24"/>
        </w:rPr>
        <w:t xml:space="preserve"> disciplinario preliminar ante</w:t>
      </w:r>
      <w:r w:rsidR="006D5498" w:rsidRPr="00EF762A">
        <w:rPr>
          <w:rFonts w:ascii="Garamond" w:hAnsi="Garamond"/>
          <w:sz w:val="24"/>
          <w:szCs w:val="24"/>
        </w:rPr>
        <w:t xml:space="preserve"> el Juez Preliminar</w:t>
      </w:r>
      <w:r w:rsidR="0026567C" w:rsidRPr="00EF762A">
        <w:rPr>
          <w:rFonts w:ascii="Garamond" w:hAnsi="Garamond"/>
          <w:sz w:val="24"/>
          <w:szCs w:val="24"/>
        </w:rPr>
        <w:t xml:space="preserve">; si la referencia </w:t>
      </w:r>
      <w:r w:rsidR="0026567C" w:rsidRPr="00EF762A">
        <w:rPr>
          <w:rFonts w:ascii="Garamond" w:hAnsi="Garamond"/>
          <w:sz w:val="24"/>
          <w:szCs w:val="24"/>
        </w:rPr>
        <w:lastRenderedPageBreak/>
        <w:t>fuere al pr</w:t>
      </w:r>
      <w:r w:rsidR="0077314F" w:rsidRPr="00EF762A">
        <w:rPr>
          <w:rFonts w:ascii="Garamond" w:hAnsi="Garamond"/>
          <w:sz w:val="24"/>
          <w:szCs w:val="24"/>
        </w:rPr>
        <w:t>ocedimiento disciplinario</w:t>
      </w:r>
      <w:r w:rsidR="003F68BA" w:rsidRPr="00EF762A">
        <w:rPr>
          <w:rFonts w:ascii="Garamond" w:hAnsi="Garamond"/>
          <w:sz w:val="24"/>
          <w:szCs w:val="24"/>
        </w:rPr>
        <w:t xml:space="preserve"> ordinario</w:t>
      </w:r>
      <w:r w:rsidR="0026567C" w:rsidRPr="00EF762A">
        <w:rPr>
          <w:rFonts w:ascii="Garamond" w:hAnsi="Garamond"/>
          <w:sz w:val="24"/>
          <w:szCs w:val="24"/>
        </w:rPr>
        <w:t>, deberá entenderse he</w:t>
      </w:r>
      <w:r w:rsidR="00ED447A" w:rsidRPr="00EF762A">
        <w:rPr>
          <w:rFonts w:ascii="Garamond" w:hAnsi="Garamond"/>
          <w:sz w:val="24"/>
          <w:szCs w:val="24"/>
        </w:rPr>
        <w:t>cha a la Comisión de I</w:t>
      </w:r>
      <w:r w:rsidR="007F3F7A" w:rsidRPr="00EF762A">
        <w:rPr>
          <w:rFonts w:ascii="Garamond" w:hAnsi="Garamond"/>
          <w:sz w:val="24"/>
          <w:szCs w:val="24"/>
        </w:rPr>
        <w:t xml:space="preserve">ntegridad, compuesta por un </w:t>
      </w:r>
      <w:r w:rsidR="003F68BA" w:rsidRPr="00EF762A">
        <w:rPr>
          <w:rFonts w:ascii="Garamond" w:hAnsi="Garamond"/>
          <w:sz w:val="24"/>
          <w:szCs w:val="24"/>
        </w:rPr>
        <w:t xml:space="preserve">profesor titular </w:t>
      </w:r>
      <w:r w:rsidR="007F3F7A" w:rsidRPr="00EF762A">
        <w:rPr>
          <w:rFonts w:ascii="Garamond" w:hAnsi="Garamond"/>
          <w:sz w:val="24"/>
          <w:szCs w:val="24"/>
        </w:rPr>
        <w:t>y</w:t>
      </w:r>
      <w:r w:rsidR="003F68BA" w:rsidRPr="00EF762A">
        <w:rPr>
          <w:rFonts w:ascii="Garamond" w:hAnsi="Garamond"/>
          <w:sz w:val="24"/>
          <w:szCs w:val="24"/>
        </w:rPr>
        <w:t xml:space="preserve"> dos Decanos de alguna </w:t>
      </w:r>
      <w:r w:rsidR="00740D0E" w:rsidRPr="00EF762A">
        <w:rPr>
          <w:rFonts w:ascii="Garamond" w:hAnsi="Garamond"/>
          <w:sz w:val="24"/>
          <w:szCs w:val="24"/>
        </w:rPr>
        <w:t>de las F</w:t>
      </w:r>
      <w:r w:rsidR="003F68BA" w:rsidRPr="00EF762A">
        <w:rPr>
          <w:rFonts w:ascii="Garamond" w:hAnsi="Garamond"/>
          <w:sz w:val="24"/>
          <w:szCs w:val="24"/>
        </w:rPr>
        <w:t>acultad</w:t>
      </w:r>
      <w:r w:rsidR="008D4384" w:rsidRPr="00EF762A">
        <w:rPr>
          <w:rFonts w:ascii="Garamond" w:hAnsi="Garamond"/>
          <w:sz w:val="24"/>
          <w:szCs w:val="24"/>
        </w:rPr>
        <w:t>es</w:t>
      </w:r>
      <w:r w:rsidR="003F68BA" w:rsidRPr="00EF762A">
        <w:rPr>
          <w:rFonts w:ascii="Garamond" w:hAnsi="Garamond"/>
          <w:sz w:val="24"/>
          <w:szCs w:val="24"/>
        </w:rPr>
        <w:t xml:space="preserve"> de la Universidad</w:t>
      </w:r>
      <w:r w:rsidR="008D4384" w:rsidRPr="00EF762A">
        <w:rPr>
          <w:rFonts w:ascii="Garamond" w:hAnsi="Garamond"/>
          <w:sz w:val="24"/>
          <w:szCs w:val="24"/>
        </w:rPr>
        <w:t xml:space="preserve"> de los Andes</w:t>
      </w:r>
      <w:r w:rsidR="00A87751" w:rsidRPr="00EF762A">
        <w:rPr>
          <w:rFonts w:ascii="Garamond" w:hAnsi="Garamond"/>
          <w:sz w:val="24"/>
          <w:szCs w:val="24"/>
        </w:rPr>
        <w:t xml:space="preserve">, </w:t>
      </w:r>
      <w:r w:rsidR="0026567C" w:rsidRPr="00EF762A">
        <w:rPr>
          <w:rFonts w:ascii="Garamond" w:hAnsi="Garamond"/>
          <w:sz w:val="24"/>
          <w:szCs w:val="24"/>
        </w:rPr>
        <w:t xml:space="preserve">encargada </w:t>
      </w:r>
      <w:r w:rsidR="00A7194F" w:rsidRPr="00EF762A">
        <w:rPr>
          <w:rFonts w:ascii="Garamond" w:hAnsi="Garamond"/>
          <w:sz w:val="24"/>
          <w:szCs w:val="24"/>
        </w:rPr>
        <w:t>d</w:t>
      </w:r>
      <w:r w:rsidR="0026567C" w:rsidRPr="00EF762A">
        <w:rPr>
          <w:rFonts w:ascii="Garamond" w:hAnsi="Garamond"/>
          <w:sz w:val="24"/>
          <w:szCs w:val="24"/>
        </w:rPr>
        <w:t xml:space="preserve">el procedimiento mencionado. </w:t>
      </w:r>
      <w:r w:rsidR="00DB1B01" w:rsidRPr="00EF762A">
        <w:rPr>
          <w:rFonts w:ascii="Garamond" w:hAnsi="Garamond"/>
          <w:sz w:val="24"/>
          <w:szCs w:val="24"/>
        </w:rPr>
        <w:t>Los miembros de la Comisión de Integridad serán designados</w:t>
      </w:r>
      <w:r w:rsidR="0083717D" w:rsidRPr="00EF762A">
        <w:rPr>
          <w:rFonts w:ascii="Garamond" w:hAnsi="Garamond"/>
          <w:sz w:val="24"/>
          <w:szCs w:val="24"/>
        </w:rPr>
        <w:t>, con una duración máxima de tres años en el ejercicio del cargo,</w:t>
      </w:r>
      <w:r w:rsidR="00DB1B01" w:rsidRPr="00EF762A">
        <w:rPr>
          <w:rFonts w:ascii="Garamond" w:hAnsi="Garamond"/>
          <w:sz w:val="24"/>
          <w:szCs w:val="24"/>
        </w:rPr>
        <w:t xml:space="preserve"> por </w:t>
      </w:r>
      <w:r w:rsidR="006F2779" w:rsidRPr="00EF762A">
        <w:rPr>
          <w:rFonts w:ascii="Garamond" w:hAnsi="Garamond"/>
          <w:sz w:val="24"/>
          <w:szCs w:val="24"/>
        </w:rPr>
        <w:t xml:space="preserve">la Comisión Permanente del Consejo </w:t>
      </w:r>
      <w:r w:rsidR="00DB1B01" w:rsidRPr="00EF762A">
        <w:rPr>
          <w:rFonts w:ascii="Garamond" w:hAnsi="Garamond"/>
          <w:sz w:val="24"/>
          <w:szCs w:val="24"/>
        </w:rPr>
        <w:t>Superior</w:t>
      </w:r>
      <w:r w:rsidR="0083717D" w:rsidRPr="00EF762A">
        <w:rPr>
          <w:rFonts w:ascii="Garamond" w:hAnsi="Garamond"/>
          <w:sz w:val="24"/>
          <w:szCs w:val="24"/>
        </w:rPr>
        <w:t xml:space="preserve">. </w:t>
      </w:r>
      <w:r w:rsidR="001426B9" w:rsidRPr="00EF762A">
        <w:rPr>
          <w:rFonts w:ascii="Garamond" w:hAnsi="Garamond"/>
          <w:sz w:val="24"/>
          <w:szCs w:val="24"/>
        </w:rPr>
        <w:t>La composición de la Comisión de Integridad se dar</w:t>
      </w:r>
      <w:r w:rsidR="008963F6" w:rsidRPr="00EF762A">
        <w:rPr>
          <w:rFonts w:ascii="Garamond" w:hAnsi="Garamond"/>
          <w:sz w:val="24"/>
          <w:szCs w:val="24"/>
        </w:rPr>
        <w:t>á a conocer</w:t>
      </w:r>
      <w:r w:rsidR="00B873D1" w:rsidRPr="00EF762A">
        <w:rPr>
          <w:rFonts w:ascii="Garamond" w:hAnsi="Garamond"/>
          <w:sz w:val="24"/>
          <w:szCs w:val="24"/>
        </w:rPr>
        <w:t xml:space="preserve"> </w:t>
      </w:r>
      <w:r w:rsidR="008963F6" w:rsidRPr="00EF762A">
        <w:rPr>
          <w:rFonts w:ascii="Garamond" w:hAnsi="Garamond"/>
          <w:sz w:val="24"/>
          <w:szCs w:val="24"/>
        </w:rPr>
        <w:t>al inicio de cada año</w:t>
      </w:r>
      <w:r w:rsidR="00B873D1" w:rsidRPr="00EF762A">
        <w:rPr>
          <w:rFonts w:ascii="Garamond" w:hAnsi="Garamond"/>
          <w:sz w:val="24"/>
          <w:szCs w:val="24"/>
        </w:rPr>
        <w:t xml:space="preserve"> en la comunidad universitaria</w:t>
      </w:r>
      <w:r w:rsidR="008963F6" w:rsidRPr="00EF762A">
        <w:rPr>
          <w:rFonts w:ascii="Garamond" w:hAnsi="Garamond"/>
          <w:sz w:val="24"/>
          <w:szCs w:val="24"/>
        </w:rPr>
        <w:t xml:space="preserve">. </w:t>
      </w:r>
    </w:p>
    <w:p w:rsidR="008557FA" w:rsidRPr="00EF762A" w:rsidRDefault="008557FA" w:rsidP="00274ECB">
      <w:pPr>
        <w:ind w:left="1410" w:hanging="1410"/>
        <w:jc w:val="both"/>
        <w:rPr>
          <w:rFonts w:ascii="Garamond" w:hAnsi="Garamond"/>
          <w:sz w:val="24"/>
          <w:szCs w:val="24"/>
        </w:rPr>
      </w:pPr>
      <w:r w:rsidRPr="00EF762A">
        <w:rPr>
          <w:rFonts w:ascii="Garamond" w:hAnsi="Garamond"/>
          <w:smallCaps/>
          <w:sz w:val="24"/>
          <w:szCs w:val="24"/>
        </w:rPr>
        <w:tab/>
      </w:r>
      <w:r w:rsidRPr="00EF762A">
        <w:rPr>
          <w:rFonts w:ascii="Garamond" w:hAnsi="Garamond"/>
          <w:sz w:val="24"/>
          <w:szCs w:val="24"/>
        </w:rPr>
        <w:t>Por su parte, la mención de los j</w:t>
      </w:r>
      <w:r w:rsidR="00304369" w:rsidRPr="00EF762A">
        <w:rPr>
          <w:rFonts w:ascii="Garamond" w:hAnsi="Garamond"/>
          <w:sz w:val="24"/>
          <w:szCs w:val="24"/>
        </w:rPr>
        <w:t xml:space="preserve">ueces se entenderá hecha al Juez Preliminar, </w:t>
      </w:r>
      <w:r w:rsidRPr="00EF762A">
        <w:rPr>
          <w:rFonts w:ascii="Garamond" w:hAnsi="Garamond"/>
          <w:sz w:val="24"/>
          <w:szCs w:val="24"/>
        </w:rPr>
        <w:t xml:space="preserve">a los jueces del procedimiento disciplinario </w:t>
      </w:r>
      <w:r w:rsidR="00304369" w:rsidRPr="00EF762A">
        <w:rPr>
          <w:rFonts w:ascii="Garamond" w:hAnsi="Garamond"/>
          <w:sz w:val="24"/>
          <w:szCs w:val="24"/>
        </w:rPr>
        <w:t xml:space="preserve">ordinario </w:t>
      </w:r>
      <w:r w:rsidRPr="00EF762A">
        <w:rPr>
          <w:rFonts w:ascii="Garamond" w:hAnsi="Garamond"/>
          <w:sz w:val="24"/>
          <w:szCs w:val="24"/>
        </w:rPr>
        <w:t>o a todos ellos, según resulte del contexto de la disposición que se utilice. De igual modo se entenderá</w:t>
      </w:r>
      <w:r w:rsidR="002857F8" w:rsidRPr="00EF762A">
        <w:rPr>
          <w:rFonts w:ascii="Garamond" w:hAnsi="Garamond"/>
          <w:sz w:val="24"/>
          <w:szCs w:val="24"/>
        </w:rPr>
        <w:t xml:space="preserve"> la alusión al t</w:t>
      </w:r>
      <w:r w:rsidRPr="00EF762A">
        <w:rPr>
          <w:rFonts w:ascii="Garamond" w:hAnsi="Garamond"/>
          <w:sz w:val="24"/>
          <w:szCs w:val="24"/>
        </w:rPr>
        <w:t>ribunal, que corresponda en l</w:t>
      </w:r>
      <w:r w:rsidR="005036C2" w:rsidRPr="00EF762A">
        <w:rPr>
          <w:rFonts w:ascii="Garamond" w:hAnsi="Garamond"/>
          <w:sz w:val="24"/>
          <w:szCs w:val="24"/>
        </w:rPr>
        <w:t xml:space="preserve">a audiencia preliminar ante el </w:t>
      </w:r>
      <w:r w:rsidR="00304369" w:rsidRPr="00EF762A">
        <w:rPr>
          <w:rFonts w:ascii="Garamond" w:hAnsi="Garamond"/>
          <w:sz w:val="24"/>
          <w:szCs w:val="24"/>
        </w:rPr>
        <w:t xml:space="preserve">Juez Preliminar </w:t>
      </w:r>
      <w:r w:rsidRPr="00EF762A">
        <w:rPr>
          <w:rFonts w:ascii="Garamond" w:hAnsi="Garamond"/>
          <w:sz w:val="24"/>
          <w:szCs w:val="24"/>
        </w:rPr>
        <w:t xml:space="preserve">y el procedimiento disciplinario </w:t>
      </w:r>
      <w:r w:rsidR="008A17EB" w:rsidRPr="00EF762A">
        <w:rPr>
          <w:rFonts w:ascii="Garamond" w:hAnsi="Garamond"/>
          <w:sz w:val="24"/>
          <w:szCs w:val="24"/>
        </w:rPr>
        <w:t xml:space="preserve">ordinario </w:t>
      </w:r>
      <w:r w:rsidRPr="00EF762A">
        <w:rPr>
          <w:rFonts w:ascii="Garamond" w:hAnsi="Garamond"/>
          <w:sz w:val="24"/>
          <w:szCs w:val="24"/>
        </w:rPr>
        <w:t xml:space="preserve">conducido por la Comisión de Integridad. </w:t>
      </w:r>
    </w:p>
    <w:p w:rsidR="0056025F" w:rsidRPr="00EF762A" w:rsidRDefault="0026567C" w:rsidP="00274ECB">
      <w:pPr>
        <w:ind w:left="1410" w:hanging="1410"/>
        <w:jc w:val="both"/>
        <w:rPr>
          <w:rFonts w:ascii="Garamond" w:hAnsi="Garamond"/>
          <w:sz w:val="24"/>
          <w:szCs w:val="24"/>
        </w:rPr>
      </w:pPr>
      <w:r w:rsidRPr="00EF762A">
        <w:rPr>
          <w:rFonts w:ascii="Garamond" w:hAnsi="Garamond"/>
          <w:sz w:val="24"/>
          <w:szCs w:val="24"/>
        </w:rPr>
        <w:t>Art.</w:t>
      </w:r>
      <w:r w:rsidRPr="00EF762A">
        <w:rPr>
          <w:rFonts w:ascii="Garamond" w:hAnsi="Garamond"/>
          <w:smallCaps/>
          <w:sz w:val="24"/>
          <w:szCs w:val="24"/>
        </w:rPr>
        <w:t xml:space="preserve"> 21°:</w:t>
      </w:r>
      <w:r w:rsidRPr="00EF762A">
        <w:rPr>
          <w:rFonts w:ascii="Garamond" w:hAnsi="Garamond"/>
          <w:smallCaps/>
          <w:sz w:val="24"/>
          <w:szCs w:val="24"/>
        </w:rPr>
        <w:tab/>
      </w:r>
      <w:r w:rsidR="005C169C" w:rsidRPr="00EF762A">
        <w:rPr>
          <w:rFonts w:ascii="Garamond" w:hAnsi="Garamond"/>
          <w:sz w:val="24"/>
          <w:szCs w:val="24"/>
        </w:rPr>
        <w:tab/>
      </w:r>
      <w:r w:rsidR="007E41D7" w:rsidRPr="00EF762A">
        <w:rPr>
          <w:rFonts w:ascii="Garamond" w:hAnsi="Garamond"/>
          <w:sz w:val="24"/>
          <w:szCs w:val="24"/>
        </w:rPr>
        <w:t xml:space="preserve">El </w:t>
      </w:r>
      <w:r w:rsidR="00D509D3" w:rsidRPr="00EF762A">
        <w:rPr>
          <w:rFonts w:ascii="Garamond" w:hAnsi="Garamond"/>
          <w:sz w:val="24"/>
          <w:szCs w:val="24"/>
        </w:rPr>
        <w:t xml:space="preserve">Juez Preliminar </w:t>
      </w:r>
      <w:r w:rsidR="00AD6A7A" w:rsidRPr="00EF762A">
        <w:rPr>
          <w:rFonts w:ascii="Garamond" w:hAnsi="Garamond"/>
          <w:sz w:val="24"/>
          <w:szCs w:val="24"/>
        </w:rPr>
        <w:t xml:space="preserve">está </w:t>
      </w:r>
      <w:r w:rsidR="00E01D4B" w:rsidRPr="00EF762A">
        <w:rPr>
          <w:rFonts w:ascii="Garamond" w:hAnsi="Garamond"/>
          <w:sz w:val="24"/>
          <w:szCs w:val="24"/>
        </w:rPr>
        <w:t xml:space="preserve">llamado a conocer de todas las gestiones que dé lugar el procedimiento disciplinario preliminar </w:t>
      </w:r>
      <w:r w:rsidR="00F16578" w:rsidRPr="00EF762A">
        <w:rPr>
          <w:rFonts w:ascii="Garamond" w:hAnsi="Garamond"/>
          <w:sz w:val="24"/>
          <w:szCs w:val="24"/>
        </w:rPr>
        <w:t xml:space="preserve">y </w:t>
      </w:r>
      <w:r w:rsidR="00E01D4B" w:rsidRPr="00EF762A">
        <w:rPr>
          <w:rFonts w:ascii="Garamond" w:hAnsi="Garamond"/>
          <w:sz w:val="24"/>
          <w:szCs w:val="24"/>
        </w:rPr>
        <w:t>se pronunciará sobre</w:t>
      </w:r>
      <w:r w:rsidR="00F16578" w:rsidRPr="00EF762A">
        <w:rPr>
          <w:rFonts w:ascii="Garamond" w:hAnsi="Garamond"/>
          <w:sz w:val="24"/>
          <w:szCs w:val="24"/>
        </w:rPr>
        <w:t xml:space="preserve"> los plazos de investigación, las medidas disciplinarias preventivas, las salidas alternativas adoptadas, la aceptación de responsabilidad en el caso de resolución inmediata o de la evidencia que puede ser incorporada para efectos de un procedimiento disciplinario ante</w:t>
      </w:r>
      <w:r w:rsidR="00DB0BD5" w:rsidRPr="00EF762A">
        <w:rPr>
          <w:rFonts w:ascii="Garamond" w:hAnsi="Garamond"/>
          <w:sz w:val="24"/>
          <w:szCs w:val="24"/>
        </w:rPr>
        <w:t xml:space="preserve"> la Comisión de Integridad</w:t>
      </w:r>
      <w:r w:rsidR="00F16578" w:rsidRPr="00EF762A">
        <w:rPr>
          <w:rFonts w:ascii="Garamond" w:hAnsi="Garamond"/>
          <w:sz w:val="24"/>
          <w:szCs w:val="24"/>
        </w:rPr>
        <w:t xml:space="preserve">, conforme a las disposiciones del título V y siguientes de este Reglamento.  </w:t>
      </w:r>
      <w:r w:rsidR="00304369" w:rsidRPr="00EF762A">
        <w:rPr>
          <w:rFonts w:ascii="Garamond" w:hAnsi="Garamond"/>
          <w:sz w:val="24"/>
          <w:szCs w:val="24"/>
        </w:rPr>
        <w:t>El Juez Preliminar será designado</w:t>
      </w:r>
      <w:r w:rsidR="00125EA6" w:rsidRPr="00EF762A">
        <w:rPr>
          <w:rFonts w:ascii="Garamond" w:hAnsi="Garamond"/>
          <w:sz w:val="24"/>
          <w:szCs w:val="24"/>
        </w:rPr>
        <w:t>,</w:t>
      </w:r>
      <w:r w:rsidR="00304369" w:rsidRPr="00EF762A">
        <w:rPr>
          <w:rFonts w:ascii="Garamond" w:hAnsi="Garamond"/>
          <w:sz w:val="24"/>
          <w:szCs w:val="24"/>
        </w:rPr>
        <w:t xml:space="preserve"> por el Consejo Superior de cada Facultad </w:t>
      </w:r>
      <w:r w:rsidR="00125EA6" w:rsidRPr="00EF762A">
        <w:rPr>
          <w:rFonts w:ascii="Garamond" w:hAnsi="Garamond"/>
          <w:sz w:val="24"/>
          <w:szCs w:val="24"/>
        </w:rPr>
        <w:t>o Comité de Unidad Académica, durante un</w:t>
      </w:r>
      <w:r w:rsidR="00304369" w:rsidRPr="00EF762A">
        <w:rPr>
          <w:rFonts w:ascii="Garamond" w:hAnsi="Garamond"/>
          <w:sz w:val="24"/>
          <w:szCs w:val="24"/>
        </w:rPr>
        <w:t xml:space="preserve"> período de tres años. La nómina de Jueces Preliminares será comunicada por cada Facultad a la comunidad académica al inicio</w:t>
      </w:r>
      <w:r w:rsidR="005F127A" w:rsidRPr="00EF762A">
        <w:rPr>
          <w:rFonts w:ascii="Garamond" w:hAnsi="Garamond"/>
          <w:sz w:val="24"/>
          <w:szCs w:val="24"/>
        </w:rPr>
        <w:t xml:space="preserve"> de clases. </w:t>
      </w:r>
      <w:r w:rsidR="00304369" w:rsidRPr="00EF762A">
        <w:rPr>
          <w:rFonts w:ascii="Garamond" w:hAnsi="Garamond"/>
          <w:sz w:val="24"/>
          <w:szCs w:val="24"/>
        </w:rPr>
        <w:t xml:space="preserve"> </w:t>
      </w:r>
    </w:p>
    <w:p w:rsidR="004E03B0" w:rsidRPr="00EF762A" w:rsidRDefault="0056025F" w:rsidP="007B44A4">
      <w:pPr>
        <w:ind w:left="1410" w:hanging="1410"/>
        <w:jc w:val="both"/>
        <w:rPr>
          <w:rFonts w:ascii="Garamond" w:hAnsi="Garamond"/>
          <w:sz w:val="24"/>
          <w:szCs w:val="24"/>
        </w:rPr>
      </w:pPr>
      <w:r w:rsidRPr="00EF762A">
        <w:rPr>
          <w:rFonts w:ascii="Garamond" w:hAnsi="Garamond"/>
          <w:sz w:val="24"/>
          <w:szCs w:val="24"/>
        </w:rPr>
        <w:t>Art. 22°</w:t>
      </w:r>
      <w:r w:rsidRPr="00EF762A">
        <w:rPr>
          <w:rFonts w:ascii="Garamond" w:hAnsi="Garamond"/>
          <w:sz w:val="24"/>
          <w:szCs w:val="24"/>
        </w:rPr>
        <w:tab/>
        <w:t xml:space="preserve">Si se </w:t>
      </w:r>
      <w:r w:rsidR="00DB1E09" w:rsidRPr="00EF762A">
        <w:rPr>
          <w:rFonts w:ascii="Garamond" w:hAnsi="Garamond"/>
          <w:sz w:val="24"/>
          <w:szCs w:val="24"/>
        </w:rPr>
        <w:t>suscita un conflicto de competencia ent</w:t>
      </w:r>
      <w:r w:rsidR="00401B6C" w:rsidRPr="00EF762A">
        <w:rPr>
          <w:rFonts w:ascii="Garamond" w:hAnsi="Garamond"/>
          <w:sz w:val="24"/>
          <w:szCs w:val="24"/>
        </w:rPr>
        <w:t xml:space="preserve">re varios </w:t>
      </w:r>
      <w:r w:rsidR="0042474B" w:rsidRPr="00EF762A">
        <w:rPr>
          <w:rFonts w:ascii="Garamond" w:hAnsi="Garamond"/>
          <w:sz w:val="24"/>
          <w:szCs w:val="24"/>
        </w:rPr>
        <w:t>Jueces Preliminar</w:t>
      </w:r>
      <w:r w:rsidR="007F733F" w:rsidRPr="00EF762A">
        <w:rPr>
          <w:rFonts w:ascii="Garamond" w:hAnsi="Garamond"/>
          <w:sz w:val="24"/>
          <w:szCs w:val="24"/>
        </w:rPr>
        <w:t>es</w:t>
      </w:r>
      <w:r w:rsidR="0042474B" w:rsidRPr="00EF762A">
        <w:rPr>
          <w:rFonts w:ascii="Garamond" w:hAnsi="Garamond"/>
          <w:sz w:val="24"/>
          <w:szCs w:val="24"/>
        </w:rPr>
        <w:t xml:space="preserve"> </w:t>
      </w:r>
      <w:r w:rsidR="00DB1E09" w:rsidRPr="00EF762A">
        <w:rPr>
          <w:rFonts w:ascii="Garamond" w:hAnsi="Garamond"/>
          <w:sz w:val="24"/>
          <w:szCs w:val="24"/>
        </w:rPr>
        <w:t>en re</w:t>
      </w:r>
      <w:r w:rsidR="00B562C1" w:rsidRPr="00EF762A">
        <w:rPr>
          <w:rFonts w:ascii="Garamond" w:hAnsi="Garamond"/>
          <w:sz w:val="24"/>
          <w:szCs w:val="24"/>
        </w:rPr>
        <w:t>lación con el conocimiento de una</w:t>
      </w:r>
      <w:r w:rsidR="00DB1E09" w:rsidRPr="00EF762A">
        <w:rPr>
          <w:rFonts w:ascii="Garamond" w:hAnsi="Garamond"/>
          <w:sz w:val="24"/>
          <w:szCs w:val="24"/>
        </w:rPr>
        <w:t xml:space="preserve"> causa, debido a la participación de </w:t>
      </w:r>
      <w:r w:rsidR="00B562C1" w:rsidRPr="00EF762A">
        <w:rPr>
          <w:rFonts w:ascii="Garamond" w:hAnsi="Garamond"/>
          <w:sz w:val="24"/>
          <w:szCs w:val="24"/>
        </w:rPr>
        <w:t xml:space="preserve">varios </w:t>
      </w:r>
      <w:r w:rsidR="00DB1E09" w:rsidRPr="00EF762A">
        <w:rPr>
          <w:rFonts w:ascii="Garamond" w:hAnsi="Garamond"/>
          <w:sz w:val="24"/>
          <w:szCs w:val="24"/>
        </w:rPr>
        <w:t xml:space="preserve">estudiantes de </w:t>
      </w:r>
      <w:r w:rsidR="00164EAA" w:rsidRPr="00EF762A">
        <w:rPr>
          <w:rFonts w:ascii="Garamond" w:hAnsi="Garamond"/>
          <w:sz w:val="24"/>
          <w:szCs w:val="24"/>
        </w:rPr>
        <w:t>distintas</w:t>
      </w:r>
      <w:r w:rsidR="00DB1E09" w:rsidRPr="00EF762A">
        <w:rPr>
          <w:rFonts w:ascii="Garamond" w:hAnsi="Garamond"/>
          <w:sz w:val="24"/>
          <w:szCs w:val="24"/>
        </w:rPr>
        <w:t xml:space="preserve"> Facultades, estará </w:t>
      </w:r>
      <w:r w:rsidR="00B562C1" w:rsidRPr="00EF762A">
        <w:rPr>
          <w:rFonts w:ascii="Garamond" w:hAnsi="Garamond"/>
          <w:sz w:val="24"/>
          <w:szCs w:val="24"/>
        </w:rPr>
        <w:t xml:space="preserve">únicamente </w:t>
      </w:r>
      <w:r w:rsidR="00DB1E09" w:rsidRPr="00EF762A">
        <w:rPr>
          <w:rFonts w:ascii="Garamond" w:hAnsi="Garamond"/>
          <w:sz w:val="24"/>
          <w:szCs w:val="24"/>
        </w:rPr>
        <w:t xml:space="preserve">facultado para conocer de esta </w:t>
      </w:r>
      <w:r w:rsidR="00164EAA" w:rsidRPr="00EF762A">
        <w:rPr>
          <w:rFonts w:ascii="Garamond" w:hAnsi="Garamond"/>
          <w:sz w:val="24"/>
          <w:szCs w:val="24"/>
        </w:rPr>
        <w:t xml:space="preserve">causa </w:t>
      </w:r>
      <w:r w:rsidR="00B562C1" w:rsidRPr="00EF762A">
        <w:rPr>
          <w:rFonts w:ascii="Garamond" w:hAnsi="Garamond"/>
          <w:sz w:val="24"/>
          <w:szCs w:val="24"/>
        </w:rPr>
        <w:t xml:space="preserve">el </w:t>
      </w:r>
      <w:r w:rsidR="00D509D3" w:rsidRPr="00EF762A">
        <w:rPr>
          <w:rFonts w:ascii="Garamond" w:hAnsi="Garamond"/>
          <w:sz w:val="24"/>
          <w:szCs w:val="24"/>
        </w:rPr>
        <w:t xml:space="preserve">Juez Preliminar </w:t>
      </w:r>
      <w:r w:rsidR="00B562C1" w:rsidRPr="00EF762A">
        <w:rPr>
          <w:rFonts w:ascii="Garamond" w:hAnsi="Garamond"/>
          <w:sz w:val="24"/>
          <w:szCs w:val="24"/>
        </w:rPr>
        <w:t xml:space="preserve">con </w:t>
      </w:r>
      <w:r w:rsidR="006F4947" w:rsidRPr="00EF762A">
        <w:rPr>
          <w:rFonts w:ascii="Garamond" w:hAnsi="Garamond"/>
          <w:sz w:val="24"/>
          <w:szCs w:val="24"/>
        </w:rPr>
        <w:t xml:space="preserve">mayor </w:t>
      </w:r>
      <w:r w:rsidR="00003242" w:rsidRPr="00EF762A">
        <w:rPr>
          <w:rFonts w:ascii="Garamond" w:hAnsi="Garamond"/>
          <w:sz w:val="24"/>
          <w:szCs w:val="24"/>
        </w:rPr>
        <w:t>experiencia</w:t>
      </w:r>
      <w:r w:rsidR="00B562C1" w:rsidRPr="00EF762A">
        <w:rPr>
          <w:rFonts w:ascii="Garamond" w:hAnsi="Garamond"/>
          <w:sz w:val="24"/>
          <w:szCs w:val="24"/>
        </w:rPr>
        <w:t xml:space="preserve"> en el cargo</w:t>
      </w:r>
      <w:r w:rsidR="00DB1E09" w:rsidRPr="00EF762A">
        <w:rPr>
          <w:rFonts w:ascii="Garamond" w:hAnsi="Garamond"/>
          <w:sz w:val="24"/>
          <w:szCs w:val="24"/>
        </w:rPr>
        <w:t>.</w:t>
      </w:r>
    </w:p>
    <w:p w:rsidR="00B562C1" w:rsidRPr="00EF762A" w:rsidRDefault="008A0B38" w:rsidP="00B31EFD">
      <w:pPr>
        <w:ind w:left="1410" w:hanging="1410"/>
        <w:jc w:val="both"/>
        <w:rPr>
          <w:rFonts w:ascii="Garamond" w:hAnsi="Garamond"/>
          <w:smallCaps/>
          <w:sz w:val="24"/>
          <w:szCs w:val="24"/>
        </w:rPr>
      </w:pPr>
      <w:r w:rsidRPr="00EF762A">
        <w:rPr>
          <w:rFonts w:ascii="Garamond" w:hAnsi="Garamond"/>
          <w:smallCaps/>
          <w:sz w:val="24"/>
          <w:szCs w:val="24"/>
        </w:rPr>
        <w:t>Fiscal</w:t>
      </w:r>
    </w:p>
    <w:p w:rsidR="00E03CF0" w:rsidRPr="00EF762A" w:rsidRDefault="00B562C1" w:rsidP="00B31EFD">
      <w:pPr>
        <w:ind w:left="1410" w:hanging="1410"/>
        <w:jc w:val="both"/>
        <w:rPr>
          <w:rFonts w:ascii="Garamond" w:hAnsi="Garamond"/>
          <w:sz w:val="24"/>
          <w:szCs w:val="24"/>
        </w:rPr>
      </w:pPr>
      <w:r w:rsidRPr="00EF762A">
        <w:rPr>
          <w:rFonts w:ascii="Garamond" w:hAnsi="Garamond"/>
          <w:smallCaps/>
          <w:sz w:val="24"/>
          <w:szCs w:val="24"/>
        </w:rPr>
        <w:t>art. 23°:</w:t>
      </w:r>
      <w:r w:rsidRPr="00EF762A">
        <w:rPr>
          <w:rFonts w:ascii="Garamond" w:hAnsi="Garamond"/>
          <w:smallCaps/>
          <w:sz w:val="24"/>
          <w:szCs w:val="24"/>
        </w:rPr>
        <w:tab/>
      </w:r>
      <w:r w:rsidRPr="00EF762A">
        <w:rPr>
          <w:rFonts w:ascii="Garamond" w:hAnsi="Garamond"/>
          <w:sz w:val="24"/>
          <w:szCs w:val="24"/>
        </w:rPr>
        <w:t xml:space="preserve">El </w:t>
      </w:r>
      <w:r w:rsidR="008A0B38" w:rsidRPr="00EF762A">
        <w:rPr>
          <w:rFonts w:ascii="Garamond" w:hAnsi="Garamond"/>
          <w:sz w:val="24"/>
          <w:szCs w:val="24"/>
        </w:rPr>
        <w:t>fiscal</w:t>
      </w:r>
      <w:r w:rsidR="00E03CF0" w:rsidRPr="00EF762A">
        <w:rPr>
          <w:rFonts w:ascii="Garamond" w:hAnsi="Garamond"/>
          <w:sz w:val="24"/>
          <w:szCs w:val="24"/>
        </w:rPr>
        <w:t xml:space="preserve"> ejercerá la acción disciplinaria en la forma prevista en este Reglamento. Con este objeto practicará todas las diligencias que fueren conducentes al éxito de la investigación y su actuación con estricta sujec</w:t>
      </w:r>
      <w:r w:rsidR="0077028E" w:rsidRPr="00EF762A">
        <w:rPr>
          <w:rFonts w:ascii="Garamond" w:hAnsi="Garamond"/>
          <w:sz w:val="24"/>
          <w:szCs w:val="24"/>
        </w:rPr>
        <w:t>ión al principio de objetividad</w:t>
      </w:r>
      <w:r w:rsidR="004A4A69" w:rsidRPr="00EF762A">
        <w:rPr>
          <w:rFonts w:ascii="Garamond" w:hAnsi="Garamond"/>
          <w:sz w:val="24"/>
          <w:szCs w:val="24"/>
        </w:rPr>
        <w:t xml:space="preserve">, </w:t>
      </w:r>
      <w:r w:rsidR="00E03CF0" w:rsidRPr="00EF762A">
        <w:rPr>
          <w:rFonts w:ascii="Garamond" w:hAnsi="Garamond"/>
          <w:sz w:val="24"/>
          <w:szCs w:val="24"/>
        </w:rPr>
        <w:t xml:space="preserve">con el objeto de esclarecer los hechos. </w:t>
      </w:r>
    </w:p>
    <w:p w:rsidR="00E96DF1" w:rsidRPr="00EF762A" w:rsidRDefault="00E03CF0" w:rsidP="00067735">
      <w:pPr>
        <w:ind w:left="1410" w:hanging="1410"/>
        <w:jc w:val="both"/>
        <w:rPr>
          <w:rFonts w:ascii="Garamond" w:hAnsi="Garamond"/>
          <w:smallCaps/>
          <w:sz w:val="24"/>
          <w:szCs w:val="24"/>
        </w:rPr>
      </w:pPr>
      <w:r w:rsidRPr="00EF762A">
        <w:rPr>
          <w:rFonts w:ascii="Garamond" w:hAnsi="Garamond"/>
          <w:sz w:val="24"/>
          <w:szCs w:val="24"/>
        </w:rPr>
        <w:t>Art. 24°:</w:t>
      </w:r>
      <w:r w:rsidRPr="00EF762A">
        <w:rPr>
          <w:rFonts w:ascii="Garamond" w:hAnsi="Garamond"/>
          <w:sz w:val="24"/>
          <w:szCs w:val="24"/>
        </w:rPr>
        <w:tab/>
        <w:t xml:space="preserve">El </w:t>
      </w:r>
      <w:r w:rsidR="008A0B38" w:rsidRPr="00EF762A">
        <w:rPr>
          <w:rFonts w:ascii="Garamond" w:hAnsi="Garamond"/>
          <w:sz w:val="24"/>
          <w:szCs w:val="24"/>
        </w:rPr>
        <w:t>fiscal</w:t>
      </w:r>
      <w:r w:rsidRPr="00EF762A">
        <w:rPr>
          <w:rFonts w:ascii="Garamond" w:hAnsi="Garamond"/>
          <w:sz w:val="24"/>
          <w:szCs w:val="24"/>
        </w:rPr>
        <w:t xml:space="preserve"> estará obligado a proteger a las víctimas de las infracciones al Reglamento de Pregrado y facilitar la intervención de estas en el proceso, sean miembros o no de la Universidad de los Andes. El </w:t>
      </w:r>
      <w:r w:rsidR="008A0B38" w:rsidRPr="00EF762A">
        <w:rPr>
          <w:rFonts w:ascii="Garamond" w:hAnsi="Garamond"/>
          <w:sz w:val="24"/>
          <w:szCs w:val="24"/>
        </w:rPr>
        <w:t>fiscal</w:t>
      </w:r>
      <w:r w:rsidRPr="00EF762A">
        <w:rPr>
          <w:rFonts w:ascii="Garamond" w:hAnsi="Garamond"/>
          <w:sz w:val="24"/>
          <w:szCs w:val="24"/>
        </w:rPr>
        <w:t xml:space="preserve"> estará obligado a entregarle información </w:t>
      </w:r>
      <w:r w:rsidR="00647159" w:rsidRPr="00EF762A">
        <w:rPr>
          <w:rFonts w:ascii="Garamond" w:hAnsi="Garamond"/>
          <w:sz w:val="24"/>
          <w:szCs w:val="24"/>
        </w:rPr>
        <w:t xml:space="preserve">al denunciante </w:t>
      </w:r>
      <w:r w:rsidRPr="00EF762A">
        <w:rPr>
          <w:rFonts w:ascii="Garamond" w:hAnsi="Garamond"/>
          <w:sz w:val="24"/>
          <w:szCs w:val="24"/>
        </w:rPr>
        <w:t>respecto del proceso, solicitar medidas de protección ant</w:t>
      </w:r>
      <w:r w:rsidR="006C2A98">
        <w:rPr>
          <w:rFonts w:ascii="Garamond" w:hAnsi="Garamond"/>
          <w:sz w:val="24"/>
          <w:szCs w:val="24"/>
        </w:rPr>
        <w:t xml:space="preserve">e hostigamientos por parte del estudiante </w:t>
      </w:r>
      <w:r w:rsidRPr="00EF762A">
        <w:rPr>
          <w:rFonts w:ascii="Garamond" w:hAnsi="Garamond"/>
          <w:sz w:val="24"/>
          <w:szCs w:val="24"/>
        </w:rPr>
        <w:t xml:space="preserve">y escuchar a la misma en caso de ofrecer una salida alternativa o la terminación del procedimiento por cualquier causa. </w:t>
      </w:r>
      <w:r w:rsidR="00B562C1" w:rsidRPr="00EF762A">
        <w:rPr>
          <w:rFonts w:ascii="Garamond" w:hAnsi="Garamond"/>
          <w:smallCaps/>
          <w:sz w:val="24"/>
          <w:szCs w:val="24"/>
        </w:rPr>
        <w:t xml:space="preserve"> </w:t>
      </w:r>
    </w:p>
    <w:p w:rsidR="00B71C7D" w:rsidRPr="00EF762A" w:rsidRDefault="00BD0D91" w:rsidP="00B71C7D">
      <w:pPr>
        <w:ind w:left="1410" w:hanging="1410"/>
        <w:jc w:val="both"/>
        <w:rPr>
          <w:rFonts w:ascii="Garamond" w:hAnsi="Garamond"/>
          <w:sz w:val="24"/>
          <w:szCs w:val="24"/>
        </w:rPr>
      </w:pPr>
      <w:r w:rsidRPr="00EF762A">
        <w:rPr>
          <w:rFonts w:ascii="Garamond" w:hAnsi="Garamond"/>
          <w:sz w:val="24"/>
          <w:szCs w:val="24"/>
        </w:rPr>
        <w:lastRenderedPageBreak/>
        <w:t>Art.</w:t>
      </w:r>
      <w:r w:rsidRPr="00EF762A">
        <w:rPr>
          <w:rFonts w:ascii="Garamond" w:hAnsi="Garamond"/>
          <w:smallCaps/>
          <w:sz w:val="24"/>
          <w:szCs w:val="24"/>
        </w:rPr>
        <w:t xml:space="preserve"> 25°:</w:t>
      </w:r>
      <w:r w:rsidRPr="00EF762A">
        <w:rPr>
          <w:rFonts w:ascii="Garamond" w:hAnsi="Garamond"/>
          <w:smallCaps/>
          <w:sz w:val="24"/>
          <w:szCs w:val="24"/>
        </w:rPr>
        <w:tab/>
      </w:r>
      <w:r w:rsidRPr="00EF762A">
        <w:rPr>
          <w:rFonts w:ascii="Garamond" w:hAnsi="Garamond"/>
          <w:sz w:val="24"/>
          <w:szCs w:val="24"/>
        </w:rPr>
        <w:tab/>
      </w:r>
      <w:r w:rsidR="00B71C7D" w:rsidRPr="00EF762A">
        <w:rPr>
          <w:rFonts w:ascii="Garamond" w:hAnsi="Garamond"/>
          <w:sz w:val="24"/>
          <w:szCs w:val="24"/>
        </w:rPr>
        <w:t xml:space="preserve">Para ser elegido </w:t>
      </w:r>
      <w:r w:rsidR="008A0B38" w:rsidRPr="00EF762A">
        <w:rPr>
          <w:rFonts w:ascii="Garamond" w:hAnsi="Garamond"/>
          <w:sz w:val="24"/>
          <w:szCs w:val="24"/>
        </w:rPr>
        <w:t>fiscal</w:t>
      </w:r>
      <w:r w:rsidR="00B71C7D" w:rsidRPr="00EF762A">
        <w:rPr>
          <w:rFonts w:ascii="Garamond" w:hAnsi="Garamond"/>
          <w:sz w:val="24"/>
          <w:szCs w:val="24"/>
        </w:rPr>
        <w:t xml:space="preserve">, se requerirá ser </w:t>
      </w:r>
      <w:r w:rsidR="00695F75" w:rsidRPr="00EF762A">
        <w:rPr>
          <w:rFonts w:ascii="Garamond" w:hAnsi="Garamond"/>
          <w:sz w:val="24"/>
          <w:szCs w:val="24"/>
        </w:rPr>
        <w:t xml:space="preserve">abogado, </w:t>
      </w:r>
      <w:r w:rsidR="00B71C7D" w:rsidRPr="00EF762A">
        <w:rPr>
          <w:rFonts w:ascii="Garamond" w:hAnsi="Garamond"/>
          <w:sz w:val="24"/>
          <w:szCs w:val="24"/>
        </w:rPr>
        <w:t>con experiencia en materia procesal penal</w:t>
      </w:r>
      <w:r w:rsidR="00E16B85" w:rsidRPr="00EF762A">
        <w:rPr>
          <w:rFonts w:ascii="Garamond" w:hAnsi="Garamond"/>
          <w:sz w:val="24"/>
          <w:szCs w:val="24"/>
        </w:rPr>
        <w:t xml:space="preserve"> y penal</w:t>
      </w:r>
      <w:r w:rsidR="00B71C7D" w:rsidRPr="00EF762A">
        <w:rPr>
          <w:rFonts w:ascii="Garamond" w:hAnsi="Garamond"/>
          <w:sz w:val="24"/>
          <w:szCs w:val="24"/>
        </w:rPr>
        <w:t xml:space="preserve">, tener los demás requisitos de idoneidad que </w:t>
      </w:r>
      <w:r w:rsidR="00DB0BD5" w:rsidRPr="00EF762A">
        <w:rPr>
          <w:rFonts w:ascii="Garamond" w:hAnsi="Garamond"/>
          <w:sz w:val="24"/>
          <w:szCs w:val="24"/>
        </w:rPr>
        <w:t xml:space="preserve">la Comisión Permanente del Consejo Superior </w:t>
      </w:r>
      <w:r w:rsidR="00B71C7D" w:rsidRPr="00EF762A">
        <w:rPr>
          <w:rFonts w:ascii="Garamond" w:hAnsi="Garamond"/>
          <w:sz w:val="24"/>
          <w:szCs w:val="24"/>
        </w:rPr>
        <w:t xml:space="preserve">señale, en su caso, y residir en la Universidad </w:t>
      </w:r>
      <w:r w:rsidR="00695F75" w:rsidRPr="00EF762A">
        <w:rPr>
          <w:rFonts w:ascii="Garamond" w:hAnsi="Garamond"/>
          <w:sz w:val="24"/>
          <w:szCs w:val="24"/>
        </w:rPr>
        <w:t>desde la designación en su cargo</w:t>
      </w:r>
      <w:r w:rsidR="00B71C7D" w:rsidRPr="00EF762A">
        <w:rPr>
          <w:rFonts w:ascii="Garamond" w:hAnsi="Garamond"/>
          <w:sz w:val="24"/>
          <w:szCs w:val="24"/>
        </w:rPr>
        <w:t xml:space="preserve">. </w:t>
      </w:r>
    </w:p>
    <w:p w:rsidR="00B71C7D" w:rsidRPr="00EF762A" w:rsidRDefault="00B71C7D" w:rsidP="008D346E">
      <w:pPr>
        <w:ind w:left="1410"/>
        <w:jc w:val="both"/>
        <w:rPr>
          <w:rFonts w:ascii="Garamond" w:hAnsi="Garamond"/>
          <w:sz w:val="24"/>
          <w:szCs w:val="24"/>
        </w:rPr>
      </w:pPr>
      <w:r w:rsidRPr="00EF762A">
        <w:rPr>
          <w:rFonts w:ascii="Garamond" w:hAnsi="Garamond"/>
          <w:sz w:val="24"/>
          <w:szCs w:val="24"/>
        </w:rPr>
        <w:t xml:space="preserve">El cargo de </w:t>
      </w:r>
      <w:r w:rsidR="008A0B38" w:rsidRPr="00EF762A">
        <w:rPr>
          <w:rFonts w:ascii="Garamond" w:hAnsi="Garamond"/>
          <w:sz w:val="24"/>
          <w:szCs w:val="24"/>
        </w:rPr>
        <w:t>fiscal</w:t>
      </w:r>
      <w:r w:rsidRPr="00EF762A">
        <w:rPr>
          <w:rFonts w:ascii="Garamond" w:hAnsi="Garamond"/>
          <w:sz w:val="24"/>
          <w:szCs w:val="24"/>
        </w:rPr>
        <w:t xml:space="preserve"> es incompatible con todo otro empleo </w:t>
      </w:r>
      <w:r w:rsidR="008D346E" w:rsidRPr="00EF762A">
        <w:rPr>
          <w:rFonts w:ascii="Garamond" w:hAnsi="Garamond"/>
          <w:sz w:val="24"/>
          <w:szCs w:val="24"/>
        </w:rPr>
        <w:t xml:space="preserve">de carácter administrativo </w:t>
      </w:r>
      <w:r w:rsidR="007B71BE" w:rsidRPr="00EF762A">
        <w:rPr>
          <w:rFonts w:ascii="Garamond" w:hAnsi="Garamond"/>
          <w:sz w:val="24"/>
          <w:szCs w:val="24"/>
        </w:rPr>
        <w:t xml:space="preserve">en el cual </w:t>
      </w:r>
      <w:r w:rsidRPr="00EF762A">
        <w:rPr>
          <w:rFonts w:ascii="Garamond" w:hAnsi="Garamond"/>
          <w:sz w:val="24"/>
          <w:szCs w:val="24"/>
        </w:rPr>
        <w:t>tenga intervención</w:t>
      </w:r>
      <w:r w:rsidR="008D346E" w:rsidRPr="00EF762A">
        <w:rPr>
          <w:rFonts w:ascii="Garamond" w:hAnsi="Garamond"/>
          <w:sz w:val="24"/>
          <w:szCs w:val="24"/>
        </w:rPr>
        <w:t xml:space="preserve"> Rectoría</w:t>
      </w:r>
      <w:r w:rsidRPr="00EF762A">
        <w:rPr>
          <w:rFonts w:ascii="Garamond" w:hAnsi="Garamond"/>
          <w:sz w:val="24"/>
          <w:szCs w:val="24"/>
        </w:rPr>
        <w:t>,</w:t>
      </w:r>
      <w:r w:rsidR="007B71BE" w:rsidRPr="00EF762A">
        <w:rPr>
          <w:rFonts w:ascii="Garamond" w:hAnsi="Garamond"/>
          <w:sz w:val="24"/>
          <w:szCs w:val="24"/>
        </w:rPr>
        <w:t xml:space="preserve"> el Director de Estudios o el Consejo Superior de cada Facultad</w:t>
      </w:r>
      <w:r w:rsidRPr="00EF762A">
        <w:rPr>
          <w:rFonts w:ascii="Garamond" w:hAnsi="Garamond"/>
          <w:sz w:val="24"/>
          <w:szCs w:val="24"/>
        </w:rPr>
        <w:t xml:space="preserve"> o </w:t>
      </w:r>
      <w:r w:rsidR="00A11644" w:rsidRPr="00EF762A">
        <w:rPr>
          <w:rFonts w:ascii="Garamond" w:hAnsi="Garamond"/>
          <w:sz w:val="24"/>
          <w:szCs w:val="24"/>
        </w:rPr>
        <w:t>alguna c</w:t>
      </w:r>
      <w:r w:rsidRPr="00EF762A">
        <w:rPr>
          <w:rFonts w:ascii="Garamond" w:hAnsi="Garamond"/>
          <w:sz w:val="24"/>
          <w:szCs w:val="24"/>
        </w:rPr>
        <w:t xml:space="preserve">omisión de </w:t>
      </w:r>
      <w:r w:rsidR="00834E97" w:rsidRPr="00EF762A">
        <w:rPr>
          <w:rFonts w:ascii="Garamond" w:hAnsi="Garamond"/>
          <w:sz w:val="24"/>
          <w:szCs w:val="24"/>
        </w:rPr>
        <w:t xml:space="preserve">similar </w:t>
      </w:r>
      <w:r w:rsidRPr="00EF762A">
        <w:rPr>
          <w:rFonts w:ascii="Garamond" w:hAnsi="Garamond"/>
          <w:sz w:val="24"/>
          <w:szCs w:val="24"/>
        </w:rPr>
        <w:t>naturaleza.</w:t>
      </w:r>
      <w:r w:rsidR="008D346E" w:rsidRPr="00EF762A">
        <w:rPr>
          <w:rFonts w:ascii="Garamond" w:hAnsi="Garamond"/>
          <w:sz w:val="24"/>
          <w:szCs w:val="24"/>
        </w:rPr>
        <w:t xml:space="preserve"> </w:t>
      </w:r>
      <w:r w:rsidRPr="00EF762A">
        <w:rPr>
          <w:rFonts w:ascii="Garamond" w:hAnsi="Garamond"/>
          <w:sz w:val="24"/>
          <w:szCs w:val="24"/>
        </w:rPr>
        <w:t>Se exceptúan los empleos docentes</w:t>
      </w:r>
      <w:r w:rsidR="008D346E" w:rsidRPr="00EF762A">
        <w:rPr>
          <w:rFonts w:ascii="Garamond" w:hAnsi="Garamond"/>
          <w:sz w:val="24"/>
          <w:szCs w:val="24"/>
        </w:rPr>
        <w:t xml:space="preserve"> para el ejercicio del cargo</w:t>
      </w:r>
      <w:r w:rsidRPr="00EF762A">
        <w:rPr>
          <w:rFonts w:ascii="Garamond" w:hAnsi="Garamond"/>
          <w:sz w:val="24"/>
          <w:szCs w:val="24"/>
        </w:rPr>
        <w:t xml:space="preserve">. Asimismo, el cargo de </w:t>
      </w:r>
      <w:r w:rsidR="008A0B38" w:rsidRPr="00EF762A">
        <w:rPr>
          <w:rFonts w:ascii="Garamond" w:hAnsi="Garamond"/>
          <w:sz w:val="24"/>
          <w:szCs w:val="24"/>
        </w:rPr>
        <w:t>fiscal</w:t>
      </w:r>
      <w:r w:rsidRPr="00EF762A">
        <w:rPr>
          <w:rFonts w:ascii="Garamond" w:hAnsi="Garamond"/>
          <w:sz w:val="24"/>
          <w:szCs w:val="24"/>
        </w:rPr>
        <w:t xml:space="preserve"> es incompatible </w:t>
      </w:r>
      <w:r w:rsidR="007B71BE" w:rsidRPr="00EF762A">
        <w:rPr>
          <w:rFonts w:ascii="Garamond" w:hAnsi="Garamond"/>
          <w:sz w:val="24"/>
          <w:szCs w:val="24"/>
        </w:rPr>
        <w:t>con la función</w:t>
      </w:r>
      <w:r w:rsidRPr="00EF762A">
        <w:rPr>
          <w:rFonts w:ascii="Garamond" w:hAnsi="Garamond"/>
          <w:sz w:val="24"/>
          <w:szCs w:val="24"/>
        </w:rPr>
        <w:t xml:space="preserve"> de</w:t>
      </w:r>
      <w:r w:rsidR="00A11644" w:rsidRPr="00EF762A">
        <w:rPr>
          <w:rFonts w:ascii="Garamond" w:hAnsi="Garamond"/>
          <w:sz w:val="24"/>
          <w:szCs w:val="24"/>
        </w:rPr>
        <w:t>l Decan</w:t>
      </w:r>
      <w:r w:rsidR="00834E97" w:rsidRPr="00EF762A">
        <w:rPr>
          <w:rFonts w:ascii="Garamond" w:hAnsi="Garamond"/>
          <w:sz w:val="24"/>
          <w:szCs w:val="24"/>
        </w:rPr>
        <w:t xml:space="preserve">o, </w:t>
      </w:r>
      <w:r w:rsidR="00A11644" w:rsidRPr="00EF762A">
        <w:rPr>
          <w:rFonts w:ascii="Garamond" w:hAnsi="Garamond"/>
          <w:sz w:val="24"/>
          <w:szCs w:val="24"/>
        </w:rPr>
        <w:t>Vicedecan</w:t>
      </w:r>
      <w:r w:rsidR="00834E97" w:rsidRPr="00EF762A">
        <w:rPr>
          <w:rFonts w:ascii="Garamond" w:hAnsi="Garamond"/>
          <w:sz w:val="24"/>
          <w:szCs w:val="24"/>
        </w:rPr>
        <w:t>o</w:t>
      </w:r>
      <w:r w:rsidRPr="00EF762A">
        <w:rPr>
          <w:rFonts w:ascii="Garamond" w:hAnsi="Garamond"/>
          <w:sz w:val="24"/>
          <w:szCs w:val="24"/>
        </w:rPr>
        <w:t xml:space="preserve"> </w:t>
      </w:r>
      <w:r w:rsidR="00E16B85" w:rsidRPr="00EF762A">
        <w:rPr>
          <w:rFonts w:ascii="Garamond" w:hAnsi="Garamond"/>
          <w:sz w:val="24"/>
          <w:szCs w:val="24"/>
        </w:rPr>
        <w:t>u otra</w:t>
      </w:r>
      <w:r w:rsidR="007B71BE" w:rsidRPr="00EF762A">
        <w:rPr>
          <w:rFonts w:ascii="Garamond" w:hAnsi="Garamond"/>
          <w:sz w:val="24"/>
          <w:szCs w:val="24"/>
        </w:rPr>
        <w:t xml:space="preserve"> </w:t>
      </w:r>
      <w:r w:rsidR="00E16B85" w:rsidRPr="00EF762A">
        <w:rPr>
          <w:rFonts w:ascii="Garamond" w:hAnsi="Garamond"/>
          <w:sz w:val="24"/>
          <w:szCs w:val="24"/>
        </w:rPr>
        <w:t>entidad</w:t>
      </w:r>
      <w:r w:rsidR="00A11644" w:rsidRPr="00EF762A">
        <w:rPr>
          <w:rFonts w:ascii="Garamond" w:hAnsi="Garamond"/>
          <w:sz w:val="24"/>
          <w:szCs w:val="24"/>
        </w:rPr>
        <w:t xml:space="preserve"> </w:t>
      </w:r>
      <w:r w:rsidR="008A0B38" w:rsidRPr="00EF762A">
        <w:rPr>
          <w:rFonts w:ascii="Garamond" w:hAnsi="Garamond"/>
          <w:sz w:val="24"/>
          <w:szCs w:val="24"/>
        </w:rPr>
        <w:t>fiscal</w:t>
      </w:r>
      <w:r w:rsidR="00A11644" w:rsidRPr="00EF762A">
        <w:rPr>
          <w:rFonts w:ascii="Garamond" w:hAnsi="Garamond"/>
          <w:sz w:val="24"/>
          <w:szCs w:val="24"/>
        </w:rPr>
        <w:t xml:space="preserve"> autónoma</w:t>
      </w:r>
      <w:r w:rsidR="00695F75" w:rsidRPr="00EF762A">
        <w:rPr>
          <w:rFonts w:ascii="Garamond" w:hAnsi="Garamond"/>
          <w:sz w:val="24"/>
          <w:szCs w:val="24"/>
        </w:rPr>
        <w:t xml:space="preserve"> de Rectoría</w:t>
      </w:r>
      <w:r w:rsidRPr="00EF762A">
        <w:rPr>
          <w:rFonts w:ascii="Garamond" w:hAnsi="Garamond"/>
          <w:sz w:val="24"/>
          <w:szCs w:val="24"/>
        </w:rPr>
        <w:t xml:space="preserve">, o en las que </w:t>
      </w:r>
      <w:r w:rsidR="00695F75" w:rsidRPr="00EF762A">
        <w:rPr>
          <w:rFonts w:ascii="Garamond" w:hAnsi="Garamond"/>
          <w:sz w:val="24"/>
          <w:szCs w:val="24"/>
        </w:rPr>
        <w:t>esta tenga participación</w:t>
      </w:r>
      <w:r w:rsidRPr="00EF762A">
        <w:rPr>
          <w:rFonts w:ascii="Garamond" w:hAnsi="Garamond"/>
          <w:sz w:val="24"/>
          <w:szCs w:val="24"/>
        </w:rPr>
        <w:t>.</w:t>
      </w:r>
      <w:r w:rsidR="00695F75" w:rsidRPr="00EF762A">
        <w:rPr>
          <w:rFonts w:ascii="Garamond" w:hAnsi="Garamond"/>
          <w:sz w:val="24"/>
          <w:szCs w:val="24"/>
        </w:rPr>
        <w:t xml:space="preserve"> </w:t>
      </w:r>
      <w:r w:rsidR="00834E97" w:rsidRPr="00EF762A">
        <w:rPr>
          <w:rFonts w:ascii="Garamond" w:hAnsi="Garamond"/>
          <w:sz w:val="24"/>
          <w:szCs w:val="24"/>
        </w:rPr>
        <w:t>P</w:t>
      </w:r>
      <w:r w:rsidRPr="00EF762A">
        <w:rPr>
          <w:rFonts w:ascii="Garamond" w:hAnsi="Garamond"/>
          <w:sz w:val="24"/>
          <w:szCs w:val="24"/>
        </w:rPr>
        <w:t xml:space="preserve">or el solo hecho de su proclamación por Rectoría, el </w:t>
      </w:r>
      <w:r w:rsidR="008A0B38" w:rsidRPr="00EF762A">
        <w:rPr>
          <w:rFonts w:ascii="Garamond" w:hAnsi="Garamond"/>
          <w:sz w:val="24"/>
          <w:szCs w:val="24"/>
        </w:rPr>
        <w:t>fiscal</w:t>
      </w:r>
      <w:r w:rsidRPr="00EF762A">
        <w:rPr>
          <w:rFonts w:ascii="Garamond" w:hAnsi="Garamond"/>
          <w:sz w:val="24"/>
          <w:szCs w:val="24"/>
        </w:rPr>
        <w:t xml:space="preserve"> electo </w:t>
      </w:r>
      <w:r w:rsidR="006870A7" w:rsidRPr="00EF762A">
        <w:rPr>
          <w:rFonts w:ascii="Garamond" w:hAnsi="Garamond"/>
          <w:sz w:val="24"/>
          <w:szCs w:val="24"/>
        </w:rPr>
        <w:t xml:space="preserve">tendrá un periodo de tres años en su cargo y </w:t>
      </w:r>
      <w:r w:rsidR="00834E97" w:rsidRPr="00EF762A">
        <w:rPr>
          <w:rFonts w:ascii="Garamond" w:hAnsi="Garamond"/>
          <w:sz w:val="24"/>
          <w:szCs w:val="24"/>
        </w:rPr>
        <w:t xml:space="preserve">cesará en su </w:t>
      </w:r>
      <w:r w:rsidRPr="00EF762A">
        <w:rPr>
          <w:rFonts w:ascii="Garamond" w:hAnsi="Garamond"/>
          <w:sz w:val="24"/>
          <w:szCs w:val="24"/>
        </w:rPr>
        <w:t>función</w:t>
      </w:r>
      <w:r w:rsidR="00834E97" w:rsidRPr="00EF762A">
        <w:rPr>
          <w:rFonts w:ascii="Garamond" w:hAnsi="Garamond"/>
          <w:sz w:val="24"/>
          <w:szCs w:val="24"/>
        </w:rPr>
        <w:t xml:space="preserve"> cumplido dicho término</w:t>
      </w:r>
      <w:r w:rsidRPr="00EF762A">
        <w:rPr>
          <w:rFonts w:ascii="Garamond" w:hAnsi="Garamond"/>
          <w:sz w:val="24"/>
          <w:szCs w:val="24"/>
        </w:rPr>
        <w:t>.</w:t>
      </w:r>
      <w:r w:rsidR="00834E97" w:rsidRPr="00EF762A">
        <w:rPr>
          <w:rFonts w:ascii="Garamond" w:hAnsi="Garamond"/>
          <w:sz w:val="24"/>
          <w:szCs w:val="24"/>
        </w:rPr>
        <w:t xml:space="preserve"> Sin embargo, puede ser reelegido en su cargo por </w:t>
      </w:r>
      <w:r w:rsidR="00A11644" w:rsidRPr="00EF762A">
        <w:rPr>
          <w:rFonts w:ascii="Garamond" w:hAnsi="Garamond"/>
          <w:sz w:val="24"/>
          <w:szCs w:val="24"/>
        </w:rPr>
        <w:t xml:space="preserve">el mismo periodo y de forma indefinida por </w:t>
      </w:r>
      <w:r w:rsidR="0010185A" w:rsidRPr="00EF762A">
        <w:rPr>
          <w:rFonts w:ascii="Garamond" w:hAnsi="Garamond"/>
          <w:sz w:val="24"/>
          <w:szCs w:val="24"/>
        </w:rPr>
        <w:t>la Comisión Permanente del Consejo Superior</w:t>
      </w:r>
      <w:r w:rsidR="00834E97" w:rsidRPr="00EF762A">
        <w:rPr>
          <w:rFonts w:ascii="Garamond" w:hAnsi="Garamond"/>
          <w:sz w:val="24"/>
          <w:szCs w:val="24"/>
        </w:rPr>
        <w:t xml:space="preserve">. </w:t>
      </w:r>
    </w:p>
    <w:p w:rsidR="00BD0D91" w:rsidRPr="00EF762A" w:rsidRDefault="00B71C7D" w:rsidP="00B71C7D">
      <w:pPr>
        <w:ind w:left="1410"/>
        <w:jc w:val="both"/>
        <w:rPr>
          <w:rFonts w:ascii="Garamond" w:hAnsi="Garamond"/>
          <w:sz w:val="24"/>
          <w:szCs w:val="24"/>
        </w:rPr>
      </w:pPr>
      <w:r w:rsidRPr="00EF762A">
        <w:rPr>
          <w:rFonts w:ascii="Garamond" w:hAnsi="Garamond"/>
          <w:sz w:val="24"/>
          <w:szCs w:val="24"/>
        </w:rPr>
        <w:t xml:space="preserve">Ningún </w:t>
      </w:r>
      <w:r w:rsidR="008A0B38" w:rsidRPr="00EF762A">
        <w:rPr>
          <w:rFonts w:ascii="Garamond" w:hAnsi="Garamond"/>
          <w:sz w:val="24"/>
          <w:szCs w:val="24"/>
        </w:rPr>
        <w:t>fiscal</w:t>
      </w:r>
      <w:r w:rsidRPr="00EF762A">
        <w:rPr>
          <w:rFonts w:ascii="Garamond" w:hAnsi="Garamond"/>
          <w:sz w:val="24"/>
          <w:szCs w:val="24"/>
        </w:rPr>
        <w:t xml:space="preserve">, desde el momento de su proclamación, puede ser nombrado para un empleo, función o comisión de </w:t>
      </w:r>
      <w:r w:rsidR="007B71BE" w:rsidRPr="00EF762A">
        <w:rPr>
          <w:rFonts w:ascii="Garamond" w:hAnsi="Garamond"/>
          <w:sz w:val="24"/>
          <w:szCs w:val="24"/>
        </w:rPr>
        <w:t>las referida</w:t>
      </w:r>
      <w:r w:rsidRPr="00EF762A">
        <w:rPr>
          <w:rFonts w:ascii="Garamond" w:hAnsi="Garamond"/>
          <w:sz w:val="24"/>
          <w:szCs w:val="24"/>
        </w:rPr>
        <w:t>s en los incisos precedentes. Sin perjuicio de lo anterior, esta disposición no rige en caso de</w:t>
      </w:r>
      <w:r w:rsidR="00834E97" w:rsidRPr="00EF762A">
        <w:rPr>
          <w:rFonts w:ascii="Garamond" w:hAnsi="Garamond"/>
          <w:sz w:val="24"/>
          <w:szCs w:val="24"/>
        </w:rPr>
        <w:t xml:space="preserve"> la necesidad de subrogación</w:t>
      </w:r>
      <w:r w:rsidR="00A11644" w:rsidRPr="00EF762A">
        <w:rPr>
          <w:rFonts w:ascii="Garamond" w:hAnsi="Garamond"/>
          <w:sz w:val="24"/>
          <w:szCs w:val="24"/>
        </w:rPr>
        <w:t xml:space="preserve"> por motivos de fuerza mayor</w:t>
      </w:r>
      <w:r w:rsidR="007A1E59" w:rsidRPr="00EF762A">
        <w:rPr>
          <w:rFonts w:ascii="Garamond" w:hAnsi="Garamond"/>
          <w:sz w:val="24"/>
          <w:szCs w:val="24"/>
        </w:rPr>
        <w:t>; pero so</w:t>
      </w:r>
      <w:r w:rsidRPr="00EF762A">
        <w:rPr>
          <w:rFonts w:ascii="Garamond" w:hAnsi="Garamond"/>
          <w:sz w:val="24"/>
          <w:szCs w:val="24"/>
        </w:rPr>
        <w:t xml:space="preserve">lo los cargos conferidos en </w:t>
      </w:r>
      <w:r w:rsidR="00E16B85" w:rsidRPr="00EF762A">
        <w:rPr>
          <w:rFonts w:ascii="Garamond" w:hAnsi="Garamond"/>
          <w:sz w:val="24"/>
          <w:szCs w:val="24"/>
        </w:rPr>
        <w:t>esta situación</w:t>
      </w:r>
      <w:r w:rsidR="00A11644" w:rsidRPr="00EF762A">
        <w:rPr>
          <w:rFonts w:ascii="Garamond" w:hAnsi="Garamond"/>
          <w:sz w:val="24"/>
          <w:szCs w:val="24"/>
        </w:rPr>
        <w:t xml:space="preserve"> </w:t>
      </w:r>
      <w:r w:rsidRPr="00EF762A">
        <w:rPr>
          <w:rFonts w:ascii="Garamond" w:hAnsi="Garamond"/>
          <w:sz w:val="24"/>
          <w:szCs w:val="24"/>
        </w:rPr>
        <w:t>son compatibles</w:t>
      </w:r>
      <w:r w:rsidR="00834E97" w:rsidRPr="00EF762A">
        <w:rPr>
          <w:rFonts w:ascii="Garamond" w:hAnsi="Garamond"/>
          <w:sz w:val="24"/>
          <w:szCs w:val="24"/>
        </w:rPr>
        <w:t xml:space="preserve"> con las funciones del </w:t>
      </w:r>
      <w:r w:rsidR="008A0B38" w:rsidRPr="00EF762A">
        <w:rPr>
          <w:rFonts w:ascii="Garamond" w:hAnsi="Garamond"/>
          <w:sz w:val="24"/>
          <w:szCs w:val="24"/>
        </w:rPr>
        <w:t>fiscal</w:t>
      </w:r>
      <w:r w:rsidR="007A1E59" w:rsidRPr="00EF762A">
        <w:rPr>
          <w:rFonts w:ascii="Garamond" w:hAnsi="Garamond"/>
          <w:sz w:val="24"/>
          <w:szCs w:val="24"/>
        </w:rPr>
        <w:t xml:space="preserve">, </w:t>
      </w:r>
      <w:r w:rsidR="00A11644" w:rsidRPr="00EF762A">
        <w:rPr>
          <w:rFonts w:ascii="Garamond" w:hAnsi="Garamond"/>
          <w:sz w:val="24"/>
          <w:szCs w:val="24"/>
        </w:rPr>
        <w:t>por un período perentorio</w:t>
      </w:r>
      <w:r w:rsidR="007A1E59" w:rsidRPr="00EF762A">
        <w:rPr>
          <w:rFonts w:ascii="Garamond" w:hAnsi="Garamond"/>
          <w:sz w:val="24"/>
          <w:szCs w:val="24"/>
        </w:rPr>
        <w:t xml:space="preserve"> que no puede exceder de un año. </w:t>
      </w:r>
    </w:p>
    <w:p w:rsidR="007B71BE" w:rsidRPr="00EF762A" w:rsidRDefault="007B71BE" w:rsidP="004E1117">
      <w:pPr>
        <w:jc w:val="both"/>
        <w:rPr>
          <w:rFonts w:ascii="Garamond" w:hAnsi="Garamond"/>
          <w:sz w:val="24"/>
          <w:szCs w:val="24"/>
        </w:rPr>
      </w:pPr>
    </w:p>
    <w:p w:rsidR="00877226" w:rsidRPr="00EF762A" w:rsidRDefault="00877226" w:rsidP="004E1117">
      <w:pPr>
        <w:jc w:val="both"/>
        <w:rPr>
          <w:rFonts w:ascii="Garamond" w:hAnsi="Garamond"/>
          <w:sz w:val="24"/>
          <w:szCs w:val="24"/>
        </w:rPr>
      </w:pPr>
    </w:p>
    <w:p w:rsidR="000F3B11" w:rsidRPr="00EF762A" w:rsidRDefault="006C2A98" w:rsidP="000F3B11">
      <w:pPr>
        <w:ind w:left="1410" w:hanging="1410"/>
        <w:jc w:val="both"/>
        <w:rPr>
          <w:rFonts w:ascii="Garamond" w:hAnsi="Garamond"/>
          <w:smallCaps/>
          <w:sz w:val="24"/>
          <w:szCs w:val="24"/>
        </w:rPr>
      </w:pPr>
      <w:r>
        <w:rPr>
          <w:rFonts w:ascii="Garamond" w:hAnsi="Garamond"/>
          <w:smallCaps/>
          <w:sz w:val="24"/>
          <w:szCs w:val="24"/>
        </w:rPr>
        <w:t>Estudiante</w:t>
      </w:r>
    </w:p>
    <w:p w:rsidR="000F3B11" w:rsidRPr="00EF762A" w:rsidRDefault="004E03B0" w:rsidP="000F3B11">
      <w:pPr>
        <w:ind w:left="1410" w:hanging="1410"/>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 xml:space="preserve">Art. 25°: </w:t>
      </w:r>
      <w:r w:rsidRPr="00EF762A">
        <w:rPr>
          <w:rFonts w:ascii="Garamond" w:eastAsia="Times New Roman" w:hAnsi="Garamond" w:cs="Courier New"/>
          <w:sz w:val="24"/>
          <w:szCs w:val="24"/>
          <w:lang w:eastAsia="es-CL"/>
        </w:rPr>
        <w:tab/>
        <w:t xml:space="preserve">Todo </w:t>
      </w:r>
      <w:r w:rsidR="006C2A98">
        <w:rPr>
          <w:rFonts w:ascii="Garamond" w:eastAsia="Times New Roman" w:hAnsi="Garamond" w:cs="Courier New"/>
          <w:sz w:val="24"/>
          <w:szCs w:val="24"/>
          <w:lang w:eastAsia="es-CL"/>
        </w:rPr>
        <w:t xml:space="preserve">estudiante </w:t>
      </w:r>
      <w:r w:rsidR="000F3B11" w:rsidRPr="00EF762A">
        <w:rPr>
          <w:rFonts w:ascii="Garamond" w:eastAsia="Times New Roman" w:hAnsi="Garamond" w:cs="Courier New"/>
          <w:sz w:val="24"/>
          <w:szCs w:val="24"/>
          <w:lang w:eastAsia="es-CL"/>
        </w:rPr>
        <w:t>tendrá derecho a que se le informe de manera específica acerca de los hechos que se le imputan</w:t>
      </w:r>
      <w:r w:rsidR="00DE4EF1" w:rsidRPr="00EF762A">
        <w:rPr>
          <w:rFonts w:ascii="Garamond" w:eastAsia="Times New Roman" w:hAnsi="Garamond" w:cs="Courier New"/>
          <w:sz w:val="24"/>
          <w:szCs w:val="24"/>
          <w:lang w:eastAsia="es-CL"/>
        </w:rPr>
        <w:t>,</w:t>
      </w:r>
      <w:r w:rsidR="00250F88" w:rsidRPr="00EF762A">
        <w:rPr>
          <w:rFonts w:ascii="Garamond" w:eastAsia="Times New Roman" w:hAnsi="Garamond" w:cs="Courier New"/>
          <w:sz w:val="24"/>
          <w:szCs w:val="24"/>
          <w:lang w:eastAsia="es-CL"/>
        </w:rPr>
        <w:t xml:space="preserve"> y los derechos que se le</w:t>
      </w:r>
      <w:r w:rsidR="000F3B11" w:rsidRPr="00EF762A">
        <w:rPr>
          <w:rFonts w:ascii="Garamond" w:eastAsia="Times New Roman" w:hAnsi="Garamond" w:cs="Courier New"/>
          <w:sz w:val="24"/>
          <w:szCs w:val="24"/>
          <w:lang w:eastAsia="es-CL"/>
        </w:rPr>
        <w:t xml:space="preserve"> otorga</w:t>
      </w:r>
      <w:r w:rsidR="00DE4EF1" w:rsidRPr="00EF762A">
        <w:rPr>
          <w:rFonts w:ascii="Garamond" w:eastAsia="Times New Roman" w:hAnsi="Garamond" w:cs="Courier New"/>
          <w:sz w:val="24"/>
          <w:szCs w:val="24"/>
          <w:lang w:eastAsia="es-CL"/>
        </w:rPr>
        <w:t>n</w:t>
      </w:r>
      <w:r w:rsidR="000F3B11" w:rsidRPr="00EF762A">
        <w:rPr>
          <w:rFonts w:ascii="Garamond" w:eastAsia="Times New Roman" w:hAnsi="Garamond" w:cs="Courier New"/>
          <w:sz w:val="24"/>
          <w:szCs w:val="24"/>
          <w:lang w:eastAsia="es-CL"/>
        </w:rPr>
        <w:t xml:space="preserve"> </w:t>
      </w:r>
      <w:r w:rsidR="00250F88" w:rsidRPr="00EF762A">
        <w:rPr>
          <w:rFonts w:ascii="Garamond" w:eastAsia="Times New Roman" w:hAnsi="Garamond" w:cs="Courier New"/>
          <w:sz w:val="24"/>
          <w:szCs w:val="24"/>
          <w:lang w:eastAsia="es-CL"/>
        </w:rPr>
        <w:t xml:space="preserve">en </w:t>
      </w:r>
      <w:r w:rsidR="000F3B11" w:rsidRPr="00EF762A">
        <w:rPr>
          <w:rFonts w:ascii="Garamond" w:eastAsia="Times New Roman" w:hAnsi="Garamond" w:cs="Courier New"/>
          <w:sz w:val="24"/>
          <w:szCs w:val="24"/>
          <w:lang w:eastAsia="es-CL"/>
        </w:rPr>
        <w:t>este proceso son los siguientes:</w:t>
      </w:r>
    </w:p>
    <w:p w:rsidR="000F3B11" w:rsidRPr="00EF762A" w:rsidRDefault="001061FA" w:rsidP="000F3B11">
      <w:pPr>
        <w:pStyle w:val="Prrafodelista"/>
        <w:numPr>
          <w:ilvl w:val="0"/>
          <w:numId w:val="1"/>
        </w:numPr>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Ser asistido por el d</w:t>
      </w:r>
      <w:r w:rsidR="000F3B11" w:rsidRPr="00EF762A">
        <w:rPr>
          <w:rFonts w:ascii="Garamond" w:eastAsia="Times New Roman" w:hAnsi="Garamond" w:cs="Courier New"/>
          <w:sz w:val="24"/>
          <w:szCs w:val="24"/>
          <w:lang w:eastAsia="es-CL"/>
        </w:rPr>
        <w:t xml:space="preserve">efensor de la Federación </w:t>
      </w:r>
      <w:r w:rsidR="00102EDB" w:rsidRPr="00EF762A">
        <w:rPr>
          <w:rFonts w:ascii="Garamond" w:eastAsia="Times New Roman" w:hAnsi="Garamond" w:cs="Courier New"/>
          <w:sz w:val="24"/>
          <w:szCs w:val="24"/>
          <w:lang w:eastAsia="es-CL"/>
        </w:rPr>
        <w:t xml:space="preserve">de Estudiantes </w:t>
      </w:r>
      <w:r w:rsidR="000F3B11" w:rsidRPr="00EF762A">
        <w:rPr>
          <w:rFonts w:ascii="Garamond" w:eastAsia="Times New Roman" w:hAnsi="Garamond" w:cs="Courier New"/>
          <w:sz w:val="24"/>
          <w:szCs w:val="24"/>
          <w:lang w:eastAsia="es-CL"/>
        </w:rPr>
        <w:t xml:space="preserve">desde los actos iniciales de la investigación; </w:t>
      </w:r>
    </w:p>
    <w:p w:rsidR="000F3B11" w:rsidRPr="00EF762A" w:rsidRDefault="000F3B11" w:rsidP="000F3B11">
      <w:pPr>
        <w:pStyle w:val="Prrafodelista"/>
        <w:numPr>
          <w:ilvl w:val="0"/>
          <w:numId w:val="1"/>
        </w:numPr>
        <w:jc w:val="both"/>
        <w:rPr>
          <w:rFonts w:ascii="Garamond" w:eastAsia="Times New Roman" w:hAnsi="Garamond" w:cs="Courier New"/>
          <w:color w:val="666666"/>
          <w:sz w:val="24"/>
          <w:szCs w:val="24"/>
          <w:lang w:eastAsia="es-CL"/>
        </w:rPr>
      </w:pPr>
      <w:r w:rsidRPr="00EF762A">
        <w:rPr>
          <w:rFonts w:ascii="Garamond" w:eastAsia="Times New Roman" w:hAnsi="Garamond" w:cs="Courier New"/>
          <w:sz w:val="24"/>
          <w:szCs w:val="24"/>
          <w:lang w:eastAsia="es-CL"/>
        </w:rPr>
        <w:t xml:space="preserve">Solicitar </w:t>
      </w:r>
      <w:r w:rsidR="00820CB6" w:rsidRPr="00EF762A">
        <w:rPr>
          <w:rFonts w:ascii="Garamond" w:eastAsia="Times New Roman" w:hAnsi="Garamond" w:cs="Courier New"/>
          <w:sz w:val="24"/>
          <w:szCs w:val="24"/>
          <w:lang w:eastAsia="es-CL"/>
        </w:rPr>
        <w:t xml:space="preserve">a </w:t>
      </w:r>
      <w:r w:rsidRPr="00EF762A">
        <w:rPr>
          <w:rFonts w:ascii="Garamond" w:eastAsia="Times New Roman" w:hAnsi="Garamond" w:cs="Courier New"/>
          <w:sz w:val="24"/>
          <w:szCs w:val="24"/>
          <w:lang w:eastAsia="es-CL"/>
        </w:rPr>
        <w:t xml:space="preserve">los </w:t>
      </w:r>
      <w:r w:rsidR="008A0B38" w:rsidRPr="00EF762A">
        <w:rPr>
          <w:rFonts w:ascii="Garamond" w:eastAsia="Times New Roman" w:hAnsi="Garamond" w:cs="Courier New"/>
          <w:sz w:val="24"/>
          <w:szCs w:val="24"/>
          <w:lang w:eastAsia="es-CL"/>
        </w:rPr>
        <w:t>fiscal</w:t>
      </w:r>
      <w:r w:rsidRPr="00EF762A">
        <w:rPr>
          <w:rFonts w:ascii="Garamond" w:eastAsia="Times New Roman" w:hAnsi="Garamond" w:cs="Courier New"/>
          <w:sz w:val="24"/>
          <w:szCs w:val="24"/>
          <w:lang w:eastAsia="es-CL"/>
        </w:rPr>
        <w:t xml:space="preserve">es diligencias de investigación destinadas a desvirtuar las imputaciones que se le formularen; </w:t>
      </w:r>
    </w:p>
    <w:p w:rsidR="0046784B" w:rsidRPr="00EF762A" w:rsidRDefault="000F3B11" w:rsidP="00820CB6">
      <w:pPr>
        <w:pStyle w:val="Prrafodelista"/>
        <w:numPr>
          <w:ilvl w:val="0"/>
          <w:numId w:val="1"/>
        </w:numPr>
        <w:jc w:val="both"/>
        <w:rPr>
          <w:rFonts w:ascii="Garamond" w:eastAsia="Times New Roman" w:hAnsi="Garamond" w:cs="Courier New"/>
          <w:color w:val="666666"/>
          <w:sz w:val="24"/>
          <w:szCs w:val="24"/>
          <w:lang w:eastAsia="es-CL"/>
        </w:rPr>
      </w:pPr>
      <w:r w:rsidRPr="00EF762A">
        <w:rPr>
          <w:rFonts w:ascii="Garamond" w:eastAsia="Times New Roman" w:hAnsi="Garamond" w:cs="Courier New"/>
          <w:sz w:val="24"/>
          <w:szCs w:val="24"/>
          <w:lang w:eastAsia="es-CL"/>
        </w:rPr>
        <w:t>Solicitar direct</w:t>
      </w:r>
      <w:r w:rsidR="002C1F13" w:rsidRPr="00EF762A">
        <w:rPr>
          <w:rFonts w:ascii="Garamond" w:eastAsia="Times New Roman" w:hAnsi="Garamond" w:cs="Courier New"/>
          <w:sz w:val="24"/>
          <w:szCs w:val="24"/>
          <w:lang w:eastAsia="es-CL"/>
        </w:rPr>
        <w:t>amente al j</w:t>
      </w:r>
      <w:r w:rsidRPr="00EF762A">
        <w:rPr>
          <w:rFonts w:ascii="Garamond" w:eastAsia="Times New Roman" w:hAnsi="Garamond" w:cs="Courier New"/>
          <w:sz w:val="24"/>
          <w:szCs w:val="24"/>
          <w:lang w:eastAsia="es-CL"/>
        </w:rPr>
        <w:t xml:space="preserve">uez que cite a una audiencia, a la cual podrá concurrir con su </w:t>
      </w:r>
      <w:r w:rsidR="001061FA" w:rsidRPr="00EF762A">
        <w:rPr>
          <w:rFonts w:ascii="Garamond" w:eastAsia="Times New Roman" w:hAnsi="Garamond" w:cs="Courier New"/>
          <w:sz w:val="24"/>
          <w:szCs w:val="24"/>
          <w:lang w:eastAsia="es-CL"/>
        </w:rPr>
        <w:t>d</w:t>
      </w:r>
      <w:r w:rsidR="00983D27" w:rsidRPr="00EF762A">
        <w:rPr>
          <w:rFonts w:ascii="Garamond" w:eastAsia="Times New Roman" w:hAnsi="Garamond" w:cs="Courier New"/>
          <w:sz w:val="24"/>
          <w:szCs w:val="24"/>
          <w:lang w:eastAsia="es-CL"/>
        </w:rPr>
        <w:t xml:space="preserve">efensor </w:t>
      </w:r>
      <w:r w:rsidRPr="00EF762A">
        <w:rPr>
          <w:rFonts w:ascii="Garamond" w:eastAsia="Times New Roman" w:hAnsi="Garamond" w:cs="Courier New"/>
          <w:sz w:val="24"/>
          <w:szCs w:val="24"/>
          <w:lang w:eastAsia="es-CL"/>
        </w:rPr>
        <w:t xml:space="preserve">o sin él, con el fin de prestar declaración sobre los hechos materia de la investigación; </w:t>
      </w:r>
    </w:p>
    <w:p w:rsidR="000F3B11" w:rsidRPr="00EF762A" w:rsidRDefault="000F3B11" w:rsidP="000F3B11">
      <w:pPr>
        <w:pStyle w:val="Prrafodelista"/>
        <w:numPr>
          <w:ilvl w:val="0"/>
          <w:numId w:val="1"/>
        </w:numPr>
        <w:jc w:val="both"/>
        <w:rPr>
          <w:rFonts w:ascii="Garamond" w:eastAsia="Times New Roman" w:hAnsi="Garamond" w:cs="Courier New"/>
          <w:color w:val="666666"/>
          <w:sz w:val="24"/>
          <w:szCs w:val="24"/>
          <w:lang w:eastAsia="es-CL"/>
        </w:rPr>
      </w:pPr>
      <w:r w:rsidRPr="00EF762A">
        <w:rPr>
          <w:rFonts w:ascii="Garamond" w:eastAsia="Times New Roman" w:hAnsi="Garamond" w:cs="Courier New"/>
          <w:sz w:val="24"/>
          <w:szCs w:val="24"/>
          <w:lang w:eastAsia="es-CL"/>
        </w:rPr>
        <w:t xml:space="preserve">Solicitar el sobreseimiento definitivo de la causa; </w:t>
      </w:r>
    </w:p>
    <w:p w:rsidR="000F3B11" w:rsidRPr="00EF762A" w:rsidRDefault="000F3B11" w:rsidP="000F3B11">
      <w:pPr>
        <w:pStyle w:val="Prrafodelista"/>
        <w:numPr>
          <w:ilvl w:val="0"/>
          <w:numId w:val="1"/>
        </w:numPr>
        <w:jc w:val="both"/>
        <w:rPr>
          <w:rFonts w:ascii="Garamond" w:eastAsia="Times New Roman" w:hAnsi="Garamond" w:cs="Courier New"/>
          <w:color w:val="666666"/>
          <w:sz w:val="24"/>
          <w:szCs w:val="24"/>
          <w:lang w:eastAsia="es-CL"/>
        </w:rPr>
      </w:pPr>
      <w:r w:rsidRPr="00EF762A">
        <w:rPr>
          <w:rFonts w:ascii="Garamond" w:eastAsia="Times New Roman" w:hAnsi="Garamond" w:cs="Courier New"/>
          <w:sz w:val="24"/>
          <w:szCs w:val="24"/>
          <w:lang w:eastAsia="es-CL"/>
        </w:rPr>
        <w:t>Guardar silencio o prestar declaración</w:t>
      </w:r>
      <w:r w:rsidR="00BD2C5B" w:rsidRPr="00EF762A">
        <w:rPr>
          <w:rFonts w:ascii="Garamond" w:eastAsia="Times New Roman" w:hAnsi="Garamond" w:cs="Courier New"/>
          <w:sz w:val="24"/>
          <w:szCs w:val="24"/>
          <w:lang w:eastAsia="es-CL"/>
        </w:rPr>
        <w:t>;</w:t>
      </w:r>
      <w:r w:rsidRPr="00EF762A">
        <w:rPr>
          <w:rFonts w:ascii="Garamond" w:eastAsia="Times New Roman" w:hAnsi="Garamond" w:cs="Courier New"/>
          <w:sz w:val="24"/>
          <w:szCs w:val="24"/>
          <w:lang w:eastAsia="es-CL"/>
        </w:rPr>
        <w:t xml:space="preserve"> </w:t>
      </w:r>
    </w:p>
    <w:p w:rsidR="009520E6" w:rsidRPr="00EF762A" w:rsidRDefault="000F3B11" w:rsidP="009520E6">
      <w:pPr>
        <w:pStyle w:val="Prrafodelista"/>
        <w:numPr>
          <w:ilvl w:val="0"/>
          <w:numId w:val="1"/>
        </w:numPr>
        <w:jc w:val="both"/>
        <w:rPr>
          <w:rFonts w:ascii="Garamond" w:eastAsia="Times New Roman" w:hAnsi="Garamond" w:cs="Courier New"/>
          <w:color w:val="666666"/>
          <w:sz w:val="24"/>
          <w:szCs w:val="24"/>
          <w:lang w:eastAsia="es-CL"/>
        </w:rPr>
      </w:pPr>
      <w:r w:rsidRPr="00EF762A">
        <w:rPr>
          <w:rFonts w:ascii="Garamond" w:eastAsia="Times New Roman" w:hAnsi="Garamond" w:cs="Courier New"/>
          <w:sz w:val="24"/>
          <w:szCs w:val="24"/>
          <w:lang w:eastAsia="es-CL"/>
        </w:rPr>
        <w:t>No ser juzgado en ausencia, sin perjuicio de las responsabilidades que para él derivaren de la situación de rebeldía.</w:t>
      </w:r>
    </w:p>
    <w:p w:rsidR="009520E6" w:rsidRPr="00EF762A" w:rsidRDefault="006C2A98" w:rsidP="009520E6">
      <w:pPr>
        <w:jc w:val="both"/>
        <w:rPr>
          <w:rFonts w:ascii="Garamond" w:eastAsia="Times New Roman" w:hAnsi="Garamond" w:cs="Courier New"/>
          <w:smallCaps/>
          <w:sz w:val="24"/>
          <w:szCs w:val="24"/>
          <w:lang w:eastAsia="es-CL"/>
        </w:rPr>
      </w:pPr>
      <w:r>
        <w:rPr>
          <w:rFonts w:ascii="Garamond" w:eastAsia="Times New Roman" w:hAnsi="Garamond" w:cs="Courier New"/>
          <w:smallCaps/>
          <w:sz w:val="24"/>
          <w:szCs w:val="24"/>
          <w:lang w:eastAsia="es-CL"/>
        </w:rPr>
        <w:t>Estudiante</w:t>
      </w:r>
      <w:r w:rsidR="009520E6" w:rsidRPr="00EF762A">
        <w:rPr>
          <w:rFonts w:ascii="Garamond" w:eastAsia="Times New Roman" w:hAnsi="Garamond" w:cs="Courier New"/>
          <w:smallCaps/>
          <w:sz w:val="24"/>
          <w:szCs w:val="24"/>
          <w:lang w:eastAsia="es-CL"/>
        </w:rPr>
        <w:t xml:space="preserve"> rebelde</w:t>
      </w:r>
    </w:p>
    <w:p w:rsidR="00DE4EF1" w:rsidRPr="00EF762A" w:rsidRDefault="009E37D4" w:rsidP="00DE4EF1">
      <w:pPr>
        <w:spacing w:after="0" w:line="240" w:lineRule="auto"/>
        <w:ind w:left="1410" w:hanging="1410"/>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Art. 26°:</w:t>
      </w:r>
      <w:r w:rsidRPr="00EF762A">
        <w:rPr>
          <w:rFonts w:ascii="Garamond" w:eastAsia="Times New Roman" w:hAnsi="Garamond" w:cs="Courier New"/>
          <w:sz w:val="24"/>
          <w:szCs w:val="24"/>
          <w:lang w:eastAsia="es-CL"/>
        </w:rPr>
        <w:tab/>
      </w:r>
      <w:r w:rsidR="00E0626B" w:rsidRPr="00EF762A">
        <w:rPr>
          <w:rFonts w:ascii="Garamond" w:eastAsia="Times New Roman" w:hAnsi="Garamond" w:cs="Courier New"/>
          <w:sz w:val="24"/>
          <w:szCs w:val="24"/>
          <w:lang w:eastAsia="es-CL"/>
        </w:rPr>
        <w:t xml:space="preserve">El </w:t>
      </w:r>
      <w:r w:rsidR="006C2A98">
        <w:rPr>
          <w:rFonts w:ascii="Garamond" w:eastAsia="Times New Roman" w:hAnsi="Garamond" w:cs="Courier New"/>
          <w:sz w:val="24"/>
          <w:szCs w:val="24"/>
          <w:lang w:eastAsia="es-CL"/>
        </w:rPr>
        <w:t xml:space="preserve">estudiante </w:t>
      </w:r>
      <w:r w:rsidRPr="00EF762A">
        <w:rPr>
          <w:rFonts w:ascii="Garamond" w:eastAsia="Times New Roman" w:hAnsi="Garamond" w:cs="Courier New"/>
          <w:sz w:val="24"/>
          <w:szCs w:val="24"/>
          <w:lang w:eastAsia="es-CL"/>
        </w:rPr>
        <w:t>será declarado rebelde</w:t>
      </w:r>
      <w:r w:rsidR="00DE4EF1" w:rsidRPr="00EF762A">
        <w:rPr>
          <w:rFonts w:ascii="Garamond" w:eastAsia="Times New Roman" w:hAnsi="Garamond" w:cs="Courier New"/>
          <w:sz w:val="24"/>
          <w:szCs w:val="24"/>
          <w:lang w:eastAsia="es-CL"/>
        </w:rPr>
        <w:t xml:space="preserve"> en los siguientes casos</w:t>
      </w:r>
      <w:r w:rsidRPr="00EF762A">
        <w:rPr>
          <w:rFonts w:ascii="Garamond" w:eastAsia="Times New Roman" w:hAnsi="Garamond" w:cs="Courier New"/>
          <w:sz w:val="24"/>
          <w:szCs w:val="24"/>
          <w:lang w:eastAsia="es-CL"/>
        </w:rPr>
        <w:t>:</w:t>
      </w:r>
      <w:r w:rsidR="00E0626B" w:rsidRPr="00EF762A">
        <w:rPr>
          <w:rFonts w:ascii="Garamond" w:eastAsia="Times New Roman" w:hAnsi="Garamond" w:cs="Courier New"/>
          <w:sz w:val="24"/>
          <w:szCs w:val="24"/>
          <w:lang w:eastAsia="es-CL"/>
        </w:rPr>
        <w:t xml:space="preserve"> </w:t>
      </w:r>
    </w:p>
    <w:p w:rsidR="00DE4EF1" w:rsidRPr="00EF762A" w:rsidRDefault="00DE4EF1" w:rsidP="00DE4EF1">
      <w:pPr>
        <w:spacing w:after="0" w:line="240" w:lineRule="auto"/>
        <w:ind w:left="1410" w:hanging="1410"/>
        <w:jc w:val="both"/>
        <w:rPr>
          <w:rFonts w:ascii="Garamond" w:eastAsia="Times New Roman" w:hAnsi="Garamond" w:cs="Courier New"/>
          <w:sz w:val="24"/>
          <w:szCs w:val="24"/>
          <w:lang w:eastAsia="es-CL"/>
        </w:rPr>
      </w:pPr>
    </w:p>
    <w:p w:rsidR="00DE4EF1" w:rsidRPr="00EF762A" w:rsidRDefault="00DE4EF1" w:rsidP="00DE4EF1">
      <w:pPr>
        <w:pStyle w:val="Prrafodelista"/>
        <w:numPr>
          <w:ilvl w:val="0"/>
          <w:numId w:val="7"/>
        </w:numPr>
        <w:spacing w:after="0" w:line="240" w:lineRule="auto"/>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D</w:t>
      </w:r>
      <w:r w:rsidR="009520E6" w:rsidRPr="00EF762A">
        <w:rPr>
          <w:rFonts w:ascii="Garamond" w:eastAsia="Times New Roman" w:hAnsi="Garamond" w:cs="Courier New"/>
          <w:sz w:val="24"/>
          <w:szCs w:val="24"/>
          <w:lang w:eastAsia="es-CL"/>
        </w:rPr>
        <w:t xml:space="preserve">ecretada </w:t>
      </w:r>
      <w:r w:rsidR="00E0626B" w:rsidRPr="00EF762A">
        <w:rPr>
          <w:rFonts w:ascii="Garamond" w:eastAsia="Times New Roman" w:hAnsi="Garamond" w:cs="Courier New"/>
          <w:sz w:val="24"/>
          <w:szCs w:val="24"/>
          <w:lang w:eastAsia="es-CL"/>
        </w:rPr>
        <w:t xml:space="preserve">su notificación </w:t>
      </w:r>
      <w:r w:rsidR="0052415D" w:rsidRPr="00EF762A">
        <w:rPr>
          <w:rFonts w:ascii="Garamond" w:eastAsia="Times New Roman" w:hAnsi="Garamond" w:cs="Courier New"/>
          <w:sz w:val="24"/>
          <w:szCs w:val="24"/>
          <w:lang w:eastAsia="es-CL"/>
        </w:rPr>
        <w:t>vía</w:t>
      </w:r>
      <w:r w:rsidR="00820CB6" w:rsidRPr="00EF762A">
        <w:rPr>
          <w:rFonts w:ascii="Garamond" w:eastAsia="Times New Roman" w:hAnsi="Garamond" w:cs="Courier New"/>
          <w:sz w:val="24"/>
          <w:szCs w:val="24"/>
          <w:lang w:eastAsia="es-CL"/>
        </w:rPr>
        <w:t xml:space="preserve"> email no compareciera ante el </w:t>
      </w:r>
      <w:r w:rsidR="00D509D3" w:rsidRPr="00EF762A">
        <w:rPr>
          <w:rFonts w:ascii="Garamond" w:eastAsia="Times New Roman" w:hAnsi="Garamond" w:cs="Courier New"/>
          <w:sz w:val="24"/>
          <w:szCs w:val="24"/>
          <w:lang w:eastAsia="es-CL"/>
        </w:rPr>
        <w:t xml:space="preserve">Juez Preliminar </w:t>
      </w:r>
      <w:r w:rsidR="0052415D" w:rsidRPr="00EF762A">
        <w:rPr>
          <w:rFonts w:ascii="Garamond" w:eastAsia="Times New Roman" w:hAnsi="Garamond" w:cs="Courier New"/>
          <w:sz w:val="24"/>
          <w:szCs w:val="24"/>
          <w:lang w:eastAsia="es-CL"/>
        </w:rPr>
        <w:t xml:space="preserve">en la fecha indicada; </w:t>
      </w:r>
    </w:p>
    <w:p w:rsidR="00DE4EF1" w:rsidRPr="00EF762A" w:rsidRDefault="00DE4EF1" w:rsidP="00DE4EF1">
      <w:pPr>
        <w:pStyle w:val="Prrafodelista"/>
        <w:spacing w:after="0" w:line="240" w:lineRule="auto"/>
        <w:ind w:left="1770"/>
        <w:jc w:val="both"/>
        <w:rPr>
          <w:rFonts w:ascii="Garamond" w:eastAsia="Times New Roman" w:hAnsi="Garamond" w:cs="Courier New"/>
          <w:sz w:val="24"/>
          <w:szCs w:val="24"/>
          <w:lang w:eastAsia="es-CL"/>
        </w:rPr>
      </w:pPr>
    </w:p>
    <w:p w:rsidR="00DE4EF1" w:rsidRPr="00EF762A" w:rsidRDefault="00DE4EF1" w:rsidP="00DE4EF1">
      <w:pPr>
        <w:pStyle w:val="Prrafodelista"/>
        <w:numPr>
          <w:ilvl w:val="0"/>
          <w:numId w:val="7"/>
        </w:numPr>
        <w:spacing w:after="0" w:line="240" w:lineRule="auto"/>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H</w:t>
      </w:r>
      <w:r w:rsidR="009520E6" w:rsidRPr="00EF762A">
        <w:rPr>
          <w:rFonts w:ascii="Garamond" w:eastAsia="Times New Roman" w:hAnsi="Garamond" w:cs="Courier New"/>
          <w:sz w:val="24"/>
          <w:szCs w:val="24"/>
          <w:lang w:eastAsia="es-CL"/>
        </w:rPr>
        <w:t>abiéndose formalizado la investigación, no fuere</w:t>
      </w:r>
      <w:r w:rsidR="0052415D" w:rsidRPr="00EF762A">
        <w:rPr>
          <w:rFonts w:ascii="Garamond" w:eastAsia="Times New Roman" w:hAnsi="Garamond" w:cs="Courier New"/>
          <w:sz w:val="24"/>
          <w:szCs w:val="24"/>
          <w:lang w:eastAsia="es-CL"/>
        </w:rPr>
        <w:t xml:space="preserve"> posible contar con su presencia en la audiencia disciplinaria preliminar.</w:t>
      </w:r>
    </w:p>
    <w:p w:rsidR="00DE4EF1" w:rsidRPr="00EF762A" w:rsidRDefault="0052415D" w:rsidP="00DE4EF1">
      <w:pPr>
        <w:pStyle w:val="Prrafodelista"/>
        <w:spacing w:after="0" w:line="240" w:lineRule="auto"/>
        <w:ind w:left="1770"/>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 xml:space="preserve"> </w:t>
      </w:r>
    </w:p>
    <w:p w:rsidR="00DE4EF1" w:rsidRPr="00EF762A" w:rsidRDefault="00DE4EF1" w:rsidP="00DE4EF1">
      <w:pPr>
        <w:spacing w:after="0" w:line="240" w:lineRule="auto"/>
        <w:ind w:left="1410"/>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 xml:space="preserve">Estos casos no son requisitos copulativos, porque es suficiente la hipótesis de la letra a) o b) para declarar la rebeldía. </w:t>
      </w:r>
    </w:p>
    <w:p w:rsidR="009E37D4" w:rsidRPr="00EF762A" w:rsidRDefault="009E37D4" w:rsidP="009E37D4">
      <w:pPr>
        <w:pStyle w:val="Prrafodelista"/>
        <w:spacing w:after="0" w:line="240" w:lineRule="auto"/>
        <w:ind w:left="1776"/>
        <w:jc w:val="both"/>
        <w:rPr>
          <w:rFonts w:ascii="Garamond" w:eastAsia="Times New Roman" w:hAnsi="Garamond" w:cs="Times New Roman"/>
          <w:sz w:val="24"/>
          <w:szCs w:val="24"/>
          <w:lang w:eastAsia="es-CL"/>
        </w:rPr>
      </w:pPr>
    </w:p>
    <w:p w:rsidR="00DE0A12" w:rsidRPr="00EF762A" w:rsidRDefault="00DE0A12" w:rsidP="0052415D">
      <w:pPr>
        <w:spacing w:after="0" w:line="240" w:lineRule="auto"/>
        <w:ind w:left="1410" w:hanging="1410"/>
        <w:jc w:val="both"/>
        <w:rPr>
          <w:rFonts w:ascii="Garamond" w:eastAsia="Times New Roman" w:hAnsi="Garamond" w:cs="Times New Roman"/>
          <w:sz w:val="24"/>
          <w:szCs w:val="24"/>
          <w:lang w:eastAsia="es-CL"/>
        </w:rPr>
      </w:pPr>
      <w:r w:rsidRPr="00EF762A">
        <w:rPr>
          <w:rFonts w:ascii="Garamond" w:eastAsia="Times New Roman" w:hAnsi="Garamond" w:cs="Courier New"/>
          <w:sz w:val="24"/>
          <w:szCs w:val="24"/>
          <w:lang w:eastAsia="es-CL"/>
        </w:rPr>
        <w:t>Art. 27°:</w:t>
      </w:r>
      <w:r w:rsidRPr="00EF762A">
        <w:rPr>
          <w:rFonts w:ascii="Garamond" w:eastAsia="Times New Roman" w:hAnsi="Garamond" w:cs="Courier New"/>
          <w:sz w:val="24"/>
          <w:szCs w:val="24"/>
          <w:lang w:eastAsia="es-CL"/>
        </w:rPr>
        <w:tab/>
      </w:r>
      <w:r w:rsidR="009520E6" w:rsidRPr="00EF762A">
        <w:rPr>
          <w:rFonts w:ascii="Garamond" w:eastAsia="Times New Roman" w:hAnsi="Garamond" w:cs="Courier New"/>
          <w:sz w:val="24"/>
          <w:szCs w:val="24"/>
          <w:lang w:eastAsia="es-CL"/>
        </w:rPr>
        <w:t>La declaración de rebeldía del imputado s</w:t>
      </w:r>
      <w:r w:rsidR="002857F8" w:rsidRPr="00EF762A">
        <w:rPr>
          <w:rFonts w:ascii="Garamond" w:eastAsia="Times New Roman" w:hAnsi="Garamond" w:cs="Courier New"/>
          <w:sz w:val="24"/>
          <w:szCs w:val="24"/>
          <w:lang w:eastAsia="es-CL"/>
        </w:rPr>
        <w:t>erá pronunciada por el t</w:t>
      </w:r>
      <w:r w:rsidR="0052415D" w:rsidRPr="00EF762A">
        <w:rPr>
          <w:rFonts w:ascii="Garamond" w:eastAsia="Times New Roman" w:hAnsi="Garamond" w:cs="Courier New"/>
          <w:sz w:val="24"/>
          <w:szCs w:val="24"/>
          <w:lang w:eastAsia="es-CL"/>
        </w:rPr>
        <w:t xml:space="preserve">ribunal </w:t>
      </w:r>
      <w:r w:rsidR="009520E6" w:rsidRPr="00EF762A">
        <w:rPr>
          <w:rFonts w:ascii="Garamond" w:eastAsia="Times New Roman" w:hAnsi="Garamond" w:cs="Courier New"/>
          <w:sz w:val="24"/>
          <w:szCs w:val="24"/>
          <w:lang w:eastAsia="es-CL"/>
        </w:rPr>
        <w:t xml:space="preserve">ante el que debiere comparecer. </w:t>
      </w:r>
    </w:p>
    <w:p w:rsidR="00DE0A12" w:rsidRPr="00EF762A" w:rsidRDefault="00DE0A12" w:rsidP="009520E6">
      <w:pPr>
        <w:spacing w:after="0" w:line="240" w:lineRule="auto"/>
        <w:jc w:val="both"/>
        <w:rPr>
          <w:rFonts w:ascii="Garamond" w:eastAsia="Times New Roman" w:hAnsi="Garamond" w:cs="Times New Roman"/>
          <w:sz w:val="24"/>
          <w:szCs w:val="24"/>
          <w:lang w:eastAsia="es-CL"/>
        </w:rPr>
      </w:pPr>
    </w:p>
    <w:p w:rsidR="000E64F9" w:rsidRPr="00EF762A" w:rsidRDefault="00DE0A12" w:rsidP="00067735">
      <w:pPr>
        <w:spacing w:after="0" w:line="240" w:lineRule="auto"/>
        <w:ind w:left="1410" w:hanging="1410"/>
        <w:jc w:val="both"/>
        <w:rPr>
          <w:rFonts w:ascii="Garamond" w:eastAsia="Times New Roman" w:hAnsi="Garamond" w:cs="Courier New"/>
          <w:sz w:val="24"/>
          <w:szCs w:val="24"/>
          <w:lang w:eastAsia="es-CL"/>
        </w:rPr>
      </w:pPr>
      <w:r w:rsidRPr="00EF762A">
        <w:rPr>
          <w:rFonts w:ascii="Garamond" w:eastAsia="Times New Roman" w:hAnsi="Garamond" w:cs="Times New Roman"/>
          <w:sz w:val="24"/>
          <w:szCs w:val="24"/>
          <w:lang w:eastAsia="es-CL"/>
        </w:rPr>
        <w:t>Art. 28</w:t>
      </w:r>
      <w:r w:rsidR="00181681" w:rsidRPr="00EF762A">
        <w:rPr>
          <w:rFonts w:ascii="Garamond" w:eastAsia="Times New Roman" w:hAnsi="Garamond" w:cs="Times New Roman"/>
          <w:sz w:val="24"/>
          <w:szCs w:val="24"/>
          <w:lang w:eastAsia="es-CL"/>
        </w:rPr>
        <w:t>°</w:t>
      </w:r>
      <w:r w:rsidRPr="00EF762A">
        <w:rPr>
          <w:rFonts w:ascii="Garamond" w:eastAsia="Times New Roman" w:hAnsi="Garamond" w:cs="Times New Roman"/>
          <w:sz w:val="24"/>
          <w:szCs w:val="24"/>
          <w:lang w:eastAsia="es-CL"/>
        </w:rPr>
        <w:t>:</w:t>
      </w:r>
      <w:r w:rsidRPr="00EF762A">
        <w:rPr>
          <w:rFonts w:ascii="Garamond" w:eastAsia="Times New Roman" w:hAnsi="Garamond" w:cs="Times New Roman"/>
          <w:sz w:val="24"/>
          <w:szCs w:val="24"/>
          <w:lang w:eastAsia="es-CL"/>
        </w:rPr>
        <w:tab/>
      </w:r>
      <w:r w:rsidR="009520E6" w:rsidRPr="00EF762A">
        <w:rPr>
          <w:rFonts w:ascii="Garamond" w:eastAsia="Times New Roman" w:hAnsi="Garamond" w:cs="Courier New"/>
          <w:sz w:val="24"/>
          <w:szCs w:val="24"/>
          <w:lang w:eastAsia="es-CL"/>
        </w:rPr>
        <w:t>Declarada la rebeldía, las resoluciones que se dictaren en el procedimiento se tendrán por notificadas personalmente al rebelde en la misma fecha en</w:t>
      </w:r>
      <w:r w:rsidR="0052415D" w:rsidRPr="00EF762A">
        <w:rPr>
          <w:rFonts w:ascii="Garamond" w:eastAsia="Times New Roman" w:hAnsi="Garamond" w:cs="Courier New"/>
          <w:sz w:val="24"/>
          <w:szCs w:val="24"/>
          <w:lang w:eastAsia="es-CL"/>
        </w:rPr>
        <w:t xml:space="preserve"> que se dictaren. </w:t>
      </w:r>
      <w:r w:rsidR="009520E6" w:rsidRPr="00EF762A">
        <w:rPr>
          <w:rFonts w:ascii="Garamond" w:eastAsia="Times New Roman" w:hAnsi="Garamond" w:cs="Courier New"/>
          <w:sz w:val="24"/>
          <w:szCs w:val="24"/>
          <w:lang w:eastAsia="es-CL"/>
        </w:rPr>
        <w:t>La investigación no se suspenderá por la declaración de rebeldía y el procedimiento continuará hasta la realización de la audiencia de preparación</w:t>
      </w:r>
      <w:r w:rsidR="0052415D" w:rsidRPr="00EF762A">
        <w:rPr>
          <w:rFonts w:ascii="Garamond" w:eastAsia="Times New Roman" w:hAnsi="Garamond" w:cs="Courier New"/>
          <w:sz w:val="24"/>
          <w:szCs w:val="24"/>
          <w:lang w:eastAsia="es-CL"/>
        </w:rPr>
        <w:t xml:space="preserve"> disciplinaria ante</w:t>
      </w:r>
      <w:r w:rsidR="00756D5B" w:rsidRPr="00EF762A">
        <w:rPr>
          <w:rFonts w:ascii="Garamond" w:eastAsia="Times New Roman" w:hAnsi="Garamond" w:cs="Courier New"/>
          <w:sz w:val="24"/>
          <w:szCs w:val="24"/>
          <w:lang w:eastAsia="es-CL"/>
        </w:rPr>
        <w:t xml:space="preserve"> la Comisión de Integridad</w:t>
      </w:r>
      <w:r w:rsidR="00D73785" w:rsidRPr="00EF762A">
        <w:rPr>
          <w:rFonts w:ascii="Garamond" w:eastAsia="Times New Roman" w:hAnsi="Garamond" w:cs="Courier New"/>
          <w:sz w:val="24"/>
          <w:szCs w:val="24"/>
          <w:lang w:eastAsia="es-CL"/>
        </w:rPr>
        <w:t xml:space="preserve">, y </w:t>
      </w:r>
      <w:r w:rsidR="0052415D" w:rsidRPr="00EF762A">
        <w:rPr>
          <w:rFonts w:ascii="Garamond" w:eastAsia="Times New Roman" w:hAnsi="Garamond" w:cs="Courier New"/>
          <w:sz w:val="24"/>
          <w:szCs w:val="24"/>
          <w:lang w:eastAsia="es-CL"/>
        </w:rPr>
        <w:t xml:space="preserve">se sancionara al estudiante por cada uno </w:t>
      </w:r>
      <w:r w:rsidR="00D73785" w:rsidRPr="00EF762A">
        <w:rPr>
          <w:rFonts w:ascii="Garamond" w:eastAsia="Times New Roman" w:hAnsi="Garamond" w:cs="Courier New"/>
          <w:sz w:val="24"/>
          <w:szCs w:val="24"/>
          <w:lang w:eastAsia="es-CL"/>
        </w:rPr>
        <w:t xml:space="preserve">de los cargos sostenidos por </w:t>
      </w:r>
      <w:r w:rsidR="008A0B38" w:rsidRPr="00EF762A">
        <w:rPr>
          <w:rFonts w:ascii="Garamond" w:eastAsia="Times New Roman" w:hAnsi="Garamond" w:cs="Courier New"/>
          <w:sz w:val="24"/>
          <w:szCs w:val="24"/>
          <w:lang w:eastAsia="es-CL"/>
        </w:rPr>
        <w:t>fiscal</w:t>
      </w:r>
      <w:r w:rsidR="0052415D" w:rsidRPr="00EF762A">
        <w:rPr>
          <w:rFonts w:ascii="Garamond" w:eastAsia="Times New Roman" w:hAnsi="Garamond" w:cs="Courier New"/>
          <w:sz w:val="24"/>
          <w:szCs w:val="24"/>
          <w:lang w:eastAsia="es-CL"/>
        </w:rPr>
        <w:t xml:space="preserve">ía. Esta resolución afectará </w:t>
      </w:r>
      <w:r w:rsidR="009520E6" w:rsidRPr="00EF762A">
        <w:rPr>
          <w:rFonts w:ascii="Garamond" w:eastAsia="Times New Roman" w:hAnsi="Garamond" w:cs="Courier New"/>
          <w:sz w:val="24"/>
          <w:szCs w:val="24"/>
          <w:lang w:eastAsia="es-CL"/>
        </w:rPr>
        <w:t>sólo al rebelde y</w:t>
      </w:r>
      <w:r w:rsidR="0052415D" w:rsidRPr="00EF762A">
        <w:rPr>
          <w:rFonts w:ascii="Garamond" w:eastAsia="Times New Roman" w:hAnsi="Garamond" w:cs="Courier New"/>
          <w:sz w:val="24"/>
          <w:szCs w:val="24"/>
          <w:lang w:eastAsia="es-CL"/>
        </w:rPr>
        <w:t xml:space="preserve"> el procedimiento continuará</w:t>
      </w:r>
      <w:r w:rsidR="009520E6" w:rsidRPr="00EF762A">
        <w:rPr>
          <w:rFonts w:ascii="Garamond" w:eastAsia="Times New Roman" w:hAnsi="Garamond" w:cs="Courier New"/>
          <w:sz w:val="24"/>
          <w:szCs w:val="24"/>
          <w:lang w:eastAsia="es-CL"/>
        </w:rPr>
        <w:t xml:space="preserve"> respecto</w:t>
      </w:r>
      <w:r w:rsidR="0052415D" w:rsidRPr="00EF762A">
        <w:rPr>
          <w:rFonts w:ascii="Garamond" w:eastAsia="Times New Roman" w:hAnsi="Garamond" w:cs="Courier New"/>
          <w:sz w:val="24"/>
          <w:szCs w:val="24"/>
          <w:lang w:eastAsia="es-CL"/>
        </w:rPr>
        <w:t xml:space="preserve"> del resto de los implicados. El estudiante</w:t>
      </w:r>
      <w:r w:rsidR="008413CB" w:rsidRPr="00EF762A">
        <w:rPr>
          <w:rFonts w:ascii="Garamond" w:eastAsia="Times New Roman" w:hAnsi="Garamond" w:cs="Courier New"/>
          <w:sz w:val="24"/>
          <w:szCs w:val="24"/>
          <w:lang w:eastAsia="es-CL"/>
        </w:rPr>
        <w:t xml:space="preserve"> que fuere declarado </w:t>
      </w:r>
      <w:r w:rsidR="0052415D" w:rsidRPr="00EF762A">
        <w:rPr>
          <w:rFonts w:ascii="Garamond" w:eastAsia="Times New Roman" w:hAnsi="Garamond" w:cs="Courier New"/>
          <w:sz w:val="24"/>
          <w:szCs w:val="24"/>
          <w:lang w:eastAsia="es-CL"/>
        </w:rPr>
        <w:t xml:space="preserve">en rebeldía </w:t>
      </w:r>
      <w:r w:rsidR="009520E6" w:rsidRPr="00EF762A">
        <w:rPr>
          <w:rFonts w:ascii="Garamond" w:eastAsia="Times New Roman" w:hAnsi="Garamond" w:cs="Courier New"/>
          <w:sz w:val="24"/>
          <w:szCs w:val="24"/>
          <w:lang w:eastAsia="es-CL"/>
        </w:rPr>
        <w:t xml:space="preserve">pagará </w:t>
      </w:r>
      <w:r w:rsidR="0052415D" w:rsidRPr="00EF762A">
        <w:rPr>
          <w:rFonts w:ascii="Garamond" w:eastAsia="Times New Roman" w:hAnsi="Garamond" w:cs="Courier New"/>
          <w:sz w:val="24"/>
          <w:szCs w:val="24"/>
          <w:lang w:eastAsia="es-CL"/>
        </w:rPr>
        <w:t>con la</w:t>
      </w:r>
      <w:r w:rsidR="00D73785" w:rsidRPr="00EF762A">
        <w:rPr>
          <w:rFonts w:ascii="Garamond" w:eastAsia="Times New Roman" w:hAnsi="Garamond" w:cs="Courier New"/>
          <w:sz w:val="24"/>
          <w:szCs w:val="24"/>
          <w:lang w:eastAsia="es-CL"/>
        </w:rPr>
        <w:t xml:space="preserve">s sanciones impuestas por el </w:t>
      </w:r>
      <w:r w:rsidR="008A0B38" w:rsidRPr="00EF762A">
        <w:rPr>
          <w:rFonts w:ascii="Garamond" w:eastAsia="Times New Roman" w:hAnsi="Garamond" w:cs="Courier New"/>
          <w:sz w:val="24"/>
          <w:szCs w:val="24"/>
          <w:lang w:eastAsia="es-CL"/>
        </w:rPr>
        <w:t>fiscal</w:t>
      </w:r>
      <w:r w:rsidR="009520E6" w:rsidRPr="00EF762A">
        <w:rPr>
          <w:rFonts w:ascii="Garamond" w:eastAsia="Times New Roman" w:hAnsi="Garamond" w:cs="Courier New"/>
          <w:sz w:val="24"/>
          <w:szCs w:val="24"/>
          <w:lang w:eastAsia="es-CL"/>
        </w:rPr>
        <w:t>, a menos que justificare debidamente su ausencia</w:t>
      </w:r>
      <w:r w:rsidR="002857F8" w:rsidRPr="00EF762A">
        <w:rPr>
          <w:rFonts w:ascii="Garamond" w:eastAsia="Times New Roman" w:hAnsi="Garamond" w:cs="Courier New"/>
          <w:sz w:val="24"/>
          <w:szCs w:val="24"/>
          <w:lang w:eastAsia="es-CL"/>
        </w:rPr>
        <w:t xml:space="preserve"> ante el t</w:t>
      </w:r>
      <w:r w:rsidR="00EB5393" w:rsidRPr="00EF762A">
        <w:rPr>
          <w:rFonts w:ascii="Garamond" w:eastAsia="Times New Roman" w:hAnsi="Garamond" w:cs="Courier New"/>
          <w:sz w:val="24"/>
          <w:szCs w:val="24"/>
          <w:lang w:eastAsia="es-CL"/>
        </w:rPr>
        <w:t>ribunal</w:t>
      </w:r>
      <w:r w:rsidR="008413CB" w:rsidRPr="00EF762A">
        <w:rPr>
          <w:rFonts w:ascii="Garamond" w:eastAsia="Times New Roman" w:hAnsi="Garamond" w:cs="Courier New"/>
          <w:sz w:val="24"/>
          <w:szCs w:val="24"/>
          <w:lang w:eastAsia="es-CL"/>
        </w:rPr>
        <w:t xml:space="preserve"> dentro de los cinco días siguientes a la dictación de la resolución en cuestión</w:t>
      </w:r>
      <w:r w:rsidR="00EB5393" w:rsidRPr="00EF762A">
        <w:rPr>
          <w:rFonts w:ascii="Garamond" w:eastAsia="Times New Roman" w:hAnsi="Garamond" w:cs="Courier New"/>
          <w:sz w:val="24"/>
          <w:szCs w:val="24"/>
          <w:lang w:eastAsia="es-CL"/>
        </w:rPr>
        <w:t xml:space="preserve">. </w:t>
      </w:r>
    </w:p>
    <w:p w:rsidR="002A1543" w:rsidRPr="00EF762A" w:rsidRDefault="002A1543" w:rsidP="009311A0">
      <w:pPr>
        <w:spacing w:after="0" w:line="240" w:lineRule="auto"/>
        <w:jc w:val="both"/>
        <w:rPr>
          <w:rFonts w:ascii="Garamond" w:eastAsia="Times New Roman" w:hAnsi="Garamond" w:cs="Times New Roman"/>
          <w:smallCaps/>
          <w:sz w:val="24"/>
          <w:szCs w:val="24"/>
          <w:lang w:eastAsia="es-CL"/>
        </w:rPr>
      </w:pPr>
    </w:p>
    <w:p w:rsidR="00A52929" w:rsidRPr="00EF762A" w:rsidRDefault="00A52929" w:rsidP="007730DB">
      <w:pPr>
        <w:spacing w:after="0" w:line="240" w:lineRule="auto"/>
        <w:ind w:left="1410" w:hanging="1410"/>
        <w:jc w:val="both"/>
        <w:rPr>
          <w:rFonts w:ascii="Garamond" w:eastAsia="Times New Roman" w:hAnsi="Garamond" w:cs="Times New Roman"/>
          <w:sz w:val="24"/>
          <w:szCs w:val="24"/>
          <w:lang w:eastAsia="es-CL"/>
        </w:rPr>
      </w:pPr>
      <w:r w:rsidRPr="00EF762A">
        <w:rPr>
          <w:rFonts w:ascii="Garamond" w:eastAsia="Times New Roman" w:hAnsi="Garamond" w:cs="Times New Roman"/>
          <w:smallCaps/>
          <w:sz w:val="24"/>
          <w:szCs w:val="24"/>
          <w:lang w:eastAsia="es-CL"/>
        </w:rPr>
        <w:t>Defensa</w:t>
      </w:r>
    </w:p>
    <w:p w:rsidR="007730DB" w:rsidRPr="00EF762A" w:rsidRDefault="007730DB" w:rsidP="007730DB">
      <w:pPr>
        <w:spacing w:after="0" w:line="240" w:lineRule="auto"/>
        <w:rPr>
          <w:rFonts w:ascii="Garamond" w:eastAsia="Times New Roman" w:hAnsi="Garamond" w:cs="Times New Roman"/>
          <w:sz w:val="24"/>
          <w:szCs w:val="24"/>
          <w:lang w:eastAsia="es-CL"/>
        </w:rPr>
      </w:pPr>
    </w:p>
    <w:p w:rsidR="007730DB" w:rsidRPr="00EF762A" w:rsidRDefault="007730DB" w:rsidP="00FD2101">
      <w:pPr>
        <w:spacing w:after="0" w:line="240" w:lineRule="auto"/>
        <w:ind w:left="1410" w:hanging="1410"/>
        <w:jc w:val="both"/>
        <w:rPr>
          <w:rFonts w:ascii="Garamond" w:eastAsia="Times New Roman" w:hAnsi="Garamond" w:cs="Courier New"/>
          <w:sz w:val="24"/>
          <w:szCs w:val="24"/>
          <w:lang w:eastAsia="es-CL"/>
        </w:rPr>
      </w:pPr>
      <w:r w:rsidRPr="00EF762A">
        <w:rPr>
          <w:rFonts w:ascii="Garamond" w:eastAsia="Times New Roman" w:hAnsi="Garamond" w:cs="Times New Roman"/>
          <w:sz w:val="24"/>
          <w:szCs w:val="24"/>
          <w:lang w:eastAsia="es-CL"/>
        </w:rPr>
        <w:t>Art. 29°:</w:t>
      </w:r>
      <w:r w:rsidRPr="00EF762A">
        <w:rPr>
          <w:rFonts w:ascii="Garamond" w:eastAsia="Times New Roman" w:hAnsi="Garamond" w:cs="Times New Roman"/>
          <w:sz w:val="24"/>
          <w:szCs w:val="24"/>
          <w:lang w:eastAsia="es-CL"/>
        </w:rPr>
        <w:tab/>
      </w:r>
      <w:r w:rsidRPr="00EF762A">
        <w:rPr>
          <w:rFonts w:ascii="Garamond" w:eastAsia="Times New Roman" w:hAnsi="Garamond" w:cs="Courier New"/>
          <w:sz w:val="24"/>
          <w:szCs w:val="24"/>
          <w:lang w:eastAsia="es-CL"/>
        </w:rPr>
        <w:t xml:space="preserve">Desde la primera actuación del procedimiento y hasta la completa ejecución    de la sentencia que se dictare, el </w:t>
      </w:r>
      <w:r w:rsidR="006C2A98">
        <w:rPr>
          <w:rFonts w:ascii="Garamond" w:eastAsia="Times New Roman" w:hAnsi="Garamond" w:cs="Courier New"/>
          <w:sz w:val="24"/>
          <w:szCs w:val="24"/>
          <w:lang w:eastAsia="es-CL"/>
        </w:rPr>
        <w:t>estudiante</w:t>
      </w:r>
      <w:r w:rsidRPr="00EF762A">
        <w:rPr>
          <w:rFonts w:ascii="Garamond" w:eastAsia="Times New Roman" w:hAnsi="Garamond" w:cs="Courier New"/>
          <w:sz w:val="24"/>
          <w:szCs w:val="24"/>
          <w:lang w:eastAsia="es-CL"/>
        </w:rPr>
        <w:t xml:space="preserve"> tendrá derecho a</w:t>
      </w:r>
      <w:r w:rsidR="00102EDB" w:rsidRPr="00EF762A">
        <w:rPr>
          <w:rFonts w:ascii="Garamond" w:eastAsia="Times New Roman" w:hAnsi="Garamond" w:cs="Courier New"/>
          <w:sz w:val="24"/>
          <w:szCs w:val="24"/>
          <w:lang w:eastAsia="es-CL"/>
        </w:rPr>
        <w:t xml:space="preserve"> ser asistido por </w:t>
      </w:r>
      <w:r w:rsidR="001061FA" w:rsidRPr="00EF762A">
        <w:rPr>
          <w:rFonts w:ascii="Garamond" w:eastAsia="Times New Roman" w:hAnsi="Garamond" w:cs="Courier New"/>
          <w:sz w:val="24"/>
          <w:szCs w:val="24"/>
          <w:lang w:eastAsia="es-CL"/>
        </w:rPr>
        <w:t>el d</w:t>
      </w:r>
      <w:r w:rsidR="00102EDB" w:rsidRPr="00EF762A">
        <w:rPr>
          <w:rFonts w:ascii="Garamond" w:eastAsia="Times New Roman" w:hAnsi="Garamond" w:cs="Courier New"/>
          <w:sz w:val="24"/>
          <w:szCs w:val="24"/>
          <w:lang w:eastAsia="es-CL"/>
        </w:rPr>
        <w:t>efensor de la Federación de Estudiantes</w:t>
      </w:r>
      <w:r w:rsidR="00B76639" w:rsidRPr="00EF762A">
        <w:rPr>
          <w:rFonts w:ascii="Garamond" w:eastAsia="Times New Roman" w:hAnsi="Garamond" w:cs="Courier New"/>
          <w:sz w:val="24"/>
          <w:szCs w:val="24"/>
          <w:lang w:eastAsia="es-CL"/>
        </w:rPr>
        <w:t xml:space="preserve">. </w:t>
      </w:r>
      <w:r w:rsidRPr="00EF762A">
        <w:rPr>
          <w:rFonts w:ascii="Garamond" w:eastAsia="Times New Roman" w:hAnsi="Garamond" w:cs="Courier New"/>
          <w:sz w:val="24"/>
          <w:szCs w:val="24"/>
          <w:lang w:eastAsia="es-CL"/>
        </w:rPr>
        <w:t>En</w:t>
      </w:r>
      <w:r w:rsidR="001061FA" w:rsidRPr="00EF762A">
        <w:rPr>
          <w:rFonts w:ascii="Garamond" w:eastAsia="Times New Roman" w:hAnsi="Garamond" w:cs="Courier New"/>
          <w:sz w:val="24"/>
          <w:szCs w:val="24"/>
          <w:lang w:eastAsia="es-CL"/>
        </w:rPr>
        <w:t xml:space="preserve"> todo caso, la designación del d</w:t>
      </w:r>
      <w:r w:rsidRPr="00EF762A">
        <w:rPr>
          <w:rFonts w:ascii="Garamond" w:eastAsia="Times New Roman" w:hAnsi="Garamond" w:cs="Courier New"/>
          <w:sz w:val="24"/>
          <w:szCs w:val="24"/>
          <w:lang w:eastAsia="es-CL"/>
        </w:rPr>
        <w:t>efensor deberá tener lugar antes de la realizaci</w:t>
      </w:r>
      <w:r w:rsidR="00FD2101" w:rsidRPr="00EF762A">
        <w:rPr>
          <w:rFonts w:ascii="Garamond" w:eastAsia="Times New Roman" w:hAnsi="Garamond" w:cs="Courier New"/>
          <w:sz w:val="24"/>
          <w:szCs w:val="24"/>
          <w:lang w:eastAsia="es-CL"/>
        </w:rPr>
        <w:t>ón de la audiencia preliminar</w:t>
      </w:r>
      <w:r w:rsidR="000F489D" w:rsidRPr="00EF762A">
        <w:rPr>
          <w:rFonts w:ascii="Garamond" w:eastAsia="Times New Roman" w:hAnsi="Garamond" w:cs="Courier New"/>
          <w:sz w:val="24"/>
          <w:szCs w:val="24"/>
          <w:lang w:eastAsia="es-CL"/>
        </w:rPr>
        <w:t xml:space="preserve"> ante el</w:t>
      </w:r>
      <w:r w:rsidR="00D509D3" w:rsidRPr="00EF762A">
        <w:rPr>
          <w:rFonts w:ascii="Garamond" w:eastAsia="Times New Roman" w:hAnsi="Garamond" w:cs="Courier New"/>
          <w:sz w:val="24"/>
          <w:szCs w:val="24"/>
          <w:lang w:eastAsia="es-CL"/>
        </w:rPr>
        <w:t xml:space="preserve"> Juez Preliminar</w:t>
      </w:r>
      <w:r w:rsidR="00067735" w:rsidRPr="00EF762A">
        <w:rPr>
          <w:rFonts w:ascii="Garamond" w:eastAsia="Times New Roman" w:hAnsi="Garamond" w:cs="Courier New"/>
          <w:sz w:val="24"/>
          <w:szCs w:val="24"/>
          <w:lang w:eastAsia="es-CL"/>
        </w:rPr>
        <w:t xml:space="preserve">. </w:t>
      </w:r>
      <w:r w:rsidR="009D0EAF" w:rsidRPr="00EF762A">
        <w:rPr>
          <w:rFonts w:ascii="Garamond" w:eastAsia="Times New Roman" w:hAnsi="Garamond" w:cs="Courier New"/>
          <w:sz w:val="24"/>
          <w:szCs w:val="24"/>
          <w:lang w:eastAsia="es-CL"/>
        </w:rPr>
        <w:t xml:space="preserve">Si el </w:t>
      </w:r>
      <w:r w:rsidR="006C2A98">
        <w:rPr>
          <w:rFonts w:ascii="Garamond" w:eastAsia="Times New Roman" w:hAnsi="Garamond" w:cs="Courier New"/>
          <w:sz w:val="24"/>
          <w:szCs w:val="24"/>
          <w:lang w:eastAsia="es-CL"/>
        </w:rPr>
        <w:t>estudiante</w:t>
      </w:r>
      <w:r w:rsidR="009D0EAF" w:rsidRPr="00EF762A">
        <w:rPr>
          <w:rFonts w:ascii="Garamond" w:eastAsia="Times New Roman" w:hAnsi="Garamond" w:cs="Courier New"/>
          <w:sz w:val="24"/>
          <w:szCs w:val="24"/>
          <w:lang w:eastAsia="es-CL"/>
        </w:rPr>
        <w:t xml:space="preserve"> </w:t>
      </w:r>
      <w:r w:rsidRPr="00EF762A">
        <w:rPr>
          <w:rFonts w:ascii="Garamond" w:eastAsia="Times New Roman" w:hAnsi="Garamond" w:cs="Courier New"/>
          <w:sz w:val="24"/>
          <w:szCs w:val="24"/>
          <w:lang w:eastAsia="es-CL"/>
        </w:rPr>
        <w:t>prefirier</w:t>
      </w:r>
      <w:r w:rsidR="002857F8" w:rsidRPr="00EF762A">
        <w:rPr>
          <w:rFonts w:ascii="Garamond" w:eastAsia="Times New Roman" w:hAnsi="Garamond" w:cs="Courier New"/>
          <w:sz w:val="24"/>
          <w:szCs w:val="24"/>
          <w:lang w:eastAsia="es-CL"/>
        </w:rPr>
        <w:t>e defenderse personalmente, el t</w:t>
      </w:r>
      <w:r w:rsidR="00783320" w:rsidRPr="00EF762A">
        <w:rPr>
          <w:rFonts w:ascii="Garamond" w:eastAsia="Times New Roman" w:hAnsi="Garamond" w:cs="Courier New"/>
          <w:sz w:val="24"/>
          <w:szCs w:val="24"/>
          <w:lang w:eastAsia="es-CL"/>
        </w:rPr>
        <w:t>ribunal lo autorizará solo</w:t>
      </w:r>
      <w:r w:rsidRPr="00EF762A">
        <w:rPr>
          <w:rFonts w:ascii="Garamond" w:eastAsia="Times New Roman" w:hAnsi="Garamond" w:cs="Courier New"/>
          <w:sz w:val="24"/>
          <w:szCs w:val="24"/>
          <w:lang w:eastAsia="es-CL"/>
        </w:rPr>
        <w:t xml:space="preserve"> cuando ello no perjudicare la eficacia de la defensa; en caso contrario, le designará </w:t>
      </w:r>
      <w:r w:rsidR="001061FA" w:rsidRPr="00EF762A">
        <w:rPr>
          <w:rFonts w:ascii="Garamond" w:eastAsia="Times New Roman" w:hAnsi="Garamond" w:cs="Courier New"/>
          <w:sz w:val="24"/>
          <w:szCs w:val="24"/>
          <w:lang w:eastAsia="es-CL"/>
        </w:rPr>
        <w:t>al d</w:t>
      </w:r>
      <w:r w:rsidRPr="00EF762A">
        <w:rPr>
          <w:rFonts w:ascii="Garamond" w:eastAsia="Times New Roman" w:hAnsi="Garamond" w:cs="Courier New"/>
          <w:sz w:val="24"/>
          <w:szCs w:val="24"/>
          <w:lang w:eastAsia="es-CL"/>
        </w:rPr>
        <w:t>efensor</w:t>
      </w:r>
      <w:r w:rsidR="00926831" w:rsidRPr="00EF762A">
        <w:rPr>
          <w:rFonts w:ascii="Garamond" w:eastAsia="Times New Roman" w:hAnsi="Garamond" w:cs="Courier New"/>
          <w:sz w:val="24"/>
          <w:szCs w:val="24"/>
          <w:lang w:eastAsia="es-CL"/>
        </w:rPr>
        <w:t xml:space="preserve"> de Federación</w:t>
      </w:r>
      <w:r w:rsidRPr="00EF762A">
        <w:rPr>
          <w:rFonts w:ascii="Garamond" w:eastAsia="Times New Roman" w:hAnsi="Garamond" w:cs="Courier New"/>
          <w:sz w:val="24"/>
          <w:szCs w:val="24"/>
          <w:lang w:eastAsia="es-CL"/>
        </w:rPr>
        <w:t xml:space="preserve">, sin perjuicio del derecho del </w:t>
      </w:r>
      <w:r w:rsidR="006C2A98">
        <w:rPr>
          <w:rFonts w:ascii="Garamond" w:eastAsia="Times New Roman" w:hAnsi="Garamond" w:cs="Courier New"/>
          <w:sz w:val="24"/>
          <w:szCs w:val="24"/>
          <w:lang w:eastAsia="es-CL"/>
        </w:rPr>
        <w:t>estudiante</w:t>
      </w:r>
      <w:r w:rsidR="00F34524" w:rsidRPr="00EF762A">
        <w:rPr>
          <w:rFonts w:ascii="Garamond" w:eastAsia="Times New Roman" w:hAnsi="Garamond" w:cs="Courier New"/>
          <w:sz w:val="24"/>
          <w:szCs w:val="24"/>
          <w:lang w:eastAsia="es-CL"/>
        </w:rPr>
        <w:t xml:space="preserve"> </w:t>
      </w:r>
      <w:r w:rsidRPr="00EF762A">
        <w:rPr>
          <w:rFonts w:ascii="Garamond" w:eastAsia="Times New Roman" w:hAnsi="Garamond" w:cs="Courier New"/>
          <w:sz w:val="24"/>
          <w:szCs w:val="24"/>
          <w:lang w:eastAsia="es-CL"/>
        </w:rPr>
        <w:t>a formular planteamien</w:t>
      </w:r>
      <w:r w:rsidR="0024452A" w:rsidRPr="00EF762A">
        <w:rPr>
          <w:rFonts w:ascii="Garamond" w:eastAsia="Times New Roman" w:hAnsi="Garamond" w:cs="Courier New"/>
          <w:sz w:val="24"/>
          <w:szCs w:val="24"/>
          <w:lang w:eastAsia="es-CL"/>
        </w:rPr>
        <w:t xml:space="preserve">tos y alegaciones. </w:t>
      </w:r>
    </w:p>
    <w:p w:rsidR="00A52929" w:rsidRPr="00EF762A" w:rsidRDefault="00A52929" w:rsidP="00F204CB">
      <w:pPr>
        <w:spacing w:after="0" w:line="240" w:lineRule="auto"/>
        <w:jc w:val="both"/>
        <w:rPr>
          <w:rFonts w:ascii="Garamond" w:eastAsia="Times New Roman" w:hAnsi="Garamond" w:cs="Times New Roman"/>
          <w:sz w:val="24"/>
          <w:szCs w:val="24"/>
          <w:lang w:eastAsia="es-CL"/>
        </w:rPr>
      </w:pPr>
    </w:p>
    <w:p w:rsidR="00874C60" w:rsidRPr="00EF762A" w:rsidRDefault="00282C38" w:rsidP="00663B65">
      <w:pPr>
        <w:ind w:left="1410" w:hanging="1410"/>
        <w:jc w:val="both"/>
        <w:rPr>
          <w:rFonts w:ascii="Garamond" w:eastAsia="Times New Roman" w:hAnsi="Garamond" w:cs="Times New Roman"/>
          <w:sz w:val="24"/>
          <w:szCs w:val="24"/>
          <w:lang w:eastAsia="es-CL"/>
        </w:rPr>
      </w:pPr>
      <w:r w:rsidRPr="00EF762A">
        <w:rPr>
          <w:rFonts w:ascii="Garamond" w:eastAsia="Times New Roman" w:hAnsi="Garamond" w:cs="Times New Roman"/>
          <w:sz w:val="24"/>
          <w:szCs w:val="24"/>
          <w:lang w:eastAsia="es-CL"/>
        </w:rPr>
        <w:t>Art. 30°:</w:t>
      </w:r>
      <w:r w:rsidRPr="00EF762A">
        <w:rPr>
          <w:rFonts w:ascii="Garamond" w:eastAsia="Times New Roman" w:hAnsi="Garamond" w:cs="Times New Roman"/>
          <w:sz w:val="24"/>
          <w:szCs w:val="24"/>
          <w:lang w:eastAsia="es-CL"/>
        </w:rPr>
        <w:tab/>
      </w:r>
      <w:r w:rsidR="00066B49" w:rsidRPr="00EF762A">
        <w:rPr>
          <w:rFonts w:ascii="Garamond" w:hAnsi="Garamond" w:cs="Times New Roman"/>
          <w:sz w:val="24"/>
          <w:szCs w:val="24"/>
        </w:rPr>
        <w:t>La ausencia del d</w:t>
      </w:r>
      <w:r w:rsidR="00E56252" w:rsidRPr="00EF762A">
        <w:rPr>
          <w:rFonts w:ascii="Garamond" w:hAnsi="Garamond" w:cs="Times New Roman"/>
          <w:sz w:val="24"/>
          <w:szCs w:val="24"/>
        </w:rPr>
        <w:t xml:space="preserve">efensor en cualquier actuación en </w:t>
      </w:r>
      <w:r w:rsidR="00C4597D" w:rsidRPr="00EF762A">
        <w:rPr>
          <w:rFonts w:ascii="Garamond" w:hAnsi="Garamond" w:cs="Times New Roman"/>
          <w:sz w:val="24"/>
          <w:szCs w:val="24"/>
        </w:rPr>
        <w:t>que el Reglamento</w:t>
      </w:r>
      <w:r w:rsidR="00E56252" w:rsidRPr="00EF762A">
        <w:rPr>
          <w:rFonts w:ascii="Garamond" w:hAnsi="Garamond" w:cs="Times New Roman"/>
          <w:sz w:val="24"/>
          <w:szCs w:val="24"/>
        </w:rPr>
        <w:t xml:space="preserve"> exigiere expresamente su participación </w:t>
      </w:r>
      <w:r w:rsidR="00C4597D" w:rsidRPr="00EF762A">
        <w:rPr>
          <w:rFonts w:ascii="Garamond" w:hAnsi="Garamond" w:cs="Times New Roman"/>
          <w:sz w:val="24"/>
          <w:szCs w:val="24"/>
        </w:rPr>
        <w:t xml:space="preserve">no </w:t>
      </w:r>
      <w:r w:rsidR="00E56252" w:rsidRPr="00EF762A">
        <w:rPr>
          <w:rFonts w:ascii="Garamond" w:hAnsi="Garamond" w:cs="Times New Roman"/>
          <w:sz w:val="24"/>
          <w:szCs w:val="24"/>
        </w:rPr>
        <w:t>acarreará la nulidad de la misma, sin perjuicio de</w:t>
      </w:r>
      <w:r w:rsidR="008301E8" w:rsidRPr="00EF762A">
        <w:rPr>
          <w:rFonts w:ascii="Garamond" w:hAnsi="Garamond" w:cs="Times New Roman"/>
          <w:sz w:val="24"/>
          <w:szCs w:val="24"/>
        </w:rPr>
        <w:t xml:space="preserve"> la designación de </w:t>
      </w:r>
      <w:r w:rsidR="00870A23" w:rsidRPr="00EF762A">
        <w:rPr>
          <w:rFonts w:ascii="Garamond" w:hAnsi="Garamond" w:cs="Times New Roman"/>
          <w:sz w:val="24"/>
          <w:szCs w:val="24"/>
        </w:rPr>
        <w:t xml:space="preserve">un </w:t>
      </w:r>
      <w:r w:rsidR="007812A6" w:rsidRPr="00EF762A">
        <w:rPr>
          <w:rFonts w:ascii="Garamond" w:hAnsi="Garamond" w:cs="Times New Roman"/>
          <w:sz w:val="24"/>
          <w:szCs w:val="24"/>
        </w:rPr>
        <w:t>d</w:t>
      </w:r>
      <w:r w:rsidR="008301E8" w:rsidRPr="00EF762A">
        <w:rPr>
          <w:rFonts w:ascii="Garamond" w:hAnsi="Garamond" w:cs="Times New Roman"/>
          <w:sz w:val="24"/>
          <w:szCs w:val="24"/>
        </w:rPr>
        <w:t xml:space="preserve">efensor de </w:t>
      </w:r>
      <w:r w:rsidR="006C0F2E" w:rsidRPr="00EF762A">
        <w:rPr>
          <w:rFonts w:ascii="Garamond" w:hAnsi="Garamond" w:cs="Times New Roman"/>
          <w:sz w:val="24"/>
          <w:szCs w:val="24"/>
        </w:rPr>
        <w:t xml:space="preserve">la </w:t>
      </w:r>
      <w:r w:rsidR="008301E8" w:rsidRPr="00EF762A">
        <w:rPr>
          <w:rFonts w:ascii="Garamond" w:hAnsi="Garamond" w:cs="Times New Roman"/>
          <w:sz w:val="24"/>
          <w:szCs w:val="24"/>
        </w:rPr>
        <w:t>Federación</w:t>
      </w:r>
      <w:r w:rsidR="00E56252" w:rsidRPr="00EF762A">
        <w:rPr>
          <w:rFonts w:ascii="Garamond" w:hAnsi="Garamond" w:cs="Times New Roman"/>
          <w:sz w:val="24"/>
          <w:szCs w:val="24"/>
        </w:rPr>
        <w:t xml:space="preserve">. </w:t>
      </w:r>
      <w:r w:rsidR="007812A6" w:rsidRPr="00EF762A">
        <w:rPr>
          <w:rFonts w:ascii="Garamond" w:eastAsia="Times New Roman" w:hAnsi="Garamond" w:cs="Times New Roman"/>
          <w:sz w:val="24"/>
          <w:szCs w:val="24"/>
          <w:lang w:eastAsia="es-CL"/>
        </w:rPr>
        <w:t>La ausencia injustificada del d</w:t>
      </w:r>
      <w:r w:rsidR="00097941" w:rsidRPr="00EF762A">
        <w:rPr>
          <w:rFonts w:ascii="Garamond" w:eastAsia="Times New Roman" w:hAnsi="Garamond" w:cs="Times New Roman"/>
          <w:sz w:val="24"/>
          <w:szCs w:val="24"/>
          <w:lang w:eastAsia="es-CL"/>
        </w:rPr>
        <w:t xml:space="preserve">efensor a la </w:t>
      </w:r>
      <w:r w:rsidR="00F24D4D" w:rsidRPr="00EF762A">
        <w:rPr>
          <w:rFonts w:ascii="Garamond" w:eastAsia="Times New Roman" w:hAnsi="Garamond" w:cs="Times New Roman"/>
          <w:sz w:val="24"/>
          <w:szCs w:val="24"/>
          <w:lang w:eastAsia="es-CL"/>
        </w:rPr>
        <w:t xml:space="preserve">audiencia disciplinaria preliminar, audiencia ordinaria ante la Comisión de Integridad, audiencia de </w:t>
      </w:r>
      <w:r w:rsidR="00E56252" w:rsidRPr="00EF762A">
        <w:rPr>
          <w:rFonts w:ascii="Garamond" w:eastAsia="Times New Roman" w:hAnsi="Garamond" w:cs="Times New Roman"/>
          <w:sz w:val="24"/>
          <w:szCs w:val="24"/>
          <w:lang w:eastAsia="es-CL"/>
        </w:rPr>
        <w:t xml:space="preserve">preparación del mismo o del </w:t>
      </w:r>
      <w:r w:rsidR="00F24D4D" w:rsidRPr="00EF762A">
        <w:rPr>
          <w:rFonts w:ascii="Garamond" w:eastAsia="Times New Roman" w:hAnsi="Garamond" w:cs="Times New Roman"/>
          <w:sz w:val="24"/>
          <w:szCs w:val="24"/>
          <w:lang w:eastAsia="es-CL"/>
        </w:rPr>
        <w:t xml:space="preserve">cualquier otra fase del </w:t>
      </w:r>
      <w:r w:rsidR="00E56252" w:rsidRPr="00EF762A">
        <w:rPr>
          <w:rFonts w:ascii="Garamond" w:eastAsia="Times New Roman" w:hAnsi="Garamond" w:cs="Times New Roman"/>
          <w:sz w:val="24"/>
          <w:szCs w:val="24"/>
          <w:lang w:eastAsia="es-CL"/>
        </w:rPr>
        <w:t>procedimiento, como asimismo a cualquiera de las sesiones de éstas, si se desarro</w:t>
      </w:r>
      <w:r w:rsidR="00900557" w:rsidRPr="00EF762A">
        <w:rPr>
          <w:rFonts w:ascii="Garamond" w:eastAsia="Times New Roman" w:hAnsi="Garamond" w:cs="Times New Roman"/>
          <w:sz w:val="24"/>
          <w:szCs w:val="24"/>
          <w:lang w:eastAsia="es-CL"/>
        </w:rPr>
        <w:t xml:space="preserve">llaren en varias, se sancionará, como falta grave, </w:t>
      </w:r>
      <w:r w:rsidR="00E56252" w:rsidRPr="00EF762A">
        <w:rPr>
          <w:rFonts w:ascii="Garamond" w:eastAsia="Times New Roman" w:hAnsi="Garamond" w:cs="Times New Roman"/>
          <w:sz w:val="24"/>
          <w:szCs w:val="24"/>
          <w:lang w:eastAsia="es-CL"/>
        </w:rPr>
        <w:t>con la</w:t>
      </w:r>
      <w:r w:rsidR="008301E8" w:rsidRPr="00EF762A">
        <w:rPr>
          <w:rFonts w:ascii="Garamond" w:eastAsia="Times New Roman" w:hAnsi="Garamond" w:cs="Times New Roman"/>
          <w:sz w:val="24"/>
          <w:szCs w:val="24"/>
          <w:lang w:eastAsia="es-CL"/>
        </w:rPr>
        <w:t xml:space="preserve"> imposibilidad de poder litigar nuevamente en el proceso disciplinario</w:t>
      </w:r>
      <w:r w:rsidR="00E56252" w:rsidRPr="00EF762A">
        <w:rPr>
          <w:rFonts w:ascii="Garamond" w:eastAsia="Times New Roman" w:hAnsi="Garamond" w:cs="Times New Roman"/>
          <w:sz w:val="24"/>
          <w:szCs w:val="24"/>
          <w:lang w:eastAsia="es-CL"/>
        </w:rPr>
        <w:t>. En</w:t>
      </w:r>
      <w:r w:rsidR="001061FA" w:rsidRPr="00EF762A">
        <w:rPr>
          <w:rFonts w:ascii="Garamond" w:eastAsia="Times New Roman" w:hAnsi="Garamond" w:cs="Times New Roman"/>
          <w:sz w:val="24"/>
          <w:szCs w:val="24"/>
          <w:lang w:eastAsia="es-CL"/>
        </w:rPr>
        <w:t xml:space="preserve"> idéntica sanción incurrirá el d</w:t>
      </w:r>
      <w:r w:rsidR="00E56252" w:rsidRPr="00EF762A">
        <w:rPr>
          <w:rFonts w:ascii="Garamond" w:eastAsia="Times New Roman" w:hAnsi="Garamond" w:cs="Times New Roman"/>
          <w:sz w:val="24"/>
          <w:szCs w:val="24"/>
          <w:lang w:eastAsia="es-CL"/>
        </w:rPr>
        <w:t xml:space="preserve">efensor que abandonare injustificadamente alguna de las mencionadas audiencias, mientras éstas se estuvieren desarrollando. El tribunal impondrá la sanción después de escuchar al afectado y recibir la prueba que </w:t>
      </w:r>
      <w:r w:rsidR="00E56252" w:rsidRPr="00EF762A">
        <w:rPr>
          <w:rFonts w:ascii="Garamond" w:eastAsia="Times New Roman" w:hAnsi="Garamond" w:cs="Times New Roman"/>
          <w:sz w:val="24"/>
          <w:szCs w:val="24"/>
          <w:lang w:eastAsia="es-CL"/>
        </w:rPr>
        <w:lastRenderedPageBreak/>
        <w:t>ofrec</w:t>
      </w:r>
      <w:r w:rsidR="00210A03" w:rsidRPr="00EF762A">
        <w:rPr>
          <w:rFonts w:ascii="Garamond" w:eastAsia="Times New Roman" w:hAnsi="Garamond" w:cs="Times New Roman"/>
          <w:sz w:val="24"/>
          <w:szCs w:val="24"/>
          <w:lang w:eastAsia="es-CL"/>
        </w:rPr>
        <w:t>i</w:t>
      </w:r>
      <w:r w:rsidR="008F01AD" w:rsidRPr="00EF762A">
        <w:rPr>
          <w:rFonts w:ascii="Garamond" w:eastAsia="Times New Roman" w:hAnsi="Garamond" w:cs="Times New Roman"/>
          <w:sz w:val="24"/>
          <w:szCs w:val="24"/>
          <w:lang w:eastAsia="es-CL"/>
        </w:rPr>
        <w:t>ere, si la estimare procedente, en una nueva audiencia</w:t>
      </w:r>
      <w:r w:rsidR="00466360" w:rsidRPr="00EF762A">
        <w:rPr>
          <w:rFonts w:ascii="Garamond" w:eastAsia="Times New Roman" w:hAnsi="Garamond" w:cs="Times New Roman"/>
          <w:sz w:val="24"/>
          <w:szCs w:val="24"/>
          <w:lang w:eastAsia="es-CL"/>
        </w:rPr>
        <w:t xml:space="preserve"> que será</w:t>
      </w:r>
      <w:r w:rsidR="008F01AD" w:rsidRPr="00EF762A">
        <w:rPr>
          <w:rFonts w:ascii="Garamond" w:eastAsia="Times New Roman" w:hAnsi="Garamond" w:cs="Times New Roman"/>
          <w:sz w:val="24"/>
          <w:szCs w:val="24"/>
          <w:lang w:eastAsia="es-CL"/>
        </w:rPr>
        <w:t xml:space="preserve"> notificada vía correo electrónico</w:t>
      </w:r>
      <w:r w:rsidR="00466360" w:rsidRPr="00EF762A">
        <w:rPr>
          <w:rFonts w:ascii="Garamond" w:eastAsia="Times New Roman" w:hAnsi="Garamond" w:cs="Times New Roman"/>
          <w:sz w:val="24"/>
          <w:szCs w:val="24"/>
          <w:lang w:eastAsia="es-CL"/>
        </w:rPr>
        <w:t xml:space="preserve"> al involucrado</w:t>
      </w:r>
      <w:r w:rsidR="008F01AD" w:rsidRPr="00EF762A">
        <w:rPr>
          <w:rFonts w:ascii="Garamond" w:eastAsia="Times New Roman" w:hAnsi="Garamond" w:cs="Times New Roman"/>
          <w:sz w:val="24"/>
          <w:szCs w:val="24"/>
          <w:lang w:eastAsia="es-CL"/>
        </w:rPr>
        <w:t xml:space="preserve">. </w:t>
      </w:r>
    </w:p>
    <w:p w:rsidR="003368A2" w:rsidRPr="00EF762A" w:rsidRDefault="003368A2" w:rsidP="00663B65">
      <w:pPr>
        <w:ind w:left="1410" w:hanging="1410"/>
        <w:jc w:val="both"/>
        <w:rPr>
          <w:rFonts w:ascii="Garamond" w:eastAsia="Times New Roman" w:hAnsi="Garamond" w:cs="Times New Roman"/>
          <w:sz w:val="24"/>
          <w:szCs w:val="24"/>
          <w:lang w:eastAsia="es-CL"/>
        </w:rPr>
      </w:pPr>
    </w:p>
    <w:p w:rsidR="0018316D" w:rsidRPr="00EF762A" w:rsidRDefault="003368A2" w:rsidP="005A52EA">
      <w:pPr>
        <w:ind w:left="1410" w:hanging="1410"/>
        <w:jc w:val="both"/>
        <w:rPr>
          <w:rFonts w:ascii="Garamond" w:eastAsia="Times New Roman" w:hAnsi="Garamond" w:cs="Times New Roman"/>
          <w:sz w:val="24"/>
          <w:szCs w:val="24"/>
          <w:lang w:eastAsia="es-CL"/>
        </w:rPr>
      </w:pPr>
      <w:r w:rsidRPr="00EF762A">
        <w:rPr>
          <w:rFonts w:ascii="Garamond" w:eastAsia="Times New Roman" w:hAnsi="Garamond" w:cs="Times New Roman"/>
          <w:sz w:val="24"/>
          <w:szCs w:val="24"/>
          <w:lang w:eastAsia="es-CL"/>
        </w:rPr>
        <w:t>Art.31°:</w:t>
      </w:r>
      <w:r w:rsidRPr="00EF762A">
        <w:rPr>
          <w:rFonts w:ascii="Garamond" w:eastAsia="Times New Roman" w:hAnsi="Garamond" w:cs="Times New Roman"/>
          <w:sz w:val="24"/>
          <w:szCs w:val="24"/>
          <w:lang w:eastAsia="es-CL"/>
        </w:rPr>
        <w:tab/>
      </w:r>
      <w:r w:rsidR="00066B49" w:rsidRPr="00EF762A">
        <w:rPr>
          <w:rFonts w:ascii="Garamond" w:eastAsia="Times New Roman" w:hAnsi="Garamond" w:cs="Times New Roman"/>
          <w:sz w:val="24"/>
          <w:szCs w:val="24"/>
          <w:lang w:eastAsia="es-CL"/>
        </w:rPr>
        <w:t>El d</w:t>
      </w:r>
      <w:r w:rsidR="00C82834" w:rsidRPr="00EF762A">
        <w:rPr>
          <w:rFonts w:ascii="Garamond" w:eastAsia="Times New Roman" w:hAnsi="Garamond" w:cs="Times New Roman"/>
          <w:sz w:val="24"/>
          <w:szCs w:val="24"/>
          <w:lang w:eastAsia="es-CL"/>
        </w:rPr>
        <w:t>efensor de Federación deberá ser designado por</w:t>
      </w:r>
      <w:r w:rsidR="00D233BF" w:rsidRPr="00EF762A">
        <w:rPr>
          <w:rFonts w:ascii="Garamond" w:eastAsia="Times New Roman" w:hAnsi="Garamond" w:cs="Times New Roman"/>
          <w:sz w:val="24"/>
          <w:szCs w:val="24"/>
          <w:lang w:eastAsia="es-CL"/>
        </w:rPr>
        <w:t xml:space="preserve"> la Federación de Estudiantes</w:t>
      </w:r>
      <w:r w:rsidR="0018316D" w:rsidRPr="00EF762A">
        <w:rPr>
          <w:rFonts w:ascii="Garamond" w:eastAsia="Times New Roman" w:hAnsi="Garamond" w:cs="Times New Roman"/>
          <w:sz w:val="24"/>
          <w:szCs w:val="24"/>
          <w:lang w:eastAsia="es-CL"/>
        </w:rPr>
        <w:t xml:space="preserve">, </w:t>
      </w:r>
      <w:r w:rsidR="00DA48D9" w:rsidRPr="00EF762A">
        <w:rPr>
          <w:rFonts w:ascii="Garamond" w:eastAsia="Times New Roman" w:hAnsi="Garamond" w:cs="Times New Roman"/>
          <w:sz w:val="24"/>
          <w:szCs w:val="24"/>
          <w:lang w:eastAsia="es-CL"/>
        </w:rPr>
        <w:t>con el asesoramiento d</w:t>
      </w:r>
      <w:r w:rsidR="0018316D" w:rsidRPr="00EF762A">
        <w:rPr>
          <w:rFonts w:ascii="Garamond" w:eastAsia="Times New Roman" w:hAnsi="Garamond" w:cs="Times New Roman"/>
          <w:sz w:val="24"/>
          <w:szCs w:val="24"/>
          <w:lang w:eastAsia="es-CL"/>
        </w:rPr>
        <w:t>el Departamento de Derecho penal</w:t>
      </w:r>
      <w:r w:rsidR="00DA48D9" w:rsidRPr="00EF762A">
        <w:rPr>
          <w:rFonts w:ascii="Garamond" w:eastAsia="Times New Roman" w:hAnsi="Garamond" w:cs="Times New Roman"/>
          <w:sz w:val="24"/>
          <w:szCs w:val="24"/>
          <w:lang w:eastAsia="es-CL"/>
        </w:rPr>
        <w:t xml:space="preserve"> de la Facultad de Derecho</w:t>
      </w:r>
      <w:r w:rsidR="00C82834" w:rsidRPr="00EF762A">
        <w:rPr>
          <w:rFonts w:ascii="Garamond" w:eastAsia="Times New Roman" w:hAnsi="Garamond" w:cs="Times New Roman"/>
          <w:sz w:val="24"/>
          <w:szCs w:val="24"/>
          <w:lang w:eastAsia="es-CL"/>
        </w:rPr>
        <w:t xml:space="preserve">. </w:t>
      </w:r>
      <w:r w:rsidR="00FD60E7" w:rsidRPr="00EF762A">
        <w:rPr>
          <w:rFonts w:ascii="Garamond" w:eastAsia="Times New Roman" w:hAnsi="Garamond" w:cs="Times New Roman"/>
          <w:sz w:val="24"/>
          <w:szCs w:val="24"/>
          <w:lang w:eastAsia="es-CL"/>
        </w:rPr>
        <w:t xml:space="preserve">La persona </w:t>
      </w:r>
      <w:r w:rsidR="00C82834" w:rsidRPr="00EF762A">
        <w:rPr>
          <w:rFonts w:ascii="Garamond" w:eastAsia="Times New Roman" w:hAnsi="Garamond" w:cs="Times New Roman"/>
          <w:sz w:val="24"/>
          <w:szCs w:val="24"/>
          <w:lang w:eastAsia="es-CL"/>
        </w:rPr>
        <w:t xml:space="preserve">que ejerza dicho cargo deberá </w:t>
      </w:r>
      <w:r w:rsidR="00066B49" w:rsidRPr="00EF762A">
        <w:rPr>
          <w:rFonts w:ascii="Garamond" w:eastAsia="Times New Roman" w:hAnsi="Garamond" w:cs="Times New Roman"/>
          <w:sz w:val="24"/>
          <w:szCs w:val="24"/>
          <w:lang w:eastAsia="es-CL"/>
        </w:rPr>
        <w:t>ser un estudiante de pregr</w:t>
      </w:r>
      <w:r w:rsidR="00C82834" w:rsidRPr="00EF762A">
        <w:rPr>
          <w:rFonts w:ascii="Garamond" w:eastAsia="Times New Roman" w:hAnsi="Garamond" w:cs="Times New Roman"/>
          <w:sz w:val="24"/>
          <w:szCs w:val="24"/>
          <w:lang w:eastAsia="es-CL"/>
        </w:rPr>
        <w:t>ado de la carrera de</w:t>
      </w:r>
      <w:r w:rsidR="000C1CBA" w:rsidRPr="00EF762A">
        <w:rPr>
          <w:rFonts w:ascii="Garamond" w:eastAsia="Times New Roman" w:hAnsi="Garamond" w:cs="Times New Roman"/>
          <w:sz w:val="24"/>
          <w:szCs w:val="24"/>
          <w:lang w:eastAsia="es-CL"/>
        </w:rPr>
        <w:t xml:space="preserve"> D</w:t>
      </w:r>
      <w:r w:rsidR="00C82834" w:rsidRPr="00EF762A">
        <w:rPr>
          <w:rFonts w:ascii="Garamond" w:eastAsia="Times New Roman" w:hAnsi="Garamond" w:cs="Times New Roman"/>
          <w:sz w:val="24"/>
          <w:szCs w:val="24"/>
          <w:lang w:eastAsia="es-CL"/>
        </w:rPr>
        <w:t>erecho</w:t>
      </w:r>
      <w:r w:rsidR="00DA48D9" w:rsidRPr="00EF762A">
        <w:rPr>
          <w:rFonts w:ascii="Garamond" w:eastAsia="Times New Roman" w:hAnsi="Garamond" w:cs="Times New Roman"/>
          <w:sz w:val="24"/>
          <w:szCs w:val="24"/>
          <w:lang w:eastAsia="es-CL"/>
        </w:rPr>
        <w:t xml:space="preserve">, que haya </w:t>
      </w:r>
      <w:r w:rsidR="00C82834" w:rsidRPr="00EF762A">
        <w:rPr>
          <w:rFonts w:ascii="Garamond" w:eastAsia="Times New Roman" w:hAnsi="Garamond" w:cs="Times New Roman"/>
          <w:sz w:val="24"/>
          <w:szCs w:val="24"/>
          <w:lang w:eastAsia="es-CL"/>
        </w:rPr>
        <w:t>aprobado</w:t>
      </w:r>
      <w:r w:rsidR="00DA48D9" w:rsidRPr="00EF762A">
        <w:rPr>
          <w:rFonts w:ascii="Garamond" w:eastAsia="Times New Roman" w:hAnsi="Garamond" w:cs="Times New Roman"/>
          <w:sz w:val="24"/>
          <w:szCs w:val="24"/>
          <w:lang w:eastAsia="es-CL"/>
        </w:rPr>
        <w:t xml:space="preserve"> tanto</w:t>
      </w:r>
      <w:r w:rsidR="00C82834" w:rsidRPr="00EF762A">
        <w:rPr>
          <w:rFonts w:ascii="Garamond" w:eastAsia="Times New Roman" w:hAnsi="Garamond" w:cs="Times New Roman"/>
          <w:sz w:val="24"/>
          <w:szCs w:val="24"/>
          <w:lang w:eastAsia="es-CL"/>
        </w:rPr>
        <w:t xml:space="preserve"> los cursos de Derecho Penal</w:t>
      </w:r>
      <w:r w:rsidR="00DA48D9" w:rsidRPr="00EF762A">
        <w:rPr>
          <w:rFonts w:ascii="Garamond" w:eastAsia="Times New Roman" w:hAnsi="Garamond" w:cs="Times New Roman"/>
          <w:sz w:val="24"/>
          <w:szCs w:val="24"/>
          <w:lang w:eastAsia="es-CL"/>
        </w:rPr>
        <w:t xml:space="preserve"> I, II</w:t>
      </w:r>
      <w:r w:rsidR="00C82834" w:rsidRPr="00EF762A">
        <w:rPr>
          <w:rFonts w:ascii="Garamond" w:eastAsia="Times New Roman" w:hAnsi="Garamond" w:cs="Times New Roman"/>
          <w:sz w:val="24"/>
          <w:szCs w:val="24"/>
          <w:lang w:eastAsia="es-CL"/>
        </w:rPr>
        <w:t xml:space="preserve"> y</w:t>
      </w:r>
      <w:r w:rsidR="00DA48D9" w:rsidRPr="00EF762A">
        <w:rPr>
          <w:rFonts w:ascii="Garamond" w:eastAsia="Times New Roman" w:hAnsi="Garamond" w:cs="Times New Roman"/>
          <w:sz w:val="24"/>
          <w:szCs w:val="24"/>
          <w:lang w:eastAsia="es-CL"/>
        </w:rPr>
        <w:t xml:space="preserve"> III</w:t>
      </w:r>
      <w:r w:rsidR="00C82834" w:rsidRPr="00EF762A">
        <w:rPr>
          <w:rFonts w:ascii="Garamond" w:eastAsia="Times New Roman" w:hAnsi="Garamond" w:cs="Times New Roman"/>
          <w:sz w:val="24"/>
          <w:szCs w:val="24"/>
          <w:lang w:eastAsia="es-CL"/>
        </w:rPr>
        <w:t xml:space="preserve"> </w:t>
      </w:r>
      <w:r w:rsidR="00066B49" w:rsidRPr="00EF762A">
        <w:rPr>
          <w:rFonts w:ascii="Garamond" w:eastAsia="Times New Roman" w:hAnsi="Garamond" w:cs="Times New Roman"/>
          <w:sz w:val="24"/>
          <w:szCs w:val="24"/>
          <w:lang w:eastAsia="es-CL"/>
        </w:rPr>
        <w:t>como el</w:t>
      </w:r>
      <w:r w:rsidR="00DA48D9" w:rsidRPr="00EF762A">
        <w:rPr>
          <w:rFonts w:ascii="Garamond" w:eastAsia="Times New Roman" w:hAnsi="Garamond" w:cs="Times New Roman"/>
          <w:sz w:val="24"/>
          <w:szCs w:val="24"/>
          <w:lang w:eastAsia="es-CL"/>
        </w:rPr>
        <w:t xml:space="preserve"> de </w:t>
      </w:r>
      <w:r w:rsidR="00C82834" w:rsidRPr="00EF762A">
        <w:rPr>
          <w:rFonts w:ascii="Garamond" w:eastAsia="Times New Roman" w:hAnsi="Garamond" w:cs="Times New Roman"/>
          <w:sz w:val="24"/>
          <w:szCs w:val="24"/>
          <w:lang w:eastAsia="es-CL"/>
        </w:rPr>
        <w:t>Pr</w:t>
      </w:r>
      <w:r w:rsidR="00DA48D9" w:rsidRPr="00EF762A">
        <w:rPr>
          <w:rFonts w:ascii="Garamond" w:eastAsia="Times New Roman" w:hAnsi="Garamond" w:cs="Times New Roman"/>
          <w:sz w:val="24"/>
          <w:szCs w:val="24"/>
          <w:lang w:eastAsia="es-CL"/>
        </w:rPr>
        <w:t>ocesal Penal</w:t>
      </w:r>
      <w:r w:rsidR="00C82834" w:rsidRPr="00EF762A">
        <w:rPr>
          <w:rFonts w:ascii="Garamond" w:eastAsia="Times New Roman" w:hAnsi="Garamond" w:cs="Times New Roman"/>
          <w:sz w:val="24"/>
          <w:szCs w:val="24"/>
          <w:lang w:eastAsia="es-CL"/>
        </w:rPr>
        <w:t>.</w:t>
      </w:r>
      <w:r w:rsidR="00FD60E7" w:rsidRPr="00EF762A">
        <w:rPr>
          <w:rFonts w:ascii="Garamond" w:eastAsia="Times New Roman" w:hAnsi="Garamond" w:cs="Times New Roman"/>
          <w:sz w:val="24"/>
          <w:szCs w:val="24"/>
          <w:lang w:eastAsia="es-CL"/>
        </w:rPr>
        <w:t xml:space="preserve"> El cargo solo tiene por duración tres años consecutivos.</w:t>
      </w:r>
      <w:r w:rsidR="005D0A96" w:rsidRPr="00EF762A">
        <w:rPr>
          <w:rFonts w:ascii="Garamond" w:eastAsia="Times New Roman" w:hAnsi="Garamond" w:cs="Times New Roman"/>
          <w:sz w:val="24"/>
          <w:szCs w:val="24"/>
          <w:lang w:eastAsia="es-CL"/>
        </w:rPr>
        <w:t xml:space="preserve"> Por último, </w:t>
      </w:r>
      <w:r w:rsidR="002A15DE" w:rsidRPr="00EF762A">
        <w:rPr>
          <w:rFonts w:ascii="Garamond" w:eastAsia="Times New Roman" w:hAnsi="Garamond" w:cs="Times New Roman"/>
          <w:sz w:val="24"/>
          <w:szCs w:val="24"/>
          <w:lang w:eastAsia="es-CL"/>
        </w:rPr>
        <w:t xml:space="preserve">la Federación </w:t>
      </w:r>
      <w:r w:rsidR="001061FA" w:rsidRPr="00EF762A">
        <w:rPr>
          <w:rFonts w:ascii="Garamond" w:eastAsia="Times New Roman" w:hAnsi="Garamond" w:cs="Times New Roman"/>
          <w:sz w:val="24"/>
          <w:szCs w:val="24"/>
          <w:lang w:eastAsia="es-CL"/>
        </w:rPr>
        <w:t>deberá designar a un d</w:t>
      </w:r>
      <w:r w:rsidR="005D0A96" w:rsidRPr="00EF762A">
        <w:rPr>
          <w:rFonts w:ascii="Garamond" w:eastAsia="Times New Roman" w:hAnsi="Garamond" w:cs="Times New Roman"/>
          <w:sz w:val="24"/>
          <w:szCs w:val="24"/>
          <w:lang w:eastAsia="es-CL"/>
        </w:rPr>
        <w:t>efensor subrogante</w:t>
      </w:r>
      <w:r w:rsidR="00343DA0" w:rsidRPr="00EF762A">
        <w:rPr>
          <w:rFonts w:ascii="Garamond" w:eastAsia="Times New Roman" w:hAnsi="Garamond" w:cs="Times New Roman"/>
          <w:sz w:val="24"/>
          <w:szCs w:val="24"/>
          <w:lang w:eastAsia="es-CL"/>
        </w:rPr>
        <w:t xml:space="preserve"> en caso de imposibilidad de ejercer el titular. </w:t>
      </w:r>
    </w:p>
    <w:p w:rsidR="00874C60" w:rsidRPr="00EF762A" w:rsidRDefault="00874C60" w:rsidP="00E56252">
      <w:pPr>
        <w:ind w:left="1410" w:hanging="1410"/>
        <w:jc w:val="both"/>
        <w:rPr>
          <w:rFonts w:ascii="Garamond" w:eastAsia="Times New Roman" w:hAnsi="Garamond" w:cs="Times New Roman"/>
          <w:smallCaps/>
          <w:sz w:val="24"/>
          <w:szCs w:val="24"/>
          <w:lang w:eastAsia="es-CL"/>
        </w:rPr>
      </w:pPr>
      <w:r w:rsidRPr="00EF762A">
        <w:rPr>
          <w:rFonts w:ascii="Garamond" w:eastAsia="Times New Roman" w:hAnsi="Garamond" w:cs="Times New Roman"/>
          <w:smallCaps/>
          <w:sz w:val="24"/>
          <w:szCs w:val="24"/>
          <w:lang w:eastAsia="es-CL"/>
        </w:rPr>
        <w:t xml:space="preserve">Denunciante </w:t>
      </w:r>
    </w:p>
    <w:p w:rsidR="00D3365E" w:rsidRPr="00EF762A" w:rsidRDefault="00643A83" w:rsidP="00C82D88">
      <w:pPr>
        <w:ind w:left="1410" w:hanging="1410"/>
        <w:jc w:val="both"/>
        <w:rPr>
          <w:rFonts w:ascii="Garamond" w:hAnsi="Garamond" w:cs="Courier New"/>
          <w:sz w:val="24"/>
          <w:szCs w:val="24"/>
          <w:shd w:val="clear" w:color="auto" w:fill="FFFFFF"/>
        </w:rPr>
      </w:pPr>
      <w:r w:rsidRPr="00EF762A">
        <w:rPr>
          <w:rFonts w:ascii="Garamond" w:hAnsi="Garamond" w:cs="Courier New"/>
          <w:sz w:val="24"/>
          <w:szCs w:val="24"/>
          <w:shd w:val="clear" w:color="auto" w:fill="FFFFFF"/>
        </w:rPr>
        <w:t>Art. 31°:</w:t>
      </w:r>
      <w:r w:rsidRPr="00EF762A">
        <w:rPr>
          <w:rFonts w:ascii="Garamond" w:hAnsi="Garamond" w:cs="Courier New"/>
          <w:color w:val="666666"/>
          <w:sz w:val="24"/>
          <w:szCs w:val="24"/>
          <w:shd w:val="clear" w:color="auto" w:fill="FFFFFF"/>
        </w:rPr>
        <w:tab/>
      </w:r>
      <w:r w:rsidRPr="00EF762A">
        <w:rPr>
          <w:rFonts w:ascii="Garamond" w:hAnsi="Garamond" w:cs="Courier New"/>
          <w:color w:val="666666"/>
          <w:sz w:val="24"/>
          <w:szCs w:val="24"/>
          <w:shd w:val="clear" w:color="auto" w:fill="FFFFFF"/>
        </w:rPr>
        <w:tab/>
      </w:r>
      <w:r w:rsidR="00763CC7" w:rsidRPr="00EF762A">
        <w:rPr>
          <w:rFonts w:ascii="Garamond" w:hAnsi="Garamond" w:cs="Courier New"/>
          <w:sz w:val="24"/>
          <w:szCs w:val="24"/>
          <w:shd w:val="clear" w:color="auto" w:fill="FFFFFF"/>
        </w:rPr>
        <w:t>El</w:t>
      </w:r>
      <w:r w:rsidR="00335369" w:rsidRPr="00EF762A">
        <w:rPr>
          <w:rFonts w:ascii="Garamond" w:hAnsi="Garamond" w:cs="Courier New"/>
          <w:sz w:val="24"/>
          <w:szCs w:val="24"/>
          <w:shd w:val="clear" w:color="auto" w:fill="FFFFFF"/>
        </w:rPr>
        <w:t xml:space="preserve"> d</w:t>
      </w:r>
      <w:r w:rsidRPr="00EF762A">
        <w:rPr>
          <w:rFonts w:ascii="Garamond" w:hAnsi="Garamond" w:cs="Courier New"/>
          <w:sz w:val="24"/>
          <w:szCs w:val="24"/>
          <w:shd w:val="clear" w:color="auto" w:fill="FFFFFF"/>
        </w:rPr>
        <w:t>enunciante podrá intervenir en el procedimiento disciplinario</w:t>
      </w:r>
      <w:r w:rsidR="00C82D88" w:rsidRPr="00EF762A">
        <w:rPr>
          <w:rFonts w:ascii="Garamond" w:hAnsi="Garamond" w:cs="Courier New"/>
          <w:sz w:val="24"/>
          <w:szCs w:val="24"/>
          <w:shd w:val="clear" w:color="auto" w:fill="FFFFFF"/>
        </w:rPr>
        <w:t>,</w:t>
      </w:r>
      <w:r w:rsidRPr="00EF762A">
        <w:rPr>
          <w:rFonts w:ascii="Garamond" w:hAnsi="Garamond" w:cs="Courier New"/>
          <w:sz w:val="24"/>
          <w:szCs w:val="24"/>
          <w:shd w:val="clear" w:color="auto" w:fill="FFFFFF"/>
        </w:rPr>
        <w:t xml:space="preserve"> como </w:t>
      </w:r>
      <w:r w:rsidR="00CD6F2B" w:rsidRPr="00EF762A">
        <w:rPr>
          <w:rFonts w:ascii="Garamond" w:hAnsi="Garamond" w:cs="Courier New"/>
          <w:sz w:val="24"/>
          <w:szCs w:val="24"/>
          <w:shd w:val="clear" w:color="auto" w:fill="FFFFFF"/>
        </w:rPr>
        <w:t xml:space="preserve">testigo de la </w:t>
      </w:r>
      <w:r w:rsidR="008A0B38" w:rsidRPr="00EF762A">
        <w:rPr>
          <w:rFonts w:ascii="Garamond" w:hAnsi="Garamond" w:cs="Courier New"/>
          <w:sz w:val="24"/>
          <w:szCs w:val="24"/>
          <w:shd w:val="clear" w:color="auto" w:fill="FFFFFF"/>
        </w:rPr>
        <w:t>fiscal</w:t>
      </w:r>
      <w:r w:rsidRPr="00EF762A">
        <w:rPr>
          <w:rFonts w:ascii="Garamond" w:hAnsi="Garamond" w:cs="Courier New"/>
          <w:sz w:val="24"/>
          <w:szCs w:val="24"/>
          <w:shd w:val="clear" w:color="auto" w:fill="FFFFFF"/>
        </w:rPr>
        <w:t>ía</w:t>
      </w:r>
      <w:r w:rsidR="00C82D88" w:rsidRPr="00EF762A">
        <w:rPr>
          <w:rFonts w:ascii="Garamond" w:hAnsi="Garamond" w:cs="Courier New"/>
          <w:sz w:val="24"/>
          <w:szCs w:val="24"/>
          <w:shd w:val="clear" w:color="auto" w:fill="FFFFFF"/>
        </w:rPr>
        <w:t>,</w:t>
      </w:r>
      <w:r w:rsidRPr="00EF762A">
        <w:rPr>
          <w:rFonts w:ascii="Garamond" w:hAnsi="Garamond" w:cs="Courier New"/>
          <w:sz w:val="24"/>
          <w:szCs w:val="24"/>
          <w:shd w:val="clear" w:color="auto" w:fill="FFFFFF"/>
        </w:rPr>
        <w:t xml:space="preserve"> de estimarlo pertinente el </w:t>
      </w:r>
      <w:r w:rsidR="008A0B38" w:rsidRPr="00EF762A">
        <w:rPr>
          <w:rFonts w:ascii="Garamond" w:hAnsi="Garamond" w:cs="Courier New"/>
          <w:sz w:val="24"/>
          <w:szCs w:val="24"/>
          <w:shd w:val="clear" w:color="auto" w:fill="FFFFFF"/>
        </w:rPr>
        <w:t>fiscal</w:t>
      </w:r>
      <w:r w:rsidRPr="00EF762A">
        <w:rPr>
          <w:rFonts w:ascii="Garamond" w:hAnsi="Garamond" w:cs="Courier New"/>
          <w:sz w:val="24"/>
          <w:szCs w:val="24"/>
          <w:shd w:val="clear" w:color="auto" w:fill="FFFFFF"/>
        </w:rPr>
        <w:t>. Este podrá asistir a las audiencias</w:t>
      </w:r>
      <w:r w:rsidR="00763CC7" w:rsidRPr="00EF762A">
        <w:rPr>
          <w:rFonts w:ascii="Garamond" w:hAnsi="Garamond" w:cs="Courier New"/>
          <w:sz w:val="24"/>
          <w:szCs w:val="24"/>
          <w:shd w:val="clear" w:color="auto" w:fill="FFFFFF"/>
        </w:rPr>
        <w:t xml:space="preserve"> </w:t>
      </w:r>
      <w:r w:rsidRPr="00EF762A">
        <w:rPr>
          <w:rFonts w:ascii="Garamond" w:hAnsi="Garamond" w:cs="Courier New"/>
          <w:sz w:val="24"/>
          <w:szCs w:val="24"/>
          <w:shd w:val="clear" w:color="auto" w:fill="FFFFFF"/>
        </w:rPr>
        <w:t xml:space="preserve">de </w:t>
      </w:r>
      <w:r w:rsidR="00763CC7" w:rsidRPr="00EF762A">
        <w:rPr>
          <w:rFonts w:ascii="Garamond" w:hAnsi="Garamond" w:cs="Courier New"/>
          <w:sz w:val="24"/>
          <w:szCs w:val="24"/>
          <w:shd w:val="clear" w:color="auto" w:fill="FFFFFF"/>
        </w:rPr>
        <w:t xml:space="preserve">ser </w:t>
      </w:r>
      <w:r w:rsidRPr="00EF762A">
        <w:rPr>
          <w:rFonts w:ascii="Garamond" w:hAnsi="Garamond" w:cs="Courier New"/>
          <w:sz w:val="24"/>
          <w:szCs w:val="24"/>
          <w:shd w:val="clear" w:color="auto" w:fill="FFFFFF"/>
        </w:rPr>
        <w:t xml:space="preserve">necesario decretar una </w:t>
      </w:r>
      <w:r w:rsidR="00C82D88" w:rsidRPr="00EF762A">
        <w:rPr>
          <w:rFonts w:ascii="Garamond" w:hAnsi="Garamond" w:cs="Courier New"/>
          <w:sz w:val="24"/>
          <w:szCs w:val="24"/>
          <w:shd w:val="clear" w:color="auto" w:fill="FFFFFF"/>
        </w:rPr>
        <w:t xml:space="preserve">medida disciplinaria preventiva, </w:t>
      </w:r>
      <w:r w:rsidRPr="00EF762A">
        <w:rPr>
          <w:rFonts w:ascii="Garamond" w:hAnsi="Garamond" w:cs="Courier New"/>
          <w:sz w:val="24"/>
          <w:szCs w:val="24"/>
          <w:shd w:val="clear" w:color="auto" w:fill="FFFFFF"/>
        </w:rPr>
        <w:t>que</w:t>
      </w:r>
      <w:r w:rsidR="00763CC7" w:rsidRPr="00EF762A">
        <w:rPr>
          <w:rFonts w:ascii="Garamond" w:hAnsi="Garamond" w:cs="Courier New"/>
          <w:sz w:val="24"/>
          <w:szCs w:val="24"/>
          <w:shd w:val="clear" w:color="auto" w:fill="FFFFFF"/>
        </w:rPr>
        <w:t xml:space="preserve"> resguarde</w:t>
      </w:r>
      <w:r w:rsidRPr="00EF762A">
        <w:rPr>
          <w:rFonts w:ascii="Garamond" w:hAnsi="Garamond" w:cs="Courier New"/>
          <w:sz w:val="24"/>
          <w:szCs w:val="24"/>
          <w:shd w:val="clear" w:color="auto" w:fill="FFFFFF"/>
        </w:rPr>
        <w:t xml:space="preserve"> la integridad física del denunciant</w:t>
      </w:r>
      <w:r w:rsidR="002857F8" w:rsidRPr="00EF762A">
        <w:rPr>
          <w:rFonts w:ascii="Garamond" w:hAnsi="Garamond" w:cs="Courier New"/>
          <w:sz w:val="24"/>
          <w:szCs w:val="24"/>
          <w:shd w:val="clear" w:color="auto" w:fill="FFFFFF"/>
        </w:rPr>
        <w:t xml:space="preserve">e </w:t>
      </w:r>
      <w:r w:rsidR="00C82D88" w:rsidRPr="00EF762A">
        <w:rPr>
          <w:rFonts w:ascii="Garamond" w:hAnsi="Garamond" w:cs="Courier New"/>
          <w:sz w:val="24"/>
          <w:szCs w:val="24"/>
          <w:shd w:val="clear" w:color="auto" w:fill="FFFFFF"/>
        </w:rPr>
        <w:t xml:space="preserve">de poder verse </w:t>
      </w:r>
      <w:r w:rsidR="002857F8" w:rsidRPr="00EF762A">
        <w:rPr>
          <w:rFonts w:ascii="Garamond" w:hAnsi="Garamond" w:cs="Courier New"/>
          <w:sz w:val="24"/>
          <w:szCs w:val="24"/>
          <w:shd w:val="clear" w:color="auto" w:fill="FFFFFF"/>
        </w:rPr>
        <w:t xml:space="preserve">afectada por el </w:t>
      </w:r>
      <w:r w:rsidR="006C2A98">
        <w:rPr>
          <w:rFonts w:ascii="Garamond" w:hAnsi="Garamond" w:cs="Courier New"/>
          <w:sz w:val="24"/>
          <w:szCs w:val="24"/>
          <w:shd w:val="clear" w:color="auto" w:fill="FFFFFF"/>
        </w:rPr>
        <w:t>estudiante</w:t>
      </w:r>
      <w:r w:rsidRPr="00EF762A">
        <w:rPr>
          <w:rFonts w:ascii="Garamond" w:hAnsi="Garamond" w:cs="Courier New"/>
          <w:sz w:val="24"/>
          <w:szCs w:val="24"/>
          <w:shd w:val="clear" w:color="auto" w:fill="FFFFFF"/>
        </w:rPr>
        <w:t xml:space="preserve">.   </w:t>
      </w:r>
    </w:p>
    <w:p w:rsidR="00F144AC" w:rsidRPr="00EF762A" w:rsidRDefault="00C8305F" w:rsidP="00B31EFD">
      <w:pPr>
        <w:ind w:left="1410" w:hanging="1410"/>
        <w:jc w:val="both"/>
        <w:rPr>
          <w:rFonts w:ascii="Garamond" w:hAnsi="Garamond"/>
          <w:smallCaps/>
          <w:sz w:val="24"/>
          <w:szCs w:val="24"/>
        </w:rPr>
      </w:pPr>
      <w:r w:rsidRPr="00EF762A">
        <w:rPr>
          <w:rFonts w:ascii="Garamond" w:hAnsi="Garamond"/>
          <w:smallCaps/>
          <w:sz w:val="24"/>
          <w:szCs w:val="24"/>
        </w:rPr>
        <w:t xml:space="preserve">Título </w:t>
      </w:r>
      <w:r w:rsidR="00F144AC" w:rsidRPr="00EF762A">
        <w:rPr>
          <w:rFonts w:ascii="Garamond" w:hAnsi="Garamond"/>
          <w:smallCaps/>
          <w:sz w:val="24"/>
          <w:szCs w:val="24"/>
        </w:rPr>
        <w:t>V</w:t>
      </w:r>
    </w:p>
    <w:p w:rsidR="00030473" w:rsidRPr="00EF762A" w:rsidRDefault="00030473" w:rsidP="00B31EFD">
      <w:pPr>
        <w:ind w:left="1410" w:hanging="1410"/>
        <w:jc w:val="both"/>
        <w:rPr>
          <w:rFonts w:ascii="Garamond" w:hAnsi="Garamond"/>
          <w:smallCaps/>
          <w:sz w:val="24"/>
          <w:szCs w:val="24"/>
        </w:rPr>
      </w:pPr>
      <w:r w:rsidRPr="00EF762A">
        <w:rPr>
          <w:rFonts w:ascii="Garamond" w:hAnsi="Garamond"/>
          <w:smallCaps/>
          <w:sz w:val="24"/>
          <w:szCs w:val="24"/>
        </w:rPr>
        <w:t>Medida</w:t>
      </w:r>
      <w:r w:rsidR="00163D85" w:rsidRPr="00EF762A">
        <w:rPr>
          <w:rFonts w:ascii="Garamond" w:hAnsi="Garamond"/>
          <w:smallCaps/>
          <w:sz w:val="24"/>
          <w:szCs w:val="24"/>
        </w:rPr>
        <w:t>s</w:t>
      </w:r>
      <w:r w:rsidRPr="00EF762A">
        <w:rPr>
          <w:rFonts w:ascii="Garamond" w:hAnsi="Garamond"/>
          <w:smallCaps/>
          <w:sz w:val="24"/>
          <w:szCs w:val="24"/>
        </w:rPr>
        <w:t xml:space="preserve"> disciplinaria</w:t>
      </w:r>
      <w:r w:rsidR="00163D85" w:rsidRPr="00EF762A">
        <w:rPr>
          <w:rFonts w:ascii="Garamond" w:hAnsi="Garamond"/>
          <w:smallCaps/>
          <w:sz w:val="24"/>
          <w:szCs w:val="24"/>
        </w:rPr>
        <w:t>s</w:t>
      </w:r>
      <w:r w:rsidRPr="00EF762A">
        <w:rPr>
          <w:rFonts w:ascii="Garamond" w:hAnsi="Garamond"/>
          <w:smallCaps/>
          <w:sz w:val="24"/>
          <w:szCs w:val="24"/>
        </w:rPr>
        <w:t xml:space="preserve"> preventiva</w:t>
      </w:r>
      <w:r w:rsidR="00163D85" w:rsidRPr="00EF762A">
        <w:rPr>
          <w:rFonts w:ascii="Garamond" w:hAnsi="Garamond"/>
          <w:smallCaps/>
          <w:sz w:val="24"/>
          <w:szCs w:val="24"/>
        </w:rPr>
        <w:t>s</w:t>
      </w:r>
      <w:r w:rsidRPr="00EF762A">
        <w:rPr>
          <w:rFonts w:ascii="Garamond" w:hAnsi="Garamond"/>
          <w:smallCaps/>
          <w:sz w:val="24"/>
          <w:szCs w:val="24"/>
        </w:rPr>
        <w:t xml:space="preserve"> </w:t>
      </w:r>
    </w:p>
    <w:p w:rsidR="00030473" w:rsidRPr="00EF762A" w:rsidRDefault="002B74C3" w:rsidP="00B31EFD">
      <w:pPr>
        <w:ind w:left="1410" w:hanging="1410"/>
        <w:jc w:val="both"/>
        <w:rPr>
          <w:rFonts w:ascii="Garamond" w:hAnsi="Garamond"/>
          <w:smallCaps/>
          <w:sz w:val="24"/>
          <w:szCs w:val="24"/>
        </w:rPr>
      </w:pPr>
      <w:r w:rsidRPr="00EF762A">
        <w:rPr>
          <w:rFonts w:ascii="Garamond" w:hAnsi="Garamond"/>
          <w:smallCaps/>
          <w:sz w:val="24"/>
          <w:szCs w:val="24"/>
        </w:rPr>
        <w:t>Principio general</w:t>
      </w:r>
    </w:p>
    <w:p w:rsidR="00137385" w:rsidRPr="00EF762A" w:rsidRDefault="0063636F" w:rsidP="00067735">
      <w:pPr>
        <w:ind w:left="1410" w:hanging="1410"/>
        <w:jc w:val="both"/>
        <w:rPr>
          <w:rFonts w:ascii="Garamond" w:hAnsi="Garamond"/>
          <w:sz w:val="24"/>
          <w:szCs w:val="24"/>
        </w:rPr>
      </w:pPr>
      <w:r w:rsidRPr="00EF762A">
        <w:rPr>
          <w:rFonts w:ascii="Garamond" w:hAnsi="Garamond"/>
          <w:sz w:val="24"/>
          <w:szCs w:val="24"/>
        </w:rPr>
        <w:t>Art.</w:t>
      </w:r>
      <w:r w:rsidRPr="00EF762A">
        <w:rPr>
          <w:rFonts w:ascii="Garamond" w:hAnsi="Garamond"/>
          <w:smallCaps/>
          <w:sz w:val="24"/>
          <w:szCs w:val="24"/>
        </w:rPr>
        <w:t xml:space="preserve"> 32°:</w:t>
      </w:r>
      <w:r w:rsidRPr="00EF762A">
        <w:rPr>
          <w:rFonts w:ascii="Garamond" w:hAnsi="Garamond"/>
          <w:smallCaps/>
          <w:sz w:val="24"/>
          <w:szCs w:val="24"/>
        </w:rPr>
        <w:tab/>
      </w:r>
      <w:r w:rsidRPr="00EF762A">
        <w:rPr>
          <w:rFonts w:ascii="Garamond" w:hAnsi="Garamond"/>
          <w:sz w:val="24"/>
          <w:szCs w:val="24"/>
        </w:rPr>
        <w:t xml:space="preserve">Las medidas disciplinarias preventivas </w:t>
      </w:r>
      <w:r w:rsidR="0005751E" w:rsidRPr="00EF762A">
        <w:rPr>
          <w:rFonts w:ascii="Garamond" w:hAnsi="Garamond"/>
          <w:sz w:val="24"/>
          <w:szCs w:val="24"/>
        </w:rPr>
        <w:t xml:space="preserve">solo </w:t>
      </w:r>
      <w:r w:rsidR="002857F8" w:rsidRPr="00EF762A">
        <w:rPr>
          <w:rFonts w:ascii="Garamond" w:hAnsi="Garamond"/>
          <w:sz w:val="24"/>
          <w:szCs w:val="24"/>
        </w:rPr>
        <w:t xml:space="preserve">serán impuestas al </w:t>
      </w:r>
      <w:r w:rsidR="006C2A98">
        <w:rPr>
          <w:rFonts w:ascii="Garamond" w:hAnsi="Garamond"/>
          <w:sz w:val="24"/>
          <w:szCs w:val="24"/>
        </w:rPr>
        <w:t>estudiante</w:t>
      </w:r>
      <w:r w:rsidRPr="00EF762A">
        <w:rPr>
          <w:rFonts w:ascii="Garamond" w:hAnsi="Garamond"/>
          <w:sz w:val="24"/>
          <w:szCs w:val="24"/>
        </w:rPr>
        <w:t xml:space="preserve"> cuando fueran indispensables para asegurar los fines del proceso y </w:t>
      </w:r>
      <w:r w:rsidR="0005751E" w:rsidRPr="00EF762A">
        <w:rPr>
          <w:rFonts w:ascii="Garamond" w:hAnsi="Garamond"/>
          <w:sz w:val="24"/>
          <w:szCs w:val="24"/>
        </w:rPr>
        <w:t xml:space="preserve">únicamente </w:t>
      </w:r>
      <w:r w:rsidRPr="00EF762A">
        <w:rPr>
          <w:rFonts w:ascii="Garamond" w:hAnsi="Garamond"/>
          <w:sz w:val="24"/>
          <w:szCs w:val="24"/>
        </w:rPr>
        <w:t xml:space="preserve">cuando subsista la necesidad de su aplicación. Estas medidas serán decretadas por medio de una resolución dictada por el </w:t>
      </w:r>
      <w:r w:rsidR="00D509D3" w:rsidRPr="00EF762A">
        <w:rPr>
          <w:rFonts w:ascii="Garamond" w:hAnsi="Garamond"/>
          <w:sz w:val="24"/>
          <w:szCs w:val="24"/>
        </w:rPr>
        <w:t xml:space="preserve">Juez Preliminar </w:t>
      </w:r>
      <w:r w:rsidRPr="00EF762A">
        <w:rPr>
          <w:rFonts w:ascii="Garamond" w:hAnsi="Garamond"/>
          <w:sz w:val="24"/>
          <w:szCs w:val="24"/>
        </w:rPr>
        <w:t xml:space="preserve">a petición del </w:t>
      </w:r>
      <w:r w:rsidR="008A0B38" w:rsidRPr="00EF762A">
        <w:rPr>
          <w:rFonts w:ascii="Garamond" w:hAnsi="Garamond"/>
          <w:sz w:val="24"/>
          <w:szCs w:val="24"/>
        </w:rPr>
        <w:t>fiscal</w:t>
      </w:r>
      <w:r w:rsidRPr="00EF762A">
        <w:rPr>
          <w:rFonts w:ascii="Garamond" w:hAnsi="Garamond"/>
          <w:sz w:val="24"/>
          <w:szCs w:val="24"/>
        </w:rPr>
        <w:t xml:space="preserve">.  </w:t>
      </w:r>
    </w:p>
    <w:p w:rsidR="00E7306B" w:rsidRPr="00EF762A" w:rsidRDefault="00137385" w:rsidP="00E7306B">
      <w:pPr>
        <w:ind w:left="1410" w:hanging="1410"/>
        <w:jc w:val="both"/>
        <w:rPr>
          <w:rFonts w:ascii="Garamond" w:hAnsi="Garamond"/>
          <w:sz w:val="24"/>
          <w:szCs w:val="24"/>
        </w:rPr>
      </w:pPr>
      <w:r w:rsidRPr="00EF762A">
        <w:rPr>
          <w:rFonts w:ascii="Garamond" w:hAnsi="Garamond"/>
          <w:sz w:val="24"/>
          <w:szCs w:val="24"/>
        </w:rPr>
        <w:t>Art.</w:t>
      </w:r>
      <w:r w:rsidRPr="00EF762A">
        <w:rPr>
          <w:rFonts w:ascii="Garamond" w:hAnsi="Garamond"/>
          <w:smallCaps/>
          <w:sz w:val="24"/>
          <w:szCs w:val="24"/>
        </w:rPr>
        <w:t xml:space="preserve"> 33°:</w:t>
      </w:r>
      <w:r w:rsidRPr="00EF762A">
        <w:rPr>
          <w:rFonts w:ascii="Garamond" w:hAnsi="Garamond"/>
          <w:smallCaps/>
          <w:sz w:val="24"/>
          <w:szCs w:val="24"/>
        </w:rPr>
        <w:tab/>
      </w:r>
      <w:r w:rsidR="00E7306B" w:rsidRPr="00EF762A">
        <w:rPr>
          <w:rFonts w:ascii="Garamond" w:hAnsi="Garamond"/>
          <w:sz w:val="24"/>
          <w:szCs w:val="24"/>
        </w:rPr>
        <w:t>Las medidas preventivas disciplinarias proced</w:t>
      </w:r>
      <w:r w:rsidR="006963EC" w:rsidRPr="00EF762A">
        <w:rPr>
          <w:rFonts w:ascii="Garamond" w:hAnsi="Garamond"/>
          <w:sz w:val="24"/>
          <w:szCs w:val="24"/>
        </w:rPr>
        <w:t>erán cuando se estimare</w:t>
      </w:r>
      <w:r w:rsidR="002C1F13" w:rsidRPr="00EF762A">
        <w:rPr>
          <w:rFonts w:ascii="Garamond" w:hAnsi="Garamond"/>
          <w:sz w:val="24"/>
          <w:szCs w:val="24"/>
        </w:rPr>
        <w:t xml:space="preserve"> por el j</w:t>
      </w:r>
      <w:r w:rsidR="00E7306B" w:rsidRPr="00EF762A">
        <w:rPr>
          <w:rFonts w:ascii="Garamond" w:hAnsi="Garamond"/>
          <w:sz w:val="24"/>
          <w:szCs w:val="24"/>
        </w:rPr>
        <w:t>uez como suficientes para asegurar la seguridad del denunciante, el éxito de la investigación o de la comunidad Universitaria. Una vez fo</w:t>
      </w:r>
      <w:r w:rsidR="002857F8" w:rsidRPr="00EF762A">
        <w:rPr>
          <w:rFonts w:ascii="Garamond" w:hAnsi="Garamond"/>
          <w:sz w:val="24"/>
          <w:szCs w:val="24"/>
        </w:rPr>
        <w:t>rmalizada la investigación, el t</w:t>
      </w:r>
      <w:r w:rsidR="00E7306B" w:rsidRPr="00EF762A">
        <w:rPr>
          <w:rFonts w:ascii="Garamond" w:hAnsi="Garamond"/>
          <w:sz w:val="24"/>
          <w:szCs w:val="24"/>
        </w:rPr>
        <w:t xml:space="preserve">ribunal, a petición del </w:t>
      </w:r>
      <w:r w:rsidR="008A0B38" w:rsidRPr="00EF762A">
        <w:rPr>
          <w:rFonts w:ascii="Garamond" w:hAnsi="Garamond"/>
          <w:sz w:val="24"/>
          <w:szCs w:val="24"/>
        </w:rPr>
        <w:t>fiscal</w:t>
      </w:r>
      <w:r w:rsidR="00E7306B" w:rsidRPr="00EF762A">
        <w:rPr>
          <w:rFonts w:ascii="Garamond" w:hAnsi="Garamond"/>
          <w:sz w:val="24"/>
          <w:szCs w:val="24"/>
        </w:rPr>
        <w:t xml:space="preserve">, podrá decretar estas medidas siempre que se acredite: </w:t>
      </w:r>
    </w:p>
    <w:p w:rsidR="00E7306B" w:rsidRPr="00EF762A" w:rsidRDefault="00E7306B" w:rsidP="00E7306B">
      <w:pPr>
        <w:pStyle w:val="Prrafodelista"/>
        <w:numPr>
          <w:ilvl w:val="0"/>
          <w:numId w:val="5"/>
        </w:numPr>
        <w:jc w:val="both"/>
        <w:rPr>
          <w:rFonts w:ascii="Garamond" w:hAnsi="Garamond"/>
          <w:sz w:val="24"/>
          <w:szCs w:val="24"/>
        </w:rPr>
      </w:pPr>
      <w:r w:rsidRPr="00EF762A">
        <w:rPr>
          <w:rFonts w:ascii="Garamond" w:hAnsi="Garamond"/>
          <w:sz w:val="24"/>
          <w:szCs w:val="24"/>
        </w:rPr>
        <w:t xml:space="preserve">La existencia de antecedentes calificados de la infracción del Reglamento de los </w:t>
      </w:r>
      <w:r w:rsidR="00067735" w:rsidRPr="00EF762A">
        <w:rPr>
          <w:rFonts w:ascii="Garamond" w:hAnsi="Garamond"/>
          <w:sz w:val="24"/>
          <w:szCs w:val="24"/>
        </w:rPr>
        <w:t xml:space="preserve">Alumnos </w:t>
      </w:r>
      <w:r w:rsidRPr="00EF762A">
        <w:rPr>
          <w:rFonts w:ascii="Garamond" w:hAnsi="Garamond"/>
          <w:sz w:val="24"/>
          <w:szCs w:val="24"/>
        </w:rPr>
        <w:t>de Pregrado;</w:t>
      </w:r>
    </w:p>
    <w:p w:rsidR="0005751E" w:rsidRPr="00EF762A" w:rsidRDefault="00E7306B" w:rsidP="00E7306B">
      <w:pPr>
        <w:pStyle w:val="Prrafodelista"/>
        <w:numPr>
          <w:ilvl w:val="0"/>
          <w:numId w:val="5"/>
        </w:numPr>
        <w:jc w:val="both"/>
        <w:rPr>
          <w:rFonts w:ascii="Garamond" w:hAnsi="Garamond"/>
          <w:sz w:val="24"/>
          <w:szCs w:val="24"/>
        </w:rPr>
      </w:pPr>
      <w:r w:rsidRPr="00EF762A">
        <w:rPr>
          <w:rFonts w:ascii="Garamond" w:hAnsi="Garamond"/>
          <w:sz w:val="24"/>
          <w:szCs w:val="24"/>
        </w:rPr>
        <w:t xml:space="preserve">La existencia de antecedentes que permiten presumir fundadamente la participación del estudiante como autor, cómplice o encubridor de la infracción al </w:t>
      </w:r>
      <w:r w:rsidR="004D7A24" w:rsidRPr="00EF762A">
        <w:rPr>
          <w:rFonts w:ascii="Garamond" w:hAnsi="Garamond"/>
          <w:sz w:val="24"/>
          <w:szCs w:val="24"/>
        </w:rPr>
        <w:t xml:space="preserve">Reglamento del Alumno de Pregrado </w:t>
      </w:r>
      <w:r w:rsidRPr="00EF762A">
        <w:rPr>
          <w:rFonts w:ascii="Garamond" w:hAnsi="Garamond"/>
          <w:sz w:val="24"/>
          <w:szCs w:val="24"/>
        </w:rPr>
        <w:t xml:space="preserve">;   </w:t>
      </w:r>
      <w:r w:rsidR="00137385" w:rsidRPr="00EF762A">
        <w:rPr>
          <w:rFonts w:ascii="Garamond" w:hAnsi="Garamond"/>
          <w:smallCaps/>
          <w:sz w:val="24"/>
          <w:szCs w:val="24"/>
        </w:rPr>
        <w:tab/>
      </w:r>
    </w:p>
    <w:p w:rsidR="00D7716E" w:rsidRPr="00EF762A" w:rsidRDefault="00E7306B" w:rsidP="00D7716E">
      <w:pPr>
        <w:pStyle w:val="Prrafodelista"/>
        <w:numPr>
          <w:ilvl w:val="0"/>
          <w:numId w:val="5"/>
        </w:numPr>
        <w:jc w:val="both"/>
        <w:rPr>
          <w:rFonts w:ascii="Garamond" w:hAnsi="Garamond"/>
          <w:sz w:val="24"/>
          <w:szCs w:val="24"/>
        </w:rPr>
      </w:pPr>
      <w:r w:rsidRPr="00EF762A">
        <w:rPr>
          <w:rFonts w:ascii="Garamond" w:hAnsi="Garamond"/>
          <w:sz w:val="24"/>
          <w:szCs w:val="24"/>
        </w:rPr>
        <w:t>La existencia de antecedent</w:t>
      </w:r>
      <w:r w:rsidR="002857F8" w:rsidRPr="00EF762A">
        <w:rPr>
          <w:rFonts w:ascii="Garamond" w:hAnsi="Garamond"/>
          <w:sz w:val="24"/>
          <w:szCs w:val="24"/>
        </w:rPr>
        <w:t>es calificados que permitan al t</w:t>
      </w:r>
      <w:r w:rsidRPr="00EF762A">
        <w:rPr>
          <w:rFonts w:ascii="Garamond" w:hAnsi="Garamond"/>
          <w:sz w:val="24"/>
          <w:szCs w:val="24"/>
        </w:rPr>
        <w:t xml:space="preserve">ribunal considerar que </w:t>
      </w:r>
      <w:r w:rsidR="00C47151" w:rsidRPr="00EF762A">
        <w:rPr>
          <w:rFonts w:ascii="Garamond" w:hAnsi="Garamond"/>
          <w:sz w:val="24"/>
          <w:szCs w:val="24"/>
        </w:rPr>
        <w:t xml:space="preserve">la </w:t>
      </w:r>
      <w:r w:rsidRPr="00EF762A">
        <w:rPr>
          <w:rFonts w:ascii="Garamond" w:hAnsi="Garamond"/>
          <w:sz w:val="24"/>
          <w:szCs w:val="24"/>
        </w:rPr>
        <w:t xml:space="preserve">medida es indispensable para </w:t>
      </w:r>
      <w:r w:rsidR="00203A7E" w:rsidRPr="00EF762A">
        <w:rPr>
          <w:rFonts w:ascii="Garamond" w:hAnsi="Garamond"/>
          <w:sz w:val="24"/>
          <w:szCs w:val="24"/>
        </w:rPr>
        <w:t xml:space="preserve">lograr </w:t>
      </w:r>
      <w:r w:rsidRPr="00EF762A">
        <w:rPr>
          <w:rFonts w:ascii="Garamond" w:hAnsi="Garamond"/>
          <w:sz w:val="24"/>
          <w:szCs w:val="24"/>
        </w:rPr>
        <w:t xml:space="preserve">el éxito de la investigación, resguardar la seguridad del denunciante, </w:t>
      </w:r>
      <w:r w:rsidR="00203A7E" w:rsidRPr="00EF762A">
        <w:rPr>
          <w:rFonts w:ascii="Garamond" w:hAnsi="Garamond"/>
          <w:sz w:val="24"/>
          <w:szCs w:val="24"/>
        </w:rPr>
        <w:t xml:space="preserve">evitar </w:t>
      </w:r>
      <w:r w:rsidRPr="00EF762A">
        <w:rPr>
          <w:rFonts w:ascii="Garamond" w:hAnsi="Garamond"/>
          <w:sz w:val="24"/>
          <w:szCs w:val="24"/>
        </w:rPr>
        <w:t xml:space="preserve">la no comparecencia del implicado al procedimiento o la seguridad de la comunidad Universitaria. </w:t>
      </w:r>
    </w:p>
    <w:p w:rsidR="00917F5E" w:rsidRPr="00EF762A" w:rsidRDefault="00E7306B" w:rsidP="00B26B76">
      <w:pPr>
        <w:ind w:left="1410"/>
        <w:jc w:val="both"/>
        <w:rPr>
          <w:rFonts w:ascii="Garamond" w:hAnsi="Garamond"/>
          <w:sz w:val="24"/>
          <w:szCs w:val="24"/>
        </w:rPr>
      </w:pPr>
      <w:r w:rsidRPr="00EF762A">
        <w:rPr>
          <w:rFonts w:ascii="Garamond" w:hAnsi="Garamond"/>
          <w:sz w:val="24"/>
          <w:szCs w:val="24"/>
        </w:rPr>
        <w:t>Para determinar</w:t>
      </w:r>
      <w:r w:rsidR="00DC30E5" w:rsidRPr="00EF762A">
        <w:rPr>
          <w:rFonts w:ascii="Garamond" w:hAnsi="Garamond"/>
          <w:sz w:val="24"/>
          <w:szCs w:val="24"/>
        </w:rPr>
        <w:t xml:space="preserve"> si la libertad</w:t>
      </w:r>
      <w:r w:rsidR="00550020" w:rsidRPr="00EF762A">
        <w:rPr>
          <w:rFonts w:ascii="Garamond" w:hAnsi="Garamond"/>
          <w:sz w:val="24"/>
          <w:szCs w:val="24"/>
        </w:rPr>
        <w:t xml:space="preserve"> de circulación</w:t>
      </w:r>
      <w:r w:rsidR="002857F8" w:rsidRPr="00EF762A">
        <w:rPr>
          <w:rFonts w:ascii="Garamond" w:hAnsi="Garamond"/>
          <w:sz w:val="24"/>
          <w:szCs w:val="24"/>
        </w:rPr>
        <w:t xml:space="preserve"> del </w:t>
      </w:r>
      <w:r w:rsidR="006C2A98">
        <w:rPr>
          <w:rFonts w:ascii="Garamond" w:hAnsi="Garamond"/>
          <w:sz w:val="24"/>
          <w:szCs w:val="24"/>
        </w:rPr>
        <w:t>estudiante</w:t>
      </w:r>
      <w:r w:rsidR="00DC30E5" w:rsidRPr="00EF762A">
        <w:rPr>
          <w:rFonts w:ascii="Garamond" w:hAnsi="Garamond"/>
          <w:sz w:val="24"/>
          <w:szCs w:val="24"/>
        </w:rPr>
        <w:t xml:space="preserve"> </w:t>
      </w:r>
      <w:r w:rsidR="00550020" w:rsidRPr="00EF762A">
        <w:rPr>
          <w:rFonts w:ascii="Garamond" w:hAnsi="Garamond"/>
          <w:sz w:val="24"/>
          <w:szCs w:val="24"/>
        </w:rPr>
        <w:t xml:space="preserve">en la instalaciones de la Universidad </w:t>
      </w:r>
      <w:r w:rsidR="00DC30E5" w:rsidRPr="00EF762A">
        <w:rPr>
          <w:rFonts w:ascii="Garamond" w:hAnsi="Garamond"/>
          <w:sz w:val="24"/>
          <w:szCs w:val="24"/>
        </w:rPr>
        <w:t>resulta p</w:t>
      </w:r>
      <w:r w:rsidR="002857F8" w:rsidRPr="00EF762A">
        <w:rPr>
          <w:rFonts w:ascii="Garamond" w:hAnsi="Garamond"/>
          <w:sz w:val="24"/>
          <w:szCs w:val="24"/>
        </w:rPr>
        <w:t>eligrosa para la comunidad, el t</w:t>
      </w:r>
      <w:r w:rsidR="00DC30E5" w:rsidRPr="00EF762A">
        <w:rPr>
          <w:rFonts w:ascii="Garamond" w:hAnsi="Garamond"/>
          <w:sz w:val="24"/>
          <w:szCs w:val="24"/>
        </w:rPr>
        <w:t xml:space="preserve">ribunal deberá considerar </w:t>
      </w:r>
      <w:r w:rsidR="00DC30E5" w:rsidRPr="00EF762A">
        <w:rPr>
          <w:rFonts w:ascii="Garamond" w:hAnsi="Garamond"/>
          <w:sz w:val="24"/>
          <w:szCs w:val="24"/>
        </w:rPr>
        <w:lastRenderedPageBreak/>
        <w:t xml:space="preserve">los siguientes factores: la gravedad y número de infracciones imputadas por la </w:t>
      </w:r>
      <w:r w:rsidR="008A0B38" w:rsidRPr="00EF762A">
        <w:rPr>
          <w:rFonts w:ascii="Garamond" w:hAnsi="Garamond"/>
          <w:sz w:val="24"/>
          <w:szCs w:val="24"/>
        </w:rPr>
        <w:t>fiscal</w:t>
      </w:r>
      <w:r w:rsidR="00DC30E5" w:rsidRPr="00EF762A">
        <w:rPr>
          <w:rFonts w:ascii="Garamond" w:hAnsi="Garamond"/>
          <w:sz w:val="24"/>
          <w:szCs w:val="24"/>
        </w:rPr>
        <w:t>ía, la existencia de proceso</w:t>
      </w:r>
      <w:r w:rsidR="003F59B8" w:rsidRPr="00EF762A">
        <w:rPr>
          <w:rFonts w:ascii="Garamond" w:hAnsi="Garamond"/>
          <w:sz w:val="24"/>
          <w:szCs w:val="24"/>
        </w:rPr>
        <w:t xml:space="preserve">s disciplinarios pendientes, </w:t>
      </w:r>
      <w:r w:rsidR="00DC30E5" w:rsidRPr="00EF762A">
        <w:rPr>
          <w:rFonts w:ascii="Garamond" w:hAnsi="Garamond"/>
          <w:sz w:val="24"/>
          <w:szCs w:val="24"/>
        </w:rPr>
        <w:t>el haber actuado por medio de una</w:t>
      </w:r>
      <w:r w:rsidR="003F59B8" w:rsidRPr="00EF762A">
        <w:rPr>
          <w:rFonts w:ascii="Garamond" w:hAnsi="Garamond"/>
          <w:sz w:val="24"/>
          <w:szCs w:val="24"/>
        </w:rPr>
        <w:t xml:space="preserve"> persona jurídica o </w:t>
      </w:r>
      <w:r w:rsidR="00367D73" w:rsidRPr="00EF762A">
        <w:rPr>
          <w:rFonts w:ascii="Garamond" w:hAnsi="Garamond"/>
          <w:sz w:val="24"/>
          <w:szCs w:val="24"/>
        </w:rPr>
        <w:t xml:space="preserve">una </w:t>
      </w:r>
      <w:r w:rsidR="003F59B8" w:rsidRPr="00EF762A">
        <w:rPr>
          <w:rFonts w:ascii="Garamond" w:hAnsi="Garamond"/>
          <w:sz w:val="24"/>
          <w:szCs w:val="24"/>
        </w:rPr>
        <w:t xml:space="preserve">agrupación, el hecho de haber sido previamente sancionado el </w:t>
      </w:r>
      <w:r w:rsidR="006C2A98">
        <w:rPr>
          <w:rFonts w:ascii="Garamond" w:hAnsi="Garamond"/>
          <w:sz w:val="24"/>
          <w:szCs w:val="24"/>
        </w:rPr>
        <w:t>estudiante</w:t>
      </w:r>
      <w:r w:rsidR="003F59B8" w:rsidRPr="00EF762A">
        <w:rPr>
          <w:rFonts w:ascii="Garamond" w:hAnsi="Garamond"/>
          <w:sz w:val="24"/>
          <w:szCs w:val="24"/>
        </w:rPr>
        <w:t xml:space="preserve"> por una infracción al Reglamento de </w:t>
      </w:r>
      <w:r w:rsidR="00367D73" w:rsidRPr="00EF762A">
        <w:rPr>
          <w:rFonts w:ascii="Garamond" w:hAnsi="Garamond"/>
          <w:sz w:val="24"/>
          <w:szCs w:val="24"/>
        </w:rPr>
        <w:t xml:space="preserve">Alumnos de Pregrado </w:t>
      </w:r>
      <w:r w:rsidR="003F59B8" w:rsidRPr="00EF762A">
        <w:rPr>
          <w:rFonts w:ascii="Garamond" w:hAnsi="Garamond"/>
          <w:sz w:val="24"/>
          <w:szCs w:val="24"/>
        </w:rPr>
        <w:t>que establezca igual o mayor pena y, por último, estar gozando de una salida alternativa por un proceso disciplinario previo</w:t>
      </w:r>
      <w:r w:rsidR="00E72FBA" w:rsidRPr="00EF762A">
        <w:rPr>
          <w:rFonts w:ascii="Garamond" w:hAnsi="Garamond"/>
          <w:sz w:val="24"/>
          <w:szCs w:val="24"/>
        </w:rPr>
        <w:t xml:space="preserve"> o haber dado término a uno por esta vía</w:t>
      </w:r>
      <w:r w:rsidR="003F59B8" w:rsidRPr="00EF762A">
        <w:rPr>
          <w:rFonts w:ascii="Garamond" w:hAnsi="Garamond"/>
          <w:sz w:val="24"/>
          <w:szCs w:val="24"/>
        </w:rPr>
        <w:t xml:space="preserve">.  </w:t>
      </w:r>
      <w:r w:rsidR="00917F5E" w:rsidRPr="00EF762A">
        <w:rPr>
          <w:rFonts w:ascii="Garamond" w:hAnsi="Garamond"/>
          <w:smallCaps/>
          <w:sz w:val="24"/>
          <w:szCs w:val="24"/>
        </w:rPr>
        <w:tab/>
      </w:r>
      <w:r w:rsidR="00917F5E" w:rsidRPr="00EF762A">
        <w:rPr>
          <w:rFonts w:ascii="Garamond" w:hAnsi="Garamond"/>
          <w:smallCaps/>
          <w:sz w:val="24"/>
          <w:szCs w:val="24"/>
        </w:rPr>
        <w:tab/>
      </w:r>
    </w:p>
    <w:p w:rsidR="000E64F9" w:rsidRPr="00EF762A" w:rsidRDefault="00917F5E" w:rsidP="00B26B76">
      <w:pPr>
        <w:ind w:left="1410" w:hanging="1410"/>
        <w:jc w:val="both"/>
        <w:rPr>
          <w:rFonts w:ascii="Garamond" w:hAnsi="Garamond"/>
          <w:smallCaps/>
          <w:sz w:val="24"/>
          <w:szCs w:val="24"/>
        </w:rPr>
      </w:pPr>
      <w:r w:rsidRPr="00EF762A">
        <w:rPr>
          <w:rFonts w:ascii="Garamond" w:hAnsi="Garamond"/>
          <w:smallCaps/>
          <w:sz w:val="24"/>
          <w:szCs w:val="24"/>
        </w:rPr>
        <w:t>Art. 34°:</w:t>
      </w:r>
      <w:r w:rsidRPr="00EF762A">
        <w:rPr>
          <w:rFonts w:ascii="Garamond" w:hAnsi="Garamond"/>
          <w:smallCaps/>
          <w:sz w:val="24"/>
          <w:szCs w:val="24"/>
        </w:rPr>
        <w:tab/>
      </w:r>
      <w:r w:rsidRPr="00EF762A">
        <w:rPr>
          <w:rFonts w:ascii="Garamond" w:hAnsi="Garamond"/>
          <w:sz w:val="24"/>
          <w:szCs w:val="24"/>
        </w:rPr>
        <w:t xml:space="preserve">Para asegurar el éxito de las diligencias de la investigación, la seguridad de la comunidad Universitaria o del denunciante y asegurar la comparecencia del </w:t>
      </w:r>
      <w:r w:rsidR="006C2A98">
        <w:rPr>
          <w:rFonts w:ascii="Garamond" w:hAnsi="Garamond"/>
          <w:sz w:val="24"/>
          <w:szCs w:val="24"/>
        </w:rPr>
        <w:t>estudiante</w:t>
      </w:r>
      <w:r w:rsidRPr="00EF762A">
        <w:rPr>
          <w:rFonts w:ascii="Garamond" w:hAnsi="Garamond"/>
          <w:sz w:val="24"/>
          <w:szCs w:val="24"/>
        </w:rPr>
        <w:t xml:space="preserve"> al procedimiento, después de la </w:t>
      </w:r>
      <w:r w:rsidR="00B2332E" w:rsidRPr="00EF762A">
        <w:rPr>
          <w:rFonts w:ascii="Garamond" w:hAnsi="Garamond"/>
          <w:sz w:val="24"/>
          <w:szCs w:val="24"/>
        </w:rPr>
        <w:t xml:space="preserve">comunicación </w:t>
      </w:r>
      <w:r w:rsidRPr="00EF762A">
        <w:rPr>
          <w:rFonts w:ascii="Garamond" w:hAnsi="Garamond"/>
          <w:sz w:val="24"/>
          <w:szCs w:val="24"/>
        </w:rPr>
        <w:t>de la investigación ante el</w:t>
      </w:r>
      <w:r w:rsidR="00D509D3" w:rsidRPr="00EF762A">
        <w:rPr>
          <w:rFonts w:ascii="Garamond" w:hAnsi="Garamond"/>
          <w:sz w:val="24"/>
          <w:szCs w:val="24"/>
        </w:rPr>
        <w:t xml:space="preserve"> Juez Preliminar</w:t>
      </w:r>
      <w:r w:rsidRPr="00EF762A">
        <w:rPr>
          <w:rFonts w:ascii="Garamond" w:hAnsi="Garamond"/>
          <w:sz w:val="24"/>
          <w:szCs w:val="24"/>
        </w:rPr>
        <w:t xml:space="preserve">, a petición del </w:t>
      </w:r>
      <w:r w:rsidR="008A0B38" w:rsidRPr="00EF762A">
        <w:rPr>
          <w:rFonts w:ascii="Garamond" w:hAnsi="Garamond"/>
          <w:sz w:val="24"/>
          <w:szCs w:val="24"/>
        </w:rPr>
        <w:t>fiscal</w:t>
      </w:r>
      <w:r w:rsidRPr="00EF762A">
        <w:rPr>
          <w:rFonts w:ascii="Garamond" w:hAnsi="Garamond"/>
          <w:sz w:val="24"/>
          <w:szCs w:val="24"/>
        </w:rPr>
        <w:t xml:space="preserve">, podrán imponerse al </w:t>
      </w:r>
      <w:r w:rsidR="006C2A98">
        <w:rPr>
          <w:rFonts w:ascii="Garamond" w:hAnsi="Garamond"/>
          <w:sz w:val="24"/>
          <w:szCs w:val="24"/>
        </w:rPr>
        <w:t>estudiante</w:t>
      </w:r>
      <w:r w:rsidRPr="00EF762A">
        <w:rPr>
          <w:rFonts w:ascii="Garamond" w:hAnsi="Garamond"/>
          <w:sz w:val="24"/>
          <w:szCs w:val="24"/>
        </w:rPr>
        <w:t xml:space="preserve"> una o más de las siguientes medidas:</w:t>
      </w:r>
      <w:r w:rsidR="00AC541E" w:rsidRPr="00EF762A">
        <w:rPr>
          <w:rFonts w:ascii="Garamond" w:hAnsi="Garamond"/>
          <w:smallCaps/>
          <w:sz w:val="24"/>
          <w:szCs w:val="24"/>
        </w:rPr>
        <w:tab/>
      </w:r>
    </w:p>
    <w:p w:rsidR="00550020" w:rsidRPr="00EF762A" w:rsidRDefault="00AC541E" w:rsidP="00550020">
      <w:pPr>
        <w:ind w:left="1410" w:hanging="1410"/>
        <w:jc w:val="both"/>
        <w:rPr>
          <w:rFonts w:ascii="Garamond" w:hAnsi="Garamond"/>
          <w:sz w:val="24"/>
          <w:szCs w:val="24"/>
        </w:rPr>
      </w:pPr>
      <w:r w:rsidRPr="00EF762A">
        <w:rPr>
          <w:rFonts w:ascii="Garamond" w:hAnsi="Garamond"/>
          <w:sz w:val="24"/>
          <w:szCs w:val="24"/>
        </w:rPr>
        <w:tab/>
      </w:r>
      <w:r w:rsidR="00550020" w:rsidRPr="00EF762A">
        <w:rPr>
          <w:rFonts w:ascii="Garamond" w:hAnsi="Garamond"/>
          <w:sz w:val="24"/>
          <w:szCs w:val="24"/>
        </w:rPr>
        <w:t xml:space="preserve">a) La </w:t>
      </w:r>
      <w:r w:rsidR="00D972FB" w:rsidRPr="00EF762A">
        <w:rPr>
          <w:rFonts w:ascii="Garamond" w:hAnsi="Garamond"/>
          <w:sz w:val="24"/>
          <w:szCs w:val="24"/>
        </w:rPr>
        <w:t>restricción de circulación</w:t>
      </w:r>
      <w:r w:rsidR="00550020" w:rsidRPr="00EF762A">
        <w:rPr>
          <w:rFonts w:ascii="Garamond" w:hAnsi="Garamond"/>
          <w:sz w:val="24"/>
          <w:szCs w:val="24"/>
        </w:rPr>
        <w:t xml:space="preserve">, total o parcial, en </w:t>
      </w:r>
      <w:r w:rsidR="00D972FB" w:rsidRPr="00EF762A">
        <w:rPr>
          <w:rFonts w:ascii="Garamond" w:hAnsi="Garamond"/>
          <w:sz w:val="24"/>
          <w:szCs w:val="24"/>
        </w:rPr>
        <w:t>determinados sector</w:t>
      </w:r>
      <w:r w:rsidR="003409FE" w:rsidRPr="00EF762A">
        <w:rPr>
          <w:rFonts w:ascii="Garamond" w:hAnsi="Garamond"/>
          <w:sz w:val="24"/>
          <w:szCs w:val="24"/>
        </w:rPr>
        <w:t>es</w:t>
      </w:r>
      <w:r w:rsidR="00D972FB" w:rsidRPr="00EF762A">
        <w:rPr>
          <w:rFonts w:ascii="Garamond" w:hAnsi="Garamond"/>
          <w:sz w:val="24"/>
          <w:szCs w:val="24"/>
        </w:rPr>
        <w:t xml:space="preserve"> de</w:t>
      </w:r>
      <w:r w:rsidR="003409FE" w:rsidRPr="00EF762A">
        <w:rPr>
          <w:rFonts w:ascii="Garamond" w:hAnsi="Garamond"/>
          <w:sz w:val="24"/>
          <w:szCs w:val="24"/>
        </w:rPr>
        <w:t>l</w:t>
      </w:r>
      <w:r w:rsidR="00D972FB" w:rsidRPr="00EF762A">
        <w:rPr>
          <w:rFonts w:ascii="Garamond" w:hAnsi="Garamond"/>
          <w:sz w:val="24"/>
          <w:szCs w:val="24"/>
        </w:rPr>
        <w:t xml:space="preserve"> establecimiento educacional</w:t>
      </w:r>
      <w:r w:rsidR="00550020" w:rsidRPr="00EF762A">
        <w:rPr>
          <w:rFonts w:ascii="Garamond" w:hAnsi="Garamond"/>
          <w:sz w:val="24"/>
          <w:szCs w:val="24"/>
        </w:rPr>
        <w:t>;</w:t>
      </w:r>
    </w:p>
    <w:p w:rsidR="00550020" w:rsidRPr="00EF762A" w:rsidRDefault="00550020" w:rsidP="00550020">
      <w:pPr>
        <w:ind w:left="1410"/>
        <w:jc w:val="both"/>
        <w:rPr>
          <w:rFonts w:ascii="Garamond" w:hAnsi="Garamond"/>
          <w:sz w:val="24"/>
          <w:szCs w:val="24"/>
        </w:rPr>
      </w:pPr>
      <w:r w:rsidRPr="00EF762A">
        <w:rPr>
          <w:rFonts w:ascii="Garamond" w:hAnsi="Garamond"/>
          <w:sz w:val="24"/>
          <w:szCs w:val="24"/>
        </w:rPr>
        <w:t>b) La</w:t>
      </w:r>
      <w:r w:rsidR="00D972FB" w:rsidRPr="00EF762A">
        <w:rPr>
          <w:rFonts w:ascii="Garamond" w:hAnsi="Garamond"/>
          <w:sz w:val="24"/>
          <w:szCs w:val="24"/>
        </w:rPr>
        <w:t xml:space="preserve"> sujeción a la vigilancia de un asesor académico que informe</w:t>
      </w:r>
      <w:r w:rsidRPr="00EF762A">
        <w:rPr>
          <w:rFonts w:ascii="Garamond" w:hAnsi="Garamond"/>
          <w:sz w:val="24"/>
          <w:szCs w:val="24"/>
        </w:rPr>
        <w:t xml:space="preserve"> periódicamente al</w:t>
      </w:r>
      <w:r w:rsidR="00F856A5" w:rsidRPr="00EF762A">
        <w:rPr>
          <w:rFonts w:ascii="Garamond" w:hAnsi="Garamond"/>
          <w:sz w:val="24"/>
          <w:szCs w:val="24"/>
        </w:rPr>
        <w:t xml:space="preserve"> </w:t>
      </w:r>
      <w:r w:rsidR="00D509D3" w:rsidRPr="00EF762A">
        <w:rPr>
          <w:rFonts w:ascii="Garamond" w:hAnsi="Garamond"/>
          <w:sz w:val="24"/>
          <w:szCs w:val="24"/>
        </w:rPr>
        <w:t xml:space="preserve">Juez Preliminar </w:t>
      </w:r>
      <w:r w:rsidR="00D972FB" w:rsidRPr="00EF762A">
        <w:rPr>
          <w:rFonts w:ascii="Garamond" w:hAnsi="Garamond"/>
          <w:sz w:val="24"/>
          <w:szCs w:val="24"/>
        </w:rPr>
        <w:t>d</w:t>
      </w:r>
      <w:r w:rsidR="003409FE" w:rsidRPr="00EF762A">
        <w:rPr>
          <w:rFonts w:ascii="Garamond" w:hAnsi="Garamond"/>
          <w:sz w:val="24"/>
          <w:szCs w:val="24"/>
        </w:rPr>
        <w:t xml:space="preserve">el comportamiento del </w:t>
      </w:r>
      <w:r w:rsidR="006C2A98">
        <w:rPr>
          <w:rFonts w:ascii="Garamond" w:hAnsi="Garamond"/>
          <w:sz w:val="24"/>
          <w:szCs w:val="24"/>
        </w:rPr>
        <w:t>estudiante</w:t>
      </w:r>
      <w:r w:rsidRPr="00EF762A">
        <w:rPr>
          <w:rFonts w:ascii="Garamond" w:hAnsi="Garamond"/>
          <w:sz w:val="24"/>
          <w:szCs w:val="24"/>
        </w:rPr>
        <w:t>;</w:t>
      </w:r>
    </w:p>
    <w:p w:rsidR="00550020" w:rsidRPr="00EF762A" w:rsidRDefault="00550020" w:rsidP="00550020">
      <w:pPr>
        <w:ind w:left="1410"/>
        <w:jc w:val="both"/>
        <w:rPr>
          <w:rFonts w:ascii="Garamond" w:hAnsi="Garamond"/>
          <w:sz w:val="24"/>
          <w:szCs w:val="24"/>
        </w:rPr>
      </w:pPr>
      <w:r w:rsidRPr="00EF762A">
        <w:rPr>
          <w:rFonts w:ascii="Garamond" w:hAnsi="Garamond"/>
          <w:sz w:val="24"/>
          <w:szCs w:val="24"/>
        </w:rPr>
        <w:t>c) La obligación de presentarse periódicamente ante</w:t>
      </w:r>
      <w:r w:rsidR="002B0578" w:rsidRPr="00EF762A">
        <w:rPr>
          <w:rFonts w:ascii="Garamond" w:hAnsi="Garamond"/>
          <w:sz w:val="24"/>
          <w:szCs w:val="24"/>
        </w:rPr>
        <w:t xml:space="preserve"> el Videcano de A</w:t>
      </w:r>
      <w:r w:rsidR="00D972FB" w:rsidRPr="00EF762A">
        <w:rPr>
          <w:rFonts w:ascii="Garamond" w:hAnsi="Garamond"/>
          <w:sz w:val="24"/>
          <w:szCs w:val="24"/>
        </w:rPr>
        <w:t>lumnos</w:t>
      </w:r>
      <w:r w:rsidRPr="00EF762A">
        <w:rPr>
          <w:rFonts w:ascii="Garamond" w:hAnsi="Garamond"/>
          <w:sz w:val="24"/>
          <w:szCs w:val="24"/>
        </w:rPr>
        <w:t>;</w:t>
      </w:r>
    </w:p>
    <w:p w:rsidR="00550020" w:rsidRPr="00EF762A" w:rsidRDefault="005E4B31" w:rsidP="00550020">
      <w:pPr>
        <w:ind w:left="1410"/>
        <w:jc w:val="both"/>
        <w:rPr>
          <w:rFonts w:ascii="Garamond" w:hAnsi="Garamond"/>
          <w:sz w:val="24"/>
          <w:szCs w:val="24"/>
        </w:rPr>
      </w:pPr>
      <w:r w:rsidRPr="00EF762A">
        <w:rPr>
          <w:rFonts w:ascii="Garamond" w:hAnsi="Garamond"/>
          <w:sz w:val="24"/>
          <w:szCs w:val="24"/>
        </w:rPr>
        <w:t>d</w:t>
      </w:r>
      <w:r w:rsidR="00550020" w:rsidRPr="00EF762A">
        <w:rPr>
          <w:rFonts w:ascii="Garamond" w:hAnsi="Garamond"/>
          <w:sz w:val="24"/>
          <w:szCs w:val="24"/>
        </w:rPr>
        <w:t>) La prohibición de asistir a determinadas reuniones, recintos o espectáculos públicos</w:t>
      </w:r>
      <w:r w:rsidR="00D972FB" w:rsidRPr="00EF762A">
        <w:rPr>
          <w:rFonts w:ascii="Garamond" w:hAnsi="Garamond"/>
          <w:sz w:val="24"/>
          <w:szCs w:val="24"/>
        </w:rPr>
        <w:t xml:space="preserve"> realizados en la Universidad;</w:t>
      </w:r>
    </w:p>
    <w:p w:rsidR="00D972FB" w:rsidRPr="00EF762A" w:rsidRDefault="005E4B31" w:rsidP="00D972FB">
      <w:pPr>
        <w:ind w:left="1410"/>
        <w:jc w:val="both"/>
        <w:rPr>
          <w:rFonts w:ascii="Garamond" w:hAnsi="Garamond"/>
          <w:sz w:val="24"/>
          <w:szCs w:val="24"/>
        </w:rPr>
      </w:pPr>
      <w:r w:rsidRPr="00EF762A">
        <w:rPr>
          <w:rFonts w:ascii="Garamond" w:hAnsi="Garamond"/>
          <w:sz w:val="24"/>
          <w:szCs w:val="24"/>
        </w:rPr>
        <w:t>e</w:t>
      </w:r>
      <w:r w:rsidR="00550020" w:rsidRPr="00EF762A">
        <w:rPr>
          <w:rFonts w:ascii="Garamond" w:hAnsi="Garamond"/>
          <w:sz w:val="24"/>
          <w:szCs w:val="24"/>
        </w:rPr>
        <w:t xml:space="preserve">) La prohibición de comunicarse </w:t>
      </w:r>
      <w:r w:rsidRPr="00EF762A">
        <w:rPr>
          <w:rFonts w:ascii="Garamond" w:hAnsi="Garamond"/>
          <w:sz w:val="24"/>
          <w:szCs w:val="24"/>
        </w:rPr>
        <w:t>o</w:t>
      </w:r>
      <w:r w:rsidR="00D972FB" w:rsidRPr="00EF762A">
        <w:rPr>
          <w:rFonts w:ascii="Garamond" w:hAnsi="Garamond"/>
          <w:sz w:val="24"/>
          <w:szCs w:val="24"/>
        </w:rPr>
        <w:t xml:space="preserve"> reunirse </w:t>
      </w:r>
      <w:r w:rsidR="00550020" w:rsidRPr="00EF762A">
        <w:rPr>
          <w:rFonts w:ascii="Garamond" w:hAnsi="Garamond"/>
          <w:sz w:val="24"/>
          <w:szCs w:val="24"/>
        </w:rPr>
        <w:t>con personas determinadas</w:t>
      </w:r>
      <w:r w:rsidR="00D972FB" w:rsidRPr="00EF762A">
        <w:rPr>
          <w:rFonts w:ascii="Garamond" w:hAnsi="Garamond"/>
          <w:sz w:val="24"/>
          <w:szCs w:val="24"/>
        </w:rPr>
        <w:t xml:space="preserve"> dentro o fuera de la Universidad</w:t>
      </w:r>
      <w:r w:rsidR="00550020" w:rsidRPr="00EF762A">
        <w:rPr>
          <w:rFonts w:ascii="Garamond" w:hAnsi="Garamond"/>
          <w:sz w:val="24"/>
          <w:szCs w:val="24"/>
        </w:rPr>
        <w:t>, siempre que no se afectare el derecho a defensa;</w:t>
      </w:r>
    </w:p>
    <w:p w:rsidR="00D972FB" w:rsidRPr="00EF762A" w:rsidRDefault="005E4B31" w:rsidP="00D972FB">
      <w:pPr>
        <w:ind w:left="1410"/>
        <w:jc w:val="both"/>
        <w:rPr>
          <w:rFonts w:ascii="Garamond" w:hAnsi="Garamond"/>
          <w:sz w:val="24"/>
          <w:szCs w:val="24"/>
        </w:rPr>
      </w:pPr>
      <w:r w:rsidRPr="00EF762A">
        <w:rPr>
          <w:rFonts w:ascii="Garamond" w:hAnsi="Garamond"/>
          <w:sz w:val="24"/>
          <w:szCs w:val="24"/>
        </w:rPr>
        <w:t>f</w:t>
      </w:r>
      <w:r w:rsidR="00550020" w:rsidRPr="00EF762A">
        <w:rPr>
          <w:rFonts w:ascii="Garamond" w:hAnsi="Garamond"/>
          <w:sz w:val="24"/>
          <w:szCs w:val="24"/>
        </w:rPr>
        <w:t xml:space="preserve">) La prohibición de aproximarse al </w:t>
      </w:r>
      <w:r w:rsidR="00335369" w:rsidRPr="00EF762A">
        <w:rPr>
          <w:rFonts w:ascii="Garamond" w:hAnsi="Garamond"/>
          <w:sz w:val="24"/>
          <w:szCs w:val="24"/>
        </w:rPr>
        <w:t>d</w:t>
      </w:r>
      <w:r w:rsidR="00D972FB" w:rsidRPr="00EF762A">
        <w:rPr>
          <w:rFonts w:ascii="Garamond" w:hAnsi="Garamond"/>
          <w:sz w:val="24"/>
          <w:szCs w:val="24"/>
        </w:rPr>
        <w:t>enunciante o su familia;</w:t>
      </w:r>
    </w:p>
    <w:p w:rsidR="00B9114A" w:rsidRPr="00EF762A" w:rsidRDefault="00550020" w:rsidP="008812FB">
      <w:pPr>
        <w:ind w:left="1410" w:hanging="1410"/>
        <w:jc w:val="both"/>
        <w:rPr>
          <w:rFonts w:ascii="Garamond" w:hAnsi="Garamond"/>
          <w:sz w:val="24"/>
          <w:szCs w:val="24"/>
        </w:rPr>
      </w:pPr>
      <w:r w:rsidRPr="00EF762A">
        <w:rPr>
          <w:rFonts w:ascii="Garamond" w:hAnsi="Garamond"/>
          <w:sz w:val="24"/>
          <w:szCs w:val="24"/>
        </w:rPr>
        <w:t xml:space="preserve">     </w:t>
      </w:r>
      <w:r w:rsidR="00D972FB" w:rsidRPr="00EF762A">
        <w:rPr>
          <w:rFonts w:ascii="Garamond" w:hAnsi="Garamond"/>
          <w:sz w:val="24"/>
          <w:szCs w:val="24"/>
        </w:rPr>
        <w:tab/>
      </w:r>
      <w:r w:rsidR="002857F8" w:rsidRPr="00EF762A">
        <w:rPr>
          <w:rFonts w:ascii="Garamond" w:hAnsi="Garamond"/>
          <w:sz w:val="24"/>
          <w:szCs w:val="24"/>
        </w:rPr>
        <w:t>El t</w:t>
      </w:r>
      <w:r w:rsidRPr="00EF762A">
        <w:rPr>
          <w:rFonts w:ascii="Garamond" w:hAnsi="Garamond"/>
          <w:sz w:val="24"/>
          <w:szCs w:val="24"/>
        </w:rPr>
        <w:t>ribunal podrá imponer una o más de estas medidas según resultare adecuado al caso y ordenará las actuaciones y comunicaciones necesarias p</w:t>
      </w:r>
      <w:r w:rsidR="00D972FB" w:rsidRPr="00EF762A">
        <w:rPr>
          <w:rFonts w:ascii="Garamond" w:hAnsi="Garamond"/>
          <w:sz w:val="24"/>
          <w:szCs w:val="24"/>
        </w:rPr>
        <w:t>ara garantizar su cumplimiento.</w:t>
      </w:r>
      <w:r w:rsidR="003409FE" w:rsidRPr="00EF762A">
        <w:rPr>
          <w:rFonts w:ascii="Garamond" w:hAnsi="Garamond"/>
          <w:sz w:val="24"/>
          <w:szCs w:val="24"/>
        </w:rPr>
        <w:t xml:space="preserve"> </w:t>
      </w:r>
      <w:r w:rsidRPr="00EF762A">
        <w:rPr>
          <w:rFonts w:ascii="Garamond" w:hAnsi="Garamond"/>
          <w:sz w:val="24"/>
          <w:szCs w:val="24"/>
        </w:rPr>
        <w:t xml:space="preserve">La duración de estas medidas </w:t>
      </w:r>
      <w:r w:rsidR="00D972FB" w:rsidRPr="00EF762A">
        <w:rPr>
          <w:rFonts w:ascii="Garamond" w:hAnsi="Garamond"/>
          <w:sz w:val="24"/>
          <w:szCs w:val="24"/>
        </w:rPr>
        <w:t xml:space="preserve">disciplinarias preventivas </w:t>
      </w:r>
      <w:r w:rsidRPr="00EF762A">
        <w:rPr>
          <w:rFonts w:ascii="Garamond" w:hAnsi="Garamond"/>
          <w:sz w:val="24"/>
          <w:szCs w:val="24"/>
        </w:rPr>
        <w:t xml:space="preserve">se </w:t>
      </w:r>
      <w:r w:rsidR="00D972FB" w:rsidRPr="00EF762A">
        <w:rPr>
          <w:rFonts w:ascii="Garamond" w:hAnsi="Garamond"/>
          <w:sz w:val="24"/>
          <w:szCs w:val="24"/>
        </w:rPr>
        <w:t>regirá</w:t>
      </w:r>
      <w:r w:rsidRPr="00EF762A">
        <w:rPr>
          <w:rFonts w:ascii="Garamond" w:hAnsi="Garamond"/>
          <w:sz w:val="24"/>
          <w:szCs w:val="24"/>
        </w:rPr>
        <w:t xml:space="preserve"> por</w:t>
      </w:r>
      <w:r w:rsidR="00D972FB" w:rsidRPr="00EF762A">
        <w:rPr>
          <w:rFonts w:ascii="Garamond" w:hAnsi="Garamond"/>
          <w:sz w:val="24"/>
          <w:szCs w:val="24"/>
        </w:rPr>
        <w:t xml:space="preserve"> el tiempo de investigación que se fije en la audiencia di</w:t>
      </w:r>
      <w:r w:rsidR="005E4B31" w:rsidRPr="00EF762A">
        <w:rPr>
          <w:rFonts w:ascii="Garamond" w:hAnsi="Garamond"/>
          <w:sz w:val="24"/>
          <w:szCs w:val="24"/>
        </w:rPr>
        <w:t xml:space="preserve">sciplinaria preliminar, </w:t>
      </w:r>
      <w:r w:rsidR="009F1A6B" w:rsidRPr="00EF762A">
        <w:rPr>
          <w:rFonts w:ascii="Garamond" w:hAnsi="Garamond"/>
          <w:sz w:val="24"/>
          <w:szCs w:val="24"/>
        </w:rPr>
        <w:t xml:space="preserve">ante el </w:t>
      </w:r>
      <w:r w:rsidR="00D509D3" w:rsidRPr="00EF762A">
        <w:rPr>
          <w:rFonts w:ascii="Garamond" w:hAnsi="Garamond"/>
          <w:sz w:val="24"/>
          <w:szCs w:val="24"/>
        </w:rPr>
        <w:t xml:space="preserve">Juez Preliminar </w:t>
      </w:r>
      <w:r w:rsidR="00D972FB" w:rsidRPr="00EF762A">
        <w:rPr>
          <w:rFonts w:ascii="Garamond" w:hAnsi="Garamond"/>
          <w:sz w:val="24"/>
          <w:szCs w:val="24"/>
        </w:rPr>
        <w:t>competente</w:t>
      </w:r>
      <w:r w:rsidR="00AF2C05" w:rsidRPr="00EF762A">
        <w:rPr>
          <w:rFonts w:ascii="Garamond" w:hAnsi="Garamond"/>
          <w:sz w:val="24"/>
          <w:szCs w:val="24"/>
        </w:rPr>
        <w:t xml:space="preserve"> en la materia</w:t>
      </w:r>
      <w:r w:rsidRPr="00EF762A">
        <w:rPr>
          <w:rFonts w:ascii="Garamond" w:hAnsi="Garamond"/>
          <w:sz w:val="24"/>
          <w:szCs w:val="24"/>
        </w:rPr>
        <w:t>.</w:t>
      </w:r>
      <w:r w:rsidR="003409FE" w:rsidRPr="00EF762A">
        <w:rPr>
          <w:rFonts w:ascii="Garamond" w:hAnsi="Garamond"/>
          <w:sz w:val="24"/>
          <w:szCs w:val="24"/>
        </w:rPr>
        <w:t xml:space="preserve"> Todo alumno deberá acatar estas medidas disciplinarias preventivas y su incumplimiento es constitut</w:t>
      </w:r>
      <w:r w:rsidR="005E4B31" w:rsidRPr="00EF762A">
        <w:rPr>
          <w:rFonts w:ascii="Garamond" w:hAnsi="Garamond"/>
          <w:sz w:val="24"/>
          <w:szCs w:val="24"/>
        </w:rPr>
        <w:t>ivo de una infracción grave al R</w:t>
      </w:r>
      <w:r w:rsidR="003409FE" w:rsidRPr="00EF762A">
        <w:rPr>
          <w:rFonts w:ascii="Garamond" w:hAnsi="Garamond"/>
          <w:sz w:val="24"/>
          <w:szCs w:val="24"/>
        </w:rPr>
        <w:t>eglam</w:t>
      </w:r>
      <w:r w:rsidR="005E4B31" w:rsidRPr="00EF762A">
        <w:rPr>
          <w:rFonts w:ascii="Garamond" w:hAnsi="Garamond"/>
          <w:sz w:val="24"/>
          <w:szCs w:val="24"/>
        </w:rPr>
        <w:t>ento del Alumno de P</w:t>
      </w:r>
      <w:r w:rsidR="003409FE" w:rsidRPr="00EF762A">
        <w:rPr>
          <w:rFonts w:ascii="Garamond" w:hAnsi="Garamond"/>
          <w:sz w:val="24"/>
          <w:szCs w:val="24"/>
        </w:rPr>
        <w:t>regrado</w:t>
      </w:r>
      <w:r w:rsidR="00DA6306" w:rsidRPr="00EF762A">
        <w:rPr>
          <w:rFonts w:ascii="Garamond" w:hAnsi="Garamond"/>
          <w:sz w:val="24"/>
          <w:szCs w:val="24"/>
        </w:rPr>
        <w:t xml:space="preserve">, que se designa: </w:t>
      </w:r>
      <w:r w:rsidR="008E1BFF" w:rsidRPr="00EF762A">
        <w:rPr>
          <w:rFonts w:ascii="Garamond" w:hAnsi="Garamond"/>
          <w:i/>
          <w:sz w:val="24"/>
          <w:szCs w:val="24"/>
        </w:rPr>
        <w:t>desacato</w:t>
      </w:r>
      <w:r w:rsidR="003409FE" w:rsidRPr="00EF762A">
        <w:rPr>
          <w:rFonts w:ascii="Garamond" w:hAnsi="Garamond"/>
          <w:sz w:val="24"/>
          <w:szCs w:val="24"/>
        </w:rPr>
        <w:t>.</w:t>
      </w:r>
      <w:r w:rsidR="00971262" w:rsidRPr="00EF762A">
        <w:rPr>
          <w:rFonts w:ascii="Garamond" w:hAnsi="Garamond"/>
          <w:sz w:val="24"/>
          <w:szCs w:val="24"/>
        </w:rPr>
        <w:t xml:space="preserve"> Este desacato también procede respecto del incumplimiento de cualq</w:t>
      </w:r>
      <w:r w:rsidR="002857F8" w:rsidRPr="00EF762A">
        <w:rPr>
          <w:rFonts w:ascii="Garamond" w:hAnsi="Garamond"/>
          <w:sz w:val="24"/>
          <w:szCs w:val="24"/>
        </w:rPr>
        <w:t>uier resolución dictada por un t</w:t>
      </w:r>
      <w:r w:rsidR="00971262" w:rsidRPr="00EF762A">
        <w:rPr>
          <w:rFonts w:ascii="Garamond" w:hAnsi="Garamond"/>
          <w:sz w:val="24"/>
          <w:szCs w:val="24"/>
        </w:rPr>
        <w:t xml:space="preserve">ribunal </w:t>
      </w:r>
      <w:r w:rsidR="00DA6306" w:rsidRPr="00EF762A">
        <w:rPr>
          <w:rFonts w:ascii="Garamond" w:hAnsi="Garamond"/>
          <w:sz w:val="24"/>
          <w:szCs w:val="24"/>
        </w:rPr>
        <w:t xml:space="preserve">y, </w:t>
      </w:r>
      <w:r w:rsidR="00971262" w:rsidRPr="00EF762A">
        <w:rPr>
          <w:rFonts w:ascii="Garamond" w:hAnsi="Garamond"/>
          <w:sz w:val="24"/>
          <w:szCs w:val="24"/>
        </w:rPr>
        <w:t>en cualquiera de los dos procedimientos discipl</w:t>
      </w:r>
      <w:r w:rsidR="00DA6306" w:rsidRPr="00EF762A">
        <w:rPr>
          <w:rFonts w:ascii="Garamond" w:hAnsi="Garamond"/>
          <w:sz w:val="24"/>
          <w:szCs w:val="24"/>
        </w:rPr>
        <w:t xml:space="preserve">inarios del presente Reglamento, conlleva la </w:t>
      </w:r>
      <w:r w:rsidR="00DA6306" w:rsidRPr="00EF762A">
        <w:rPr>
          <w:rFonts w:ascii="Garamond" w:hAnsi="Garamond"/>
          <w:i/>
          <w:sz w:val="24"/>
          <w:szCs w:val="24"/>
        </w:rPr>
        <w:t>sanción de expulsión</w:t>
      </w:r>
      <w:r w:rsidR="00DA6306" w:rsidRPr="00EF762A">
        <w:rPr>
          <w:rFonts w:ascii="Garamond" w:hAnsi="Garamond"/>
          <w:sz w:val="24"/>
          <w:szCs w:val="24"/>
        </w:rPr>
        <w:t xml:space="preserve">. </w:t>
      </w:r>
      <w:r w:rsidR="00971262" w:rsidRPr="00EF762A">
        <w:rPr>
          <w:rFonts w:ascii="Garamond" w:hAnsi="Garamond"/>
          <w:sz w:val="24"/>
          <w:szCs w:val="24"/>
        </w:rPr>
        <w:t xml:space="preserve"> </w:t>
      </w:r>
      <w:r w:rsidR="003409FE" w:rsidRPr="00EF762A">
        <w:rPr>
          <w:rFonts w:ascii="Garamond" w:hAnsi="Garamond"/>
          <w:sz w:val="24"/>
          <w:szCs w:val="24"/>
        </w:rPr>
        <w:t xml:space="preserve"> </w:t>
      </w:r>
    </w:p>
    <w:p w:rsidR="00F144AC" w:rsidRPr="00EF762A" w:rsidRDefault="00F144AC" w:rsidP="003E3744">
      <w:pPr>
        <w:ind w:left="1410" w:hanging="1410"/>
        <w:jc w:val="both"/>
        <w:rPr>
          <w:rFonts w:ascii="Garamond" w:hAnsi="Garamond"/>
          <w:smallCaps/>
          <w:sz w:val="24"/>
          <w:szCs w:val="24"/>
        </w:rPr>
      </w:pPr>
      <w:r w:rsidRPr="00EF762A">
        <w:rPr>
          <w:rFonts w:ascii="Garamond" w:hAnsi="Garamond"/>
          <w:smallCaps/>
          <w:sz w:val="24"/>
          <w:szCs w:val="24"/>
        </w:rPr>
        <w:t>Procedimiento disciplinario</w:t>
      </w:r>
    </w:p>
    <w:p w:rsidR="00127B76" w:rsidRPr="00EF762A" w:rsidRDefault="00D57031" w:rsidP="003E3744">
      <w:pPr>
        <w:ind w:left="1410" w:hanging="1410"/>
        <w:jc w:val="both"/>
        <w:rPr>
          <w:rFonts w:ascii="Garamond" w:hAnsi="Garamond"/>
          <w:smallCaps/>
          <w:sz w:val="24"/>
          <w:szCs w:val="24"/>
        </w:rPr>
      </w:pPr>
      <w:r w:rsidRPr="00EF762A">
        <w:rPr>
          <w:rFonts w:ascii="Garamond" w:hAnsi="Garamond"/>
          <w:smallCaps/>
          <w:sz w:val="24"/>
          <w:szCs w:val="24"/>
        </w:rPr>
        <w:t>Persecución disciplinaria</w:t>
      </w:r>
    </w:p>
    <w:p w:rsidR="00ED1B58" w:rsidRPr="00EF762A" w:rsidRDefault="00127B76" w:rsidP="003E3744">
      <w:pPr>
        <w:ind w:left="1410" w:hanging="1410"/>
        <w:jc w:val="both"/>
        <w:rPr>
          <w:rFonts w:ascii="Garamond" w:hAnsi="Garamond"/>
          <w:sz w:val="24"/>
          <w:szCs w:val="24"/>
        </w:rPr>
      </w:pPr>
      <w:r w:rsidRPr="00EF762A">
        <w:rPr>
          <w:rFonts w:ascii="Garamond" w:hAnsi="Garamond"/>
          <w:sz w:val="24"/>
          <w:szCs w:val="24"/>
        </w:rPr>
        <w:t>Art.</w:t>
      </w:r>
      <w:r w:rsidRPr="00EF762A">
        <w:rPr>
          <w:rFonts w:ascii="Garamond" w:hAnsi="Garamond"/>
          <w:smallCaps/>
          <w:sz w:val="24"/>
          <w:szCs w:val="24"/>
        </w:rPr>
        <w:t xml:space="preserve"> 35°:</w:t>
      </w:r>
      <w:r w:rsidRPr="00EF762A">
        <w:rPr>
          <w:rFonts w:ascii="Garamond" w:hAnsi="Garamond"/>
          <w:smallCaps/>
          <w:sz w:val="24"/>
          <w:szCs w:val="24"/>
        </w:rPr>
        <w:tab/>
      </w:r>
      <w:r w:rsidRPr="00EF762A">
        <w:rPr>
          <w:rFonts w:ascii="Garamond" w:hAnsi="Garamond"/>
          <w:sz w:val="24"/>
          <w:szCs w:val="24"/>
        </w:rPr>
        <w:t>Las infracciones</w:t>
      </w:r>
      <w:r w:rsidR="00CA6052" w:rsidRPr="00EF762A">
        <w:rPr>
          <w:rFonts w:ascii="Garamond" w:hAnsi="Garamond"/>
          <w:sz w:val="24"/>
          <w:szCs w:val="24"/>
        </w:rPr>
        <w:t xml:space="preserve"> al Reglamento serán investigada</w:t>
      </w:r>
      <w:r w:rsidRPr="00EF762A">
        <w:rPr>
          <w:rFonts w:ascii="Garamond" w:hAnsi="Garamond"/>
          <w:sz w:val="24"/>
          <w:szCs w:val="24"/>
        </w:rPr>
        <w:t>s conforme a la</w:t>
      </w:r>
      <w:r w:rsidR="00CA6052" w:rsidRPr="00EF762A">
        <w:rPr>
          <w:rFonts w:ascii="Garamond" w:hAnsi="Garamond"/>
          <w:sz w:val="24"/>
          <w:szCs w:val="24"/>
        </w:rPr>
        <w:t>s</w:t>
      </w:r>
      <w:r w:rsidRPr="00EF762A">
        <w:rPr>
          <w:rFonts w:ascii="Garamond" w:hAnsi="Garamond"/>
          <w:sz w:val="24"/>
          <w:szCs w:val="24"/>
        </w:rPr>
        <w:t xml:space="preserve"> disposiciones de este Título. </w:t>
      </w:r>
    </w:p>
    <w:p w:rsidR="00ED1B58" w:rsidRPr="00EF762A" w:rsidRDefault="00ED1B58" w:rsidP="00702952">
      <w:pPr>
        <w:ind w:left="1410" w:hanging="1410"/>
        <w:jc w:val="both"/>
        <w:rPr>
          <w:rFonts w:ascii="Garamond" w:hAnsi="Garamond"/>
          <w:sz w:val="24"/>
          <w:szCs w:val="24"/>
        </w:rPr>
      </w:pPr>
      <w:r w:rsidRPr="00EF762A">
        <w:rPr>
          <w:rFonts w:ascii="Garamond" w:hAnsi="Garamond"/>
          <w:sz w:val="24"/>
          <w:szCs w:val="24"/>
        </w:rPr>
        <w:tab/>
        <w:t xml:space="preserve">Cuando el </w:t>
      </w:r>
      <w:r w:rsidR="008A0B38" w:rsidRPr="00EF762A">
        <w:rPr>
          <w:rFonts w:ascii="Garamond" w:hAnsi="Garamond"/>
          <w:sz w:val="24"/>
          <w:szCs w:val="24"/>
        </w:rPr>
        <w:t>fiscal</w:t>
      </w:r>
      <w:r w:rsidRPr="00EF762A">
        <w:rPr>
          <w:rFonts w:ascii="Garamond" w:hAnsi="Garamond"/>
          <w:sz w:val="24"/>
          <w:szCs w:val="24"/>
        </w:rPr>
        <w:t xml:space="preserve"> tomare conocimiento de la existencia de una infracción al </w:t>
      </w:r>
      <w:r w:rsidR="004D7A24" w:rsidRPr="00EF762A">
        <w:rPr>
          <w:rFonts w:ascii="Garamond" w:hAnsi="Garamond"/>
          <w:sz w:val="24"/>
          <w:szCs w:val="24"/>
        </w:rPr>
        <w:t xml:space="preserve">Reglamento del Alumno de </w:t>
      </w:r>
      <w:r w:rsidR="003409FE" w:rsidRPr="00EF762A">
        <w:rPr>
          <w:rFonts w:ascii="Garamond" w:hAnsi="Garamond"/>
          <w:sz w:val="24"/>
          <w:szCs w:val="24"/>
        </w:rPr>
        <w:t>Pregrado,</w:t>
      </w:r>
      <w:r w:rsidRPr="00EF762A">
        <w:rPr>
          <w:rFonts w:ascii="Garamond" w:hAnsi="Garamond"/>
          <w:sz w:val="24"/>
          <w:szCs w:val="24"/>
        </w:rPr>
        <w:t xml:space="preserve"> promoverá el procedimiento disciplinario, </w:t>
      </w:r>
      <w:r w:rsidRPr="00EF762A">
        <w:rPr>
          <w:rFonts w:ascii="Garamond" w:hAnsi="Garamond"/>
          <w:sz w:val="24"/>
          <w:szCs w:val="24"/>
        </w:rPr>
        <w:lastRenderedPageBreak/>
        <w:t>sin que pueda suspender o interrumpir su curso, salvo en los casos previstos en este Reglamento.</w:t>
      </w:r>
    </w:p>
    <w:p w:rsidR="00C47419" w:rsidRPr="00EF762A" w:rsidRDefault="00ED1B58" w:rsidP="00852634">
      <w:pPr>
        <w:ind w:left="1410" w:hanging="1410"/>
        <w:jc w:val="both"/>
        <w:rPr>
          <w:rFonts w:ascii="Garamond" w:hAnsi="Garamond"/>
          <w:sz w:val="24"/>
          <w:szCs w:val="24"/>
        </w:rPr>
      </w:pPr>
      <w:r w:rsidRPr="00EF762A">
        <w:rPr>
          <w:rFonts w:ascii="Garamond" w:hAnsi="Garamond"/>
          <w:sz w:val="24"/>
          <w:szCs w:val="24"/>
        </w:rPr>
        <w:t>Art. 36°:</w:t>
      </w:r>
      <w:r w:rsidRPr="00EF762A">
        <w:rPr>
          <w:rFonts w:ascii="Garamond" w:hAnsi="Garamond"/>
          <w:sz w:val="24"/>
          <w:szCs w:val="24"/>
        </w:rPr>
        <w:tab/>
        <w:t xml:space="preserve">El </w:t>
      </w:r>
      <w:r w:rsidR="008A0B38" w:rsidRPr="00EF762A">
        <w:rPr>
          <w:rFonts w:ascii="Garamond" w:hAnsi="Garamond"/>
          <w:sz w:val="24"/>
          <w:szCs w:val="24"/>
        </w:rPr>
        <w:t>fiscal</w:t>
      </w:r>
      <w:r w:rsidRPr="00EF762A">
        <w:rPr>
          <w:rFonts w:ascii="Garamond" w:hAnsi="Garamond"/>
          <w:sz w:val="24"/>
          <w:szCs w:val="24"/>
        </w:rPr>
        <w:t xml:space="preserve"> podrá no iniciar la persecución disciplinaria o abandonar la </w:t>
      </w:r>
      <w:r w:rsidR="00227440" w:rsidRPr="00EF762A">
        <w:rPr>
          <w:rFonts w:ascii="Garamond" w:hAnsi="Garamond"/>
          <w:sz w:val="24"/>
          <w:szCs w:val="24"/>
        </w:rPr>
        <w:t>iniciada ante el</w:t>
      </w:r>
      <w:r w:rsidR="00D509D3" w:rsidRPr="00EF762A">
        <w:rPr>
          <w:rFonts w:ascii="Garamond" w:hAnsi="Garamond"/>
          <w:sz w:val="24"/>
          <w:szCs w:val="24"/>
        </w:rPr>
        <w:t xml:space="preserve"> Juez Preliminar</w:t>
      </w:r>
      <w:r w:rsidR="004D7C38" w:rsidRPr="00EF762A">
        <w:rPr>
          <w:rFonts w:ascii="Garamond" w:hAnsi="Garamond"/>
          <w:sz w:val="24"/>
          <w:szCs w:val="24"/>
        </w:rPr>
        <w:t>, por medio del principio de oportunidad,</w:t>
      </w:r>
      <w:r w:rsidRPr="00EF762A">
        <w:rPr>
          <w:rFonts w:ascii="Garamond" w:hAnsi="Garamond"/>
          <w:sz w:val="24"/>
          <w:szCs w:val="24"/>
        </w:rPr>
        <w:t xml:space="preserve"> cuando se trate de un hecho que </w:t>
      </w:r>
      <w:r w:rsidR="00083429" w:rsidRPr="00EF762A">
        <w:rPr>
          <w:rFonts w:ascii="Garamond" w:hAnsi="Garamond"/>
          <w:sz w:val="24"/>
          <w:szCs w:val="24"/>
        </w:rPr>
        <w:t>no comprometa</w:t>
      </w:r>
      <w:r w:rsidRPr="00EF762A">
        <w:rPr>
          <w:rFonts w:ascii="Garamond" w:hAnsi="Garamond"/>
          <w:sz w:val="24"/>
          <w:szCs w:val="24"/>
        </w:rPr>
        <w:t xml:space="preserve"> gravemente </w:t>
      </w:r>
      <w:r w:rsidR="00083429" w:rsidRPr="00EF762A">
        <w:rPr>
          <w:rFonts w:ascii="Garamond" w:hAnsi="Garamond"/>
          <w:sz w:val="24"/>
          <w:szCs w:val="24"/>
        </w:rPr>
        <w:t xml:space="preserve">a </w:t>
      </w:r>
      <w:r w:rsidRPr="00EF762A">
        <w:rPr>
          <w:rFonts w:ascii="Garamond" w:hAnsi="Garamond"/>
          <w:sz w:val="24"/>
          <w:szCs w:val="24"/>
        </w:rPr>
        <w:t xml:space="preserve">la Universidad, a menos que la sanción asignada a la infracción exceda la de una </w:t>
      </w:r>
      <w:r w:rsidRPr="00EF762A">
        <w:rPr>
          <w:rFonts w:ascii="Garamond" w:hAnsi="Garamond"/>
          <w:i/>
          <w:sz w:val="24"/>
          <w:szCs w:val="24"/>
        </w:rPr>
        <w:t>falta leve</w:t>
      </w:r>
      <w:r w:rsidRPr="00EF762A">
        <w:rPr>
          <w:rFonts w:ascii="Garamond" w:hAnsi="Garamond"/>
          <w:sz w:val="24"/>
          <w:szCs w:val="24"/>
        </w:rPr>
        <w:t xml:space="preserve">. Para estos efectos el </w:t>
      </w:r>
      <w:r w:rsidR="008A0B38" w:rsidRPr="00EF762A">
        <w:rPr>
          <w:rFonts w:ascii="Garamond" w:hAnsi="Garamond"/>
          <w:sz w:val="24"/>
          <w:szCs w:val="24"/>
        </w:rPr>
        <w:t>fiscal</w:t>
      </w:r>
      <w:r w:rsidRPr="00EF762A">
        <w:rPr>
          <w:rFonts w:ascii="Garamond" w:hAnsi="Garamond"/>
          <w:sz w:val="24"/>
          <w:szCs w:val="24"/>
        </w:rPr>
        <w:t xml:space="preserve"> deberá emitir una decisión </w:t>
      </w:r>
      <w:r w:rsidR="004D7C38" w:rsidRPr="00EF762A">
        <w:rPr>
          <w:rFonts w:ascii="Garamond" w:hAnsi="Garamond"/>
          <w:sz w:val="24"/>
          <w:szCs w:val="24"/>
        </w:rPr>
        <w:t>motivada, la que comunicara al</w:t>
      </w:r>
      <w:r w:rsidR="00D509D3" w:rsidRPr="00EF762A">
        <w:rPr>
          <w:rFonts w:ascii="Garamond" w:hAnsi="Garamond"/>
          <w:sz w:val="24"/>
          <w:szCs w:val="24"/>
        </w:rPr>
        <w:t xml:space="preserve"> Juez Preliminar</w:t>
      </w:r>
      <w:r w:rsidRPr="00EF762A">
        <w:rPr>
          <w:rFonts w:ascii="Garamond" w:hAnsi="Garamond"/>
          <w:sz w:val="24"/>
          <w:szCs w:val="24"/>
        </w:rPr>
        <w:t xml:space="preserve">. Este, a su vez, notificará verbalmente en audiencia y electrónicamente al resto de los intervinientes, si los hubiere. </w:t>
      </w:r>
      <w:r w:rsidR="00335369" w:rsidRPr="00EF762A">
        <w:rPr>
          <w:rFonts w:ascii="Garamond" w:hAnsi="Garamond"/>
          <w:sz w:val="24"/>
          <w:szCs w:val="24"/>
        </w:rPr>
        <w:t>El d</w:t>
      </w:r>
      <w:r w:rsidR="004D7C38" w:rsidRPr="00EF762A">
        <w:rPr>
          <w:rFonts w:ascii="Garamond" w:hAnsi="Garamond"/>
          <w:sz w:val="24"/>
          <w:szCs w:val="24"/>
        </w:rPr>
        <w:t xml:space="preserve">enunciante </w:t>
      </w:r>
      <w:r w:rsidRPr="00EF762A">
        <w:rPr>
          <w:rFonts w:ascii="Garamond" w:hAnsi="Garamond"/>
          <w:sz w:val="24"/>
          <w:szCs w:val="24"/>
        </w:rPr>
        <w:t xml:space="preserve">desde la notificación </w:t>
      </w:r>
      <w:r w:rsidR="004D7C38" w:rsidRPr="00EF762A">
        <w:rPr>
          <w:rFonts w:ascii="Garamond" w:hAnsi="Garamond"/>
          <w:sz w:val="24"/>
          <w:szCs w:val="24"/>
        </w:rPr>
        <w:t>verbal podrá</w:t>
      </w:r>
      <w:r w:rsidRPr="00EF762A">
        <w:rPr>
          <w:rFonts w:ascii="Garamond" w:hAnsi="Garamond"/>
          <w:sz w:val="24"/>
          <w:szCs w:val="24"/>
        </w:rPr>
        <w:t xml:space="preserve"> reclamar </w:t>
      </w:r>
      <w:r w:rsidR="00DB60B4" w:rsidRPr="00EF762A">
        <w:rPr>
          <w:rFonts w:ascii="Garamond" w:hAnsi="Garamond"/>
          <w:sz w:val="24"/>
          <w:szCs w:val="24"/>
        </w:rPr>
        <w:t xml:space="preserve">por escrito </w:t>
      </w:r>
      <w:r w:rsidRPr="00EF762A">
        <w:rPr>
          <w:rFonts w:ascii="Garamond" w:hAnsi="Garamond"/>
          <w:sz w:val="24"/>
          <w:szCs w:val="24"/>
        </w:rPr>
        <w:t xml:space="preserve">de la decisión del </w:t>
      </w:r>
      <w:r w:rsidR="008A0B38" w:rsidRPr="00EF762A">
        <w:rPr>
          <w:rFonts w:ascii="Garamond" w:hAnsi="Garamond"/>
          <w:sz w:val="24"/>
          <w:szCs w:val="24"/>
        </w:rPr>
        <w:t>fiscal</w:t>
      </w:r>
      <w:r w:rsidRPr="00EF762A">
        <w:rPr>
          <w:rFonts w:ascii="Garamond" w:hAnsi="Garamond"/>
          <w:sz w:val="24"/>
          <w:szCs w:val="24"/>
        </w:rPr>
        <w:t xml:space="preserve"> ante el</w:t>
      </w:r>
      <w:r w:rsidR="00CA6052" w:rsidRPr="00EF762A">
        <w:rPr>
          <w:rFonts w:ascii="Garamond" w:hAnsi="Garamond"/>
          <w:sz w:val="24"/>
          <w:szCs w:val="24"/>
        </w:rPr>
        <w:t xml:space="preserve"> Vicedecano de Alumnos</w:t>
      </w:r>
      <w:r w:rsidR="004D7C38" w:rsidRPr="00EF762A">
        <w:rPr>
          <w:rFonts w:ascii="Garamond" w:hAnsi="Garamond"/>
          <w:sz w:val="24"/>
          <w:szCs w:val="24"/>
        </w:rPr>
        <w:t xml:space="preserve">, </w:t>
      </w:r>
      <w:r w:rsidR="00CA6052" w:rsidRPr="00EF762A">
        <w:rPr>
          <w:rFonts w:ascii="Garamond" w:hAnsi="Garamond"/>
          <w:sz w:val="24"/>
          <w:szCs w:val="24"/>
        </w:rPr>
        <w:t xml:space="preserve">de la Facultad o Centro de Unidad Académica que pertenezca el </w:t>
      </w:r>
      <w:r w:rsidR="006C2A98">
        <w:rPr>
          <w:rFonts w:ascii="Garamond" w:hAnsi="Garamond"/>
          <w:sz w:val="24"/>
          <w:szCs w:val="24"/>
        </w:rPr>
        <w:t>estudiante</w:t>
      </w:r>
      <w:r w:rsidR="00CA6052" w:rsidRPr="00EF762A">
        <w:rPr>
          <w:rFonts w:ascii="Garamond" w:hAnsi="Garamond"/>
          <w:sz w:val="24"/>
          <w:szCs w:val="24"/>
        </w:rPr>
        <w:t xml:space="preserve">, </w:t>
      </w:r>
      <w:r w:rsidR="004D7C38" w:rsidRPr="00EF762A">
        <w:rPr>
          <w:rFonts w:ascii="Garamond" w:hAnsi="Garamond"/>
          <w:sz w:val="24"/>
          <w:szCs w:val="24"/>
        </w:rPr>
        <w:t>quien</w:t>
      </w:r>
      <w:r w:rsidRPr="00EF762A">
        <w:rPr>
          <w:rFonts w:ascii="Garamond" w:hAnsi="Garamond"/>
          <w:sz w:val="24"/>
          <w:szCs w:val="24"/>
        </w:rPr>
        <w:t xml:space="preserve"> decidirá si se continúa con la persecución disciplinaria.</w:t>
      </w:r>
      <w:r w:rsidR="00DB60B4" w:rsidRPr="00EF762A">
        <w:rPr>
          <w:rFonts w:ascii="Garamond" w:hAnsi="Garamond"/>
          <w:sz w:val="24"/>
          <w:szCs w:val="24"/>
        </w:rPr>
        <w:t xml:space="preserve"> Esto, dentro del plazo de cinco días desde la dictación de la resolución del Juez Preliminar. </w:t>
      </w:r>
      <w:r w:rsidRPr="00EF762A">
        <w:rPr>
          <w:rFonts w:ascii="Garamond" w:hAnsi="Garamond"/>
          <w:sz w:val="24"/>
          <w:szCs w:val="24"/>
        </w:rPr>
        <w:t xml:space="preserve">  </w:t>
      </w:r>
      <w:r w:rsidR="00127B76" w:rsidRPr="00EF762A">
        <w:rPr>
          <w:rFonts w:ascii="Garamond" w:hAnsi="Garamond"/>
          <w:sz w:val="24"/>
          <w:szCs w:val="24"/>
        </w:rPr>
        <w:t xml:space="preserve"> </w:t>
      </w:r>
    </w:p>
    <w:p w:rsidR="000E3004" w:rsidRPr="00EF762A" w:rsidRDefault="00C47419" w:rsidP="004D7C38">
      <w:pPr>
        <w:ind w:left="1410" w:hanging="1410"/>
        <w:jc w:val="both"/>
        <w:rPr>
          <w:rFonts w:ascii="Garamond" w:hAnsi="Garamond"/>
          <w:smallCaps/>
          <w:sz w:val="24"/>
          <w:szCs w:val="24"/>
        </w:rPr>
      </w:pPr>
      <w:r w:rsidRPr="00EF762A">
        <w:rPr>
          <w:rFonts w:ascii="Garamond" w:hAnsi="Garamond"/>
          <w:smallCaps/>
          <w:sz w:val="24"/>
          <w:szCs w:val="24"/>
        </w:rPr>
        <w:t>Inicio del procedimiento</w:t>
      </w:r>
    </w:p>
    <w:p w:rsidR="007B4EC9" w:rsidRPr="00EF762A" w:rsidRDefault="000E3004" w:rsidP="00756D82">
      <w:pPr>
        <w:ind w:left="1410" w:hanging="1410"/>
        <w:jc w:val="both"/>
        <w:rPr>
          <w:rFonts w:ascii="Garamond" w:hAnsi="Garamond"/>
          <w:smallCaps/>
          <w:sz w:val="24"/>
          <w:szCs w:val="24"/>
        </w:rPr>
      </w:pPr>
      <w:r w:rsidRPr="00EF762A">
        <w:rPr>
          <w:rFonts w:ascii="Garamond" w:hAnsi="Garamond"/>
          <w:smallCaps/>
          <w:sz w:val="24"/>
          <w:szCs w:val="24"/>
        </w:rPr>
        <w:t xml:space="preserve">art. 37°: </w:t>
      </w:r>
      <w:r w:rsidRPr="00EF762A">
        <w:rPr>
          <w:rFonts w:ascii="Garamond" w:hAnsi="Garamond"/>
          <w:smallCaps/>
          <w:sz w:val="24"/>
          <w:szCs w:val="24"/>
        </w:rPr>
        <w:tab/>
      </w:r>
      <w:r w:rsidRPr="00EF762A">
        <w:rPr>
          <w:rFonts w:ascii="Garamond" w:hAnsi="Garamond"/>
          <w:sz w:val="24"/>
          <w:szCs w:val="24"/>
        </w:rPr>
        <w:t xml:space="preserve">La investigación de un hecho que revista las características de una infracción del </w:t>
      </w:r>
      <w:r w:rsidR="004D7A24" w:rsidRPr="00EF762A">
        <w:rPr>
          <w:rFonts w:ascii="Garamond" w:hAnsi="Garamond"/>
          <w:sz w:val="24"/>
          <w:szCs w:val="24"/>
        </w:rPr>
        <w:t xml:space="preserve">Reglamento del Alumno de </w:t>
      </w:r>
      <w:r w:rsidR="007B4EC9" w:rsidRPr="00EF762A">
        <w:rPr>
          <w:rFonts w:ascii="Garamond" w:hAnsi="Garamond"/>
          <w:sz w:val="24"/>
          <w:szCs w:val="24"/>
        </w:rPr>
        <w:t>Pregrado podrá</w:t>
      </w:r>
      <w:r w:rsidRPr="00EF762A">
        <w:rPr>
          <w:rFonts w:ascii="Garamond" w:hAnsi="Garamond"/>
          <w:sz w:val="24"/>
          <w:szCs w:val="24"/>
        </w:rPr>
        <w:t xml:space="preserve"> iniciarse por el </w:t>
      </w:r>
      <w:r w:rsidR="008A0B38" w:rsidRPr="00EF762A">
        <w:rPr>
          <w:rFonts w:ascii="Garamond" w:hAnsi="Garamond"/>
          <w:sz w:val="24"/>
          <w:szCs w:val="24"/>
        </w:rPr>
        <w:t>fiscal</w:t>
      </w:r>
      <w:r w:rsidRPr="00EF762A">
        <w:rPr>
          <w:rFonts w:ascii="Garamond" w:hAnsi="Garamond"/>
          <w:sz w:val="24"/>
          <w:szCs w:val="24"/>
        </w:rPr>
        <w:t xml:space="preserve"> o por denuncia. Cualquier persona podrá comunicar directamente al </w:t>
      </w:r>
      <w:r w:rsidR="008A0B38" w:rsidRPr="00EF762A">
        <w:rPr>
          <w:rFonts w:ascii="Garamond" w:hAnsi="Garamond"/>
          <w:sz w:val="24"/>
          <w:szCs w:val="24"/>
        </w:rPr>
        <w:t>fiscal</w:t>
      </w:r>
      <w:r w:rsidRPr="00EF762A">
        <w:rPr>
          <w:rFonts w:ascii="Garamond" w:hAnsi="Garamond"/>
          <w:sz w:val="24"/>
          <w:szCs w:val="24"/>
        </w:rPr>
        <w:t xml:space="preserve"> el conocimiento que t</w:t>
      </w:r>
      <w:r w:rsidR="00C305CC" w:rsidRPr="00EF762A">
        <w:rPr>
          <w:rFonts w:ascii="Garamond" w:hAnsi="Garamond"/>
          <w:sz w:val="24"/>
          <w:szCs w:val="24"/>
        </w:rPr>
        <w:t xml:space="preserve">uviere de la comisión de algún </w:t>
      </w:r>
      <w:r w:rsidRPr="00EF762A">
        <w:rPr>
          <w:rFonts w:ascii="Garamond" w:hAnsi="Garamond"/>
          <w:sz w:val="24"/>
          <w:szCs w:val="24"/>
        </w:rPr>
        <w:t xml:space="preserve">hecho que revista las características de una infracción al Reglamento. </w:t>
      </w:r>
      <w:r w:rsidR="00686DF6" w:rsidRPr="00EF762A">
        <w:rPr>
          <w:rFonts w:ascii="Garamond" w:hAnsi="Garamond"/>
          <w:sz w:val="24"/>
          <w:szCs w:val="24"/>
        </w:rPr>
        <w:t xml:space="preserve">La denuncia podrá realizarse solo verbalmente ante el </w:t>
      </w:r>
      <w:r w:rsidR="008A0B38" w:rsidRPr="00EF762A">
        <w:rPr>
          <w:rFonts w:ascii="Garamond" w:hAnsi="Garamond"/>
          <w:sz w:val="24"/>
          <w:szCs w:val="24"/>
        </w:rPr>
        <w:t>fiscal</w:t>
      </w:r>
      <w:r w:rsidR="00686DF6" w:rsidRPr="00EF762A">
        <w:rPr>
          <w:rFonts w:ascii="Garamond" w:hAnsi="Garamond"/>
          <w:sz w:val="24"/>
          <w:szCs w:val="24"/>
        </w:rPr>
        <w:t xml:space="preserve"> y se deberá consignar una declaración del denunciante que contenga la identificación completa del mismo indicando su domicilio, narración circunstancia</w:t>
      </w:r>
      <w:r w:rsidR="00CF5526" w:rsidRPr="00EF762A">
        <w:rPr>
          <w:rFonts w:ascii="Garamond" w:hAnsi="Garamond"/>
          <w:sz w:val="24"/>
          <w:szCs w:val="24"/>
        </w:rPr>
        <w:t>da</w:t>
      </w:r>
      <w:r w:rsidR="00686DF6" w:rsidRPr="00EF762A">
        <w:rPr>
          <w:rFonts w:ascii="Garamond" w:hAnsi="Garamond"/>
          <w:sz w:val="24"/>
          <w:szCs w:val="24"/>
        </w:rPr>
        <w:t xml:space="preserve"> de los hechos, la designación de quienes hayan cometido la infracción y de las personas que la hubieren presenciado. Esta declaración será firmada por el denunciante o un tercero en su representación. </w:t>
      </w:r>
      <w:r w:rsidR="00127B76" w:rsidRPr="00EF762A">
        <w:rPr>
          <w:rFonts w:ascii="Garamond" w:hAnsi="Garamond"/>
          <w:sz w:val="24"/>
          <w:szCs w:val="24"/>
        </w:rPr>
        <w:tab/>
      </w:r>
    </w:p>
    <w:p w:rsidR="000E3004" w:rsidRPr="00EF762A" w:rsidRDefault="000E3004" w:rsidP="004D7C38">
      <w:pPr>
        <w:ind w:left="1410" w:hanging="1410"/>
        <w:jc w:val="both"/>
        <w:rPr>
          <w:rFonts w:ascii="Garamond" w:hAnsi="Garamond"/>
          <w:smallCaps/>
          <w:sz w:val="24"/>
          <w:szCs w:val="24"/>
        </w:rPr>
      </w:pPr>
      <w:r w:rsidRPr="00EF762A">
        <w:rPr>
          <w:rFonts w:ascii="Garamond" w:hAnsi="Garamond"/>
          <w:smallCaps/>
          <w:sz w:val="24"/>
          <w:szCs w:val="24"/>
        </w:rPr>
        <w:t>Actuaciones de la investigación</w:t>
      </w:r>
    </w:p>
    <w:p w:rsidR="001131FF" w:rsidRPr="00EF762A" w:rsidRDefault="000E3004" w:rsidP="000E3004">
      <w:pPr>
        <w:ind w:left="1410" w:hanging="1410"/>
        <w:jc w:val="both"/>
        <w:rPr>
          <w:rFonts w:ascii="Garamond" w:hAnsi="Garamond"/>
          <w:sz w:val="24"/>
          <w:szCs w:val="24"/>
        </w:rPr>
      </w:pPr>
      <w:r w:rsidRPr="00EF762A">
        <w:rPr>
          <w:rFonts w:ascii="Garamond" w:hAnsi="Garamond"/>
          <w:sz w:val="24"/>
          <w:szCs w:val="24"/>
        </w:rPr>
        <w:t>Art.</w:t>
      </w:r>
      <w:r w:rsidR="00686DF6" w:rsidRPr="00EF762A">
        <w:rPr>
          <w:rFonts w:ascii="Garamond" w:hAnsi="Garamond"/>
          <w:sz w:val="24"/>
          <w:szCs w:val="24"/>
        </w:rPr>
        <w:t xml:space="preserve"> 38</w:t>
      </w:r>
      <w:r w:rsidRPr="00EF762A">
        <w:rPr>
          <w:rFonts w:ascii="Garamond" w:hAnsi="Garamond"/>
          <w:sz w:val="24"/>
          <w:szCs w:val="24"/>
        </w:rPr>
        <w:t>°:</w:t>
      </w:r>
      <w:r w:rsidRPr="00EF762A">
        <w:rPr>
          <w:rFonts w:ascii="Garamond" w:hAnsi="Garamond"/>
          <w:sz w:val="24"/>
          <w:szCs w:val="24"/>
        </w:rPr>
        <w:tab/>
      </w:r>
      <w:r w:rsidR="001B5D79" w:rsidRPr="00EF762A">
        <w:rPr>
          <w:rFonts w:ascii="Garamond" w:hAnsi="Garamond"/>
          <w:sz w:val="24"/>
          <w:szCs w:val="24"/>
        </w:rPr>
        <w:t xml:space="preserve">El </w:t>
      </w:r>
      <w:r w:rsidR="008A0B38" w:rsidRPr="00EF762A">
        <w:rPr>
          <w:rFonts w:ascii="Garamond" w:hAnsi="Garamond"/>
          <w:sz w:val="24"/>
          <w:szCs w:val="24"/>
        </w:rPr>
        <w:t>fiscal</w:t>
      </w:r>
      <w:r w:rsidR="001131FF" w:rsidRPr="00EF762A">
        <w:rPr>
          <w:rFonts w:ascii="Garamond" w:hAnsi="Garamond"/>
          <w:sz w:val="24"/>
          <w:szCs w:val="24"/>
        </w:rPr>
        <w:t xml:space="preserve"> dirigirá la investigación y podrá realizar por sí mismo o encomendar a todo funcionario de la Universidad las diligencias de investigación o pericias que considere conducentes al esclarecimiento de los hechos. </w:t>
      </w:r>
    </w:p>
    <w:p w:rsidR="00124665" w:rsidRPr="00EF762A" w:rsidRDefault="001B5D79" w:rsidP="001131FF">
      <w:pPr>
        <w:ind w:left="1410"/>
        <w:jc w:val="both"/>
        <w:rPr>
          <w:rFonts w:ascii="Garamond" w:hAnsi="Garamond"/>
          <w:sz w:val="24"/>
          <w:szCs w:val="24"/>
        </w:rPr>
      </w:pPr>
      <w:r w:rsidRPr="00EF762A">
        <w:rPr>
          <w:rFonts w:ascii="Garamond" w:hAnsi="Garamond"/>
          <w:sz w:val="24"/>
          <w:szCs w:val="24"/>
        </w:rPr>
        <w:t xml:space="preserve">El </w:t>
      </w:r>
      <w:r w:rsidR="008A0B38" w:rsidRPr="00EF762A">
        <w:rPr>
          <w:rFonts w:ascii="Garamond" w:hAnsi="Garamond"/>
          <w:sz w:val="24"/>
          <w:szCs w:val="24"/>
        </w:rPr>
        <w:t>fiscal</w:t>
      </w:r>
      <w:r w:rsidR="00AC55AB" w:rsidRPr="00EF762A">
        <w:rPr>
          <w:rFonts w:ascii="Garamond" w:hAnsi="Garamond"/>
          <w:sz w:val="24"/>
          <w:szCs w:val="24"/>
        </w:rPr>
        <w:t xml:space="preserve"> podrá exigir información a todo profesional o funcionario</w:t>
      </w:r>
      <w:r w:rsidR="000E3004" w:rsidRPr="00EF762A">
        <w:rPr>
          <w:rFonts w:ascii="Garamond" w:hAnsi="Garamond"/>
          <w:sz w:val="24"/>
          <w:szCs w:val="24"/>
        </w:rPr>
        <w:t xml:space="preserve"> de la Universidad, lo</w:t>
      </w:r>
      <w:r w:rsidR="008F0682" w:rsidRPr="00EF762A">
        <w:rPr>
          <w:rFonts w:ascii="Garamond" w:hAnsi="Garamond"/>
          <w:sz w:val="24"/>
          <w:szCs w:val="24"/>
        </w:rPr>
        <w:t>s</w:t>
      </w:r>
      <w:r w:rsidR="000E3004" w:rsidRPr="00EF762A">
        <w:rPr>
          <w:rFonts w:ascii="Garamond" w:hAnsi="Garamond"/>
          <w:sz w:val="24"/>
          <w:szCs w:val="24"/>
        </w:rPr>
        <w:t xml:space="preserve"> que no se podrán excusar de proporcionarla, salvo en casos expresamente exceptuados en este Reglamento. Los profesores jornada completa, contadores o cualquier otro funcionario de la Universidad deben realizar las actuaciones, diligencias, otorgar los informes, antecedentes y cop</w:t>
      </w:r>
      <w:r w:rsidR="00E47163" w:rsidRPr="00EF762A">
        <w:rPr>
          <w:rFonts w:ascii="Garamond" w:hAnsi="Garamond"/>
          <w:sz w:val="24"/>
          <w:szCs w:val="24"/>
        </w:rPr>
        <w:t xml:space="preserve">ias de los instrumentos que el </w:t>
      </w:r>
      <w:r w:rsidR="008A0B38" w:rsidRPr="00EF762A">
        <w:rPr>
          <w:rFonts w:ascii="Garamond" w:hAnsi="Garamond"/>
          <w:sz w:val="24"/>
          <w:szCs w:val="24"/>
        </w:rPr>
        <w:t>fiscal</w:t>
      </w:r>
      <w:r w:rsidR="000E3004" w:rsidRPr="00EF762A">
        <w:rPr>
          <w:rFonts w:ascii="Garamond" w:hAnsi="Garamond"/>
          <w:sz w:val="24"/>
          <w:szCs w:val="24"/>
        </w:rPr>
        <w:t xml:space="preserve"> solicite, en forma gratuita y exentos de toda clase de impuestos y derechos.  </w:t>
      </w:r>
    </w:p>
    <w:p w:rsidR="007D0539" w:rsidRPr="00EF762A" w:rsidRDefault="00124665" w:rsidP="00F87CD3">
      <w:pPr>
        <w:ind w:left="1410" w:hanging="1410"/>
        <w:jc w:val="both"/>
        <w:rPr>
          <w:rFonts w:ascii="Garamond" w:hAnsi="Garamond"/>
          <w:sz w:val="24"/>
          <w:szCs w:val="24"/>
        </w:rPr>
      </w:pPr>
      <w:r w:rsidRPr="00EF762A">
        <w:rPr>
          <w:rFonts w:ascii="Garamond" w:hAnsi="Garamond"/>
          <w:sz w:val="24"/>
          <w:szCs w:val="24"/>
        </w:rPr>
        <w:t>Art. 39°:</w:t>
      </w:r>
      <w:r w:rsidRPr="00EF762A">
        <w:rPr>
          <w:rFonts w:ascii="Garamond" w:hAnsi="Garamond"/>
          <w:sz w:val="24"/>
          <w:szCs w:val="24"/>
        </w:rPr>
        <w:tab/>
      </w:r>
      <w:r w:rsidR="00F87CD3" w:rsidRPr="00EF762A">
        <w:rPr>
          <w:rFonts w:ascii="Garamond" w:hAnsi="Garamond"/>
          <w:sz w:val="24"/>
          <w:szCs w:val="24"/>
        </w:rPr>
        <w:t xml:space="preserve">Para los fines previstos en el artículo anterior, la investigación se realizará de modo tal que se consigne y asegure </w:t>
      </w:r>
      <w:r w:rsidR="00E80B56" w:rsidRPr="00EF762A">
        <w:rPr>
          <w:rFonts w:ascii="Garamond" w:hAnsi="Garamond"/>
          <w:sz w:val="24"/>
          <w:szCs w:val="24"/>
        </w:rPr>
        <w:t>la comprobación del hecho y</w:t>
      </w:r>
      <w:r w:rsidR="00B00A87" w:rsidRPr="00EF762A">
        <w:rPr>
          <w:rFonts w:ascii="Garamond" w:hAnsi="Garamond"/>
          <w:sz w:val="24"/>
          <w:szCs w:val="24"/>
        </w:rPr>
        <w:t xml:space="preserve"> la identificación de los partícipes en el mismo. Así, se hará constar el estado de las personas, cosas o lugares, se identificará a los testigos del hecho investigado y se consignarán sus </w:t>
      </w:r>
      <w:r w:rsidR="00B00A87" w:rsidRPr="00EF762A">
        <w:rPr>
          <w:rFonts w:ascii="Garamond" w:hAnsi="Garamond"/>
          <w:sz w:val="24"/>
          <w:szCs w:val="24"/>
        </w:rPr>
        <w:lastRenderedPageBreak/>
        <w:t>declaraciones. Para el cumplimiento de los fines de la investigación se podrá disponer la práctica de operaciones científicas, la toma de fotografías, filmación o grabación y, en general, la reproducción de imágenes, voces o sonidos por los medios técnicos que resultaren más adecuados, requiriendo la intervención de los organismos especializados. En estos casos, una vez verificada la operación se certificará el día, hora y lugar en que ella se hubiere realizado, el nombre, la dirección y la profesión u oficio de quienes hubieren intervenido en ella, así como la individualización de la persona sometida a examen y la descripción de la cosa, suceso o fenómeno que se reprodujere o explicare. En todo caso se adoptarán las medidas necesarias para evitar la alteración de los originales objeto de la operación.</w:t>
      </w:r>
    </w:p>
    <w:p w:rsidR="00F87CD3" w:rsidRPr="00EF762A" w:rsidRDefault="007D0539" w:rsidP="00F87CD3">
      <w:pPr>
        <w:ind w:left="1410" w:hanging="1410"/>
        <w:jc w:val="both"/>
        <w:rPr>
          <w:rFonts w:ascii="Garamond" w:hAnsi="Garamond"/>
          <w:sz w:val="24"/>
          <w:szCs w:val="24"/>
        </w:rPr>
      </w:pPr>
      <w:r w:rsidRPr="00EF762A">
        <w:rPr>
          <w:rFonts w:ascii="Garamond" w:hAnsi="Garamond"/>
          <w:sz w:val="24"/>
          <w:szCs w:val="24"/>
        </w:rPr>
        <w:t>Art. 40°:</w:t>
      </w:r>
      <w:r w:rsidRPr="00EF762A">
        <w:rPr>
          <w:rFonts w:ascii="Garamond" w:hAnsi="Garamond"/>
          <w:sz w:val="24"/>
          <w:szCs w:val="24"/>
        </w:rPr>
        <w:tab/>
        <w:t xml:space="preserve">Durante la investigación, tanto el </w:t>
      </w:r>
      <w:r w:rsidR="006C2A98">
        <w:rPr>
          <w:rFonts w:ascii="Garamond" w:hAnsi="Garamond"/>
          <w:sz w:val="24"/>
          <w:szCs w:val="24"/>
        </w:rPr>
        <w:t>estudiante</w:t>
      </w:r>
      <w:r w:rsidRPr="00EF762A">
        <w:rPr>
          <w:rFonts w:ascii="Garamond" w:hAnsi="Garamond"/>
          <w:sz w:val="24"/>
          <w:szCs w:val="24"/>
        </w:rPr>
        <w:t xml:space="preserve"> como los demás intervinientes en el proceso podrán requerir todas aquellas diligencias que consideren útiles para el esc</w:t>
      </w:r>
      <w:r w:rsidR="001B5D79" w:rsidRPr="00EF762A">
        <w:rPr>
          <w:rFonts w:ascii="Garamond" w:hAnsi="Garamond"/>
          <w:sz w:val="24"/>
          <w:szCs w:val="24"/>
        </w:rPr>
        <w:t xml:space="preserve">larecimiento de los hechos. El </w:t>
      </w:r>
      <w:r w:rsidR="008A0B38" w:rsidRPr="00EF762A">
        <w:rPr>
          <w:rFonts w:ascii="Garamond" w:hAnsi="Garamond"/>
          <w:sz w:val="24"/>
          <w:szCs w:val="24"/>
        </w:rPr>
        <w:t>fiscal</w:t>
      </w:r>
      <w:r w:rsidRPr="00EF762A">
        <w:rPr>
          <w:rFonts w:ascii="Garamond" w:hAnsi="Garamond"/>
          <w:sz w:val="24"/>
          <w:szCs w:val="24"/>
        </w:rPr>
        <w:t xml:space="preserve"> solo practicar</w:t>
      </w:r>
      <w:r w:rsidR="0078433C" w:rsidRPr="00EF762A">
        <w:rPr>
          <w:rFonts w:ascii="Garamond" w:hAnsi="Garamond"/>
          <w:sz w:val="24"/>
          <w:szCs w:val="24"/>
        </w:rPr>
        <w:t>á aquellas que estime necesarias</w:t>
      </w:r>
      <w:r w:rsidRPr="00EF762A">
        <w:rPr>
          <w:rFonts w:ascii="Garamond" w:hAnsi="Garamond"/>
          <w:sz w:val="24"/>
          <w:szCs w:val="24"/>
        </w:rPr>
        <w:t xml:space="preserve">. Esta facultad autónoma del </w:t>
      </w:r>
      <w:r w:rsidR="008A0B38" w:rsidRPr="00EF762A">
        <w:rPr>
          <w:rFonts w:ascii="Garamond" w:hAnsi="Garamond"/>
          <w:sz w:val="24"/>
          <w:szCs w:val="24"/>
        </w:rPr>
        <w:t>fiscal</w:t>
      </w:r>
      <w:r w:rsidRPr="00EF762A">
        <w:rPr>
          <w:rFonts w:ascii="Garamond" w:hAnsi="Garamond"/>
          <w:sz w:val="24"/>
          <w:szCs w:val="24"/>
        </w:rPr>
        <w:t xml:space="preserve"> no podrá ser impugnada por la defensa u otro</w:t>
      </w:r>
      <w:r w:rsidR="005A4048" w:rsidRPr="00EF762A">
        <w:rPr>
          <w:rFonts w:ascii="Garamond" w:hAnsi="Garamond"/>
          <w:sz w:val="24"/>
          <w:szCs w:val="24"/>
        </w:rPr>
        <w:t>s</w:t>
      </w:r>
      <w:r w:rsidRPr="00EF762A">
        <w:rPr>
          <w:rFonts w:ascii="Garamond" w:hAnsi="Garamond"/>
          <w:sz w:val="24"/>
          <w:szCs w:val="24"/>
        </w:rPr>
        <w:t xml:space="preserve"> interviniente</w:t>
      </w:r>
      <w:r w:rsidR="0078433C" w:rsidRPr="00EF762A">
        <w:rPr>
          <w:rFonts w:ascii="Garamond" w:hAnsi="Garamond"/>
          <w:sz w:val="24"/>
          <w:szCs w:val="24"/>
        </w:rPr>
        <w:t>s</w:t>
      </w:r>
      <w:r w:rsidRPr="00EF762A">
        <w:rPr>
          <w:rFonts w:ascii="Garamond" w:hAnsi="Garamond"/>
          <w:sz w:val="24"/>
          <w:szCs w:val="24"/>
        </w:rPr>
        <w:t xml:space="preserve">. </w:t>
      </w:r>
      <w:r w:rsidR="0020062D" w:rsidRPr="00EF762A">
        <w:rPr>
          <w:rFonts w:ascii="Garamond" w:hAnsi="Garamond"/>
          <w:sz w:val="24"/>
          <w:szCs w:val="24"/>
        </w:rPr>
        <w:t xml:space="preserve">Asimismo, el </w:t>
      </w:r>
      <w:r w:rsidR="008A0B38" w:rsidRPr="00EF762A">
        <w:rPr>
          <w:rFonts w:ascii="Garamond" w:hAnsi="Garamond"/>
          <w:sz w:val="24"/>
          <w:szCs w:val="24"/>
        </w:rPr>
        <w:t>fiscal</w:t>
      </w:r>
      <w:r w:rsidR="0020062D" w:rsidRPr="00EF762A">
        <w:rPr>
          <w:rFonts w:ascii="Garamond" w:hAnsi="Garamond"/>
          <w:sz w:val="24"/>
          <w:szCs w:val="24"/>
        </w:rPr>
        <w:t xml:space="preserve"> podrá solicitar la asistencia de los demás intervinientes a las diligencias que deba practicar, cuando lo estime pertinente. </w:t>
      </w:r>
    </w:p>
    <w:p w:rsidR="0000073C" w:rsidRPr="00EF762A" w:rsidRDefault="005E0AC9" w:rsidP="0000073C">
      <w:pPr>
        <w:ind w:left="1410" w:hanging="1410"/>
        <w:jc w:val="both"/>
        <w:rPr>
          <w:rFonts w:ascii="Garamond" w:hAnsi="Garamond"/>
          <w:sz w:val="24"/>
          <w:szCs w:val="24"/>
        </w:rPr>
      </w:pPr>
      <w:r w:rsidRPr="00EF762A">
        <w:rPr>
          <w:rFonts w:ascii="Garamond" w:hAnsi="Garamond"/>
          <w:sz w:val="24"/>
          <w:szCs w:val="24"/>
        </w:rPr>
        <w:t>Art. 41°:</w:t>
      </w:r>
      <w:r w:rsidRPr="00EF762A">
        <w:rPr>
          <w:rFonts w:ascii="Garamond" w:hAnsi="Garamond"/>
          <w:sz w:val="24"/>
          <w:szCs w:val="24"/>
        </w:rPr>
        <w:tab/>
      </w:r>
      <w:r w:rsidR="001B5D79" w:rsidRPr="00EF762A">
        <w:rPr>
          <w:rFonts w:ascii="Garamond" w:hAnsi="Garamond"/>
          <w:sz w:val="24"/>
          <w:szCs w:val="24"/>
        </w:rPr>
        <w:t xml:space="preserve">El </w:t>
      </w:r>
      <w:r w:rsidR="008A0B38" w:rsidRPr="00EF762A">
        <w:rPr>
          <w:rFonts w:ascii="Garamond" w:hAnsi="Garamond"/>
          <w:sz w:val="24"/>
          <w:szCs w:val="24"/>
        </w:rPr>
        <w:t>fiscal</w:t>
      </w:r>
      <w:r w:rsidR="002F71A3" w:rsidRPr="00EF762A">
        <w:rPr>
          <w:rFonts w:ascii="Garamond" w:hAnsi="Garamond"/>
          <w:sz w:val="24"/>
          <w:szCs w:val="24"/>
        </w:rPr>
        <w:t xml:space="preserve"> podrá investigar conjunta o separadamente cada falta al Reglamento de</w:t>
      </w:r>
      <w:r w:rsidR="001B5D79" w:rsidRPr="00EF762A">
        <w:rPr>
          <w:rFonts w:ascii="Garamond" w:hAnsi="Garamond"/>
          <w:sz w:val="24"/>
          <w:szCs w:val="24"/>
        </w:rPr>
        <w:t xml:space="preserve"> Alumnos de Pregrado</w:t>
      </w:r>
      <w:r w:rsidR="002F71A3" w:rsidRPr="00EF762A">
        <w:rPr>
          <w:rFonts w:ascii="Garamond" w:hAnsi="Garamond"/>
          <w:sz w:val="24"/>
          <w:szCs w:val="24"/>
        </w:rPr>
        <w:t xml:space="preserve"> que conociere. Asimismo, en cualquier momento podrá separar las investigaciones que se llevaren en forma conjunt</w:t>
      </w:r>
      <w:r w:rsidR="003F728F" w:rsidRPr="00EF762A">
        <w:rPr>
          <w:rFonts w:ascii="Garamond" w:hAnsi="Garamond"/>
          <w:sz w:val="24"/>
          <w:szCs w:val="24"/>
        </w:rPr>
        <w:t>a. Cuando se encontrare</w:t>
      </w:r>
      <w:r w:rsidR="002F71A3" w:rsidRPr="00EF762A">
        <w:rPr>
          <w:rFonts w:ascii="Garamond" w:hAnsi="Garamond"/>
          <w:sz w:val="24"/>
          <w:szCs w:val="24"/>
        </w:rPr>
        <w:t xml:space="preserve"> investigando los mismos hechos y con motivo de esta circunstancia se constate la implicancia de estudiantes de diferentes Facultades, éste podrá pedir al</w:t>
      </w:r>
      <w:r w:rsidR="001B5D79" w:rsidRPr="00EF762A">
        <w:rPr>
          <w:rFonts w:ascii="Garamond" w:hAnsi="Garamond"/>
          <w:sz w:val="24"/>
          <w:szCs w:val="24"/>
        </w:rPr>
        <w:t xml:space="preserve"> </w:t>
      </w:r>
      <w:r w:rsidR="00D509D3" w:rsidRPr="00EF762A">
        <w:rPr>
          <w:rFonts w:ascii="Garamond" w:hAnsi="Garamond"/>
          <w:sz w:val="24"/>
          <w:szCs w:val="24"/>
        </w:rPr>
        <w:t xml:space="preserve">Juez Preliminar </w:t>
      </w:r>
      <w:r w:rsidR="002F71A3" w:rsidRPr="00EF762A">
        <w:rPr>
          <w:rFonts w:ascii="Garamond" w:hAnsi="Garamond"/>
          <w:sz w:val="24"/>
          <w:szCs w:val="24"/>
        </w:rPr>
        <w:t>de mayor experiencia en el cargo, en su caso, que se dec</w:t>
      </w:r>
      <w:r w:rsidR="003F728F" w:rsidRPr="00EF762A">
        <w:rPr>
          <w:rFonts w:ascii="Garamond" w:hAnsi="Garamond"/>
          <w:sz w:val="24"/>
          <w:szCs w:val="24"/>
        </w:rPr>
        <w:t>lare</w:t>
      </w:r>
      <w:r w:rsidR="002F71A3" w:rsidRPr="00EF762A">
        <w:rPr>
          <w:rFonts w:ascii="Garamond" w:hAnsi="Garamond"/>
          <w:sz w:val="24"/>
          <w:szCs w:val="24"/>
        </w:rPr>
        <w:t xml:space="preserve"> competente en la materia.</w:t>
      </w:r>
    </w:p>
    <w:p w:rsidR="002E1F39" w:rsidRPr="00EF762A" w:rsidRDefault="0000073C" w:rsidP="00971F1C">
      <w:pPr>
        <w:spacing w:line="240" w:lineRule="auto"/>
        <w:ind w:left="1412" w:hanging="1412"/>
        <w:jc w:val="both"/>
        <w:rPr>
          <w:rFonts w:ascii="Garamond" w:hAnsi="Garamond"/>
          <w:sz w:val="24"/>
          <w:szCs w:val="24"/>
        </w:rPr>
      </w:pPr>
      <w:r w:rsidRPr="00EF762A">
        <w:rPr>
          <w:rFonts w:ascii="Garamond" w:hAnsi="Garamond"/>
          <w:sz w:val="24"/>
          <w:szCs w:val="24"/>
        </w:rPr>
        <w:t>Art. 42°:</w:t>
      </w:r>
      <w:r w:rsidRPr="00EF762A">
        <w:rPr>
          <w:rFonts w:ascii="Garamond" w:hAnsi="Garamond"/>
          <w:sz w:val="24"/>
          <w:szCs w:val="24"/>
        </w:rPr>
        <w:tab/>
      </w:r>
      <w:r w:rsidR="00834332" w:rsidRPr="00EF762A">
        <w:rPr>
          <w:rFonts w:ascii="Garamond" w:hAnsi="Garamond"/>
          <w:sz w:val="24"/>
          <w:szCs w:val="24"/>
        </w:rPr>
        <w:t>Los objetos, documentos</w:t>
      </w:r>
      <w:r w:rsidR="00E60D96" w:rsidRPr="00EF762A">
        <w:rPr>
          <w:rFonts w:ascii="Garamond" w:hAnsi="Garamond"/>
          <w:sz w:val="24"/>
          <w:szCs w:val="24"/>
        </w:rPr>
        <w:t xml:space="preserve"> e instrumentos de cualquier clase que parecieren haber sido o haber estado destinados a la infracción del Reglamento</w:t>
      </w:r>
      <w:r w:rsidR="007C7160" w:rsidRPr="00EF762A">
        <w:rPr>
          <w:rFonts w:ascii="Garamond" w:hAnsi="Garamond"/>
          <w:sz w:val="24"/>
          <w:szCs w:val="24"/>
        </w:rPr>
        <w:t xml:space="preserve"> de Alumnos de Pregrado</w:t>
      </w:r>
      <w:r w:rsidR="00E60D96" w:rsidRPr="00EF762A">
        <w:rPr>
          <w:rFonts w:ascii="Garamond" w:hAnsi="Garamond"/>
          <w:sz w:val="24"/>
          <w:szCs w:val="24"/>
        </w:rPr>
        <w:t>, o los que de él provinieren, o lo</w:t>
      </w:r>
      <w:r w:rsidR="004C6EB3" w:rsidRPr="00EF762A">
        <w:rPr>
          <w:rFonts w:ascii="Garamond" w:hAnsi="Garamond"/>
          <w:sz w:val="24"/>
          <w:szCs w:val="24"/>
        </w:rPr>
        <w:t>s</w:t>
      </w:r>
      <w:r w:rsidR="00E60D96" w:rsidRPr="00EF762A">
        <w:rPr>
          <w:rFonts w:ascii="Garamond" w:hAnsi="Garamond"/>
          <w:sz w:val="24"/>
          <w:szCs w:val="24"/>
        </w:rPr>
        <w:t xml:space="preserve"> que pudieren servir como m</w:t>
      </w:r>
      <w:r w:rsidR="004C6EB3" w:rsidRPr="00EF762A">
        <w:rPr>
          <w:rFonts w:ascii="Garamond" w:hAnsi="Garamond"/>
          <w:sz w:val="24"/>
          <w:szCs w:val="24"/>
        </w:rPr>
        <w:t>edios de prueba, serán recogido,</w:t>
      </w:r>
      <w:r w:rsidR="00E60D96" w:rsidRPr="00EF762A">
        <w:rPr>
          <w:rFonts w:ascii="Garamond" w:hAnsi="Garamond"/>
          <w:sz w:val="24"/>
          <w:szCs w:val="24"/>
        </w:rPr>
        <w:t xml:space="preserve"> identificados y conservados bajo la custodia del </w:t>
      </w:r>
      <w:r w:rsidR="008A0B38" w:rsidRPr="00EF762A">
        <w:rPr>
          <w:rFonts w:ascii="Garamond" w:hAnsi="Garamond"/>
          <w:sz w:val="24"/>
          <w:szCs w:val="24"/>
        </w:rPr>
        <w:t>fiscal</w:t>
      </w:r>
      <w:r w:rsidR="00E60D96" w:rsidRPr="00EF762A">
        <w:rPr>
          <w:rFonts w:ascii="Garamond" w:hAnsi="Garamond"/>
          <w:sz w:val="24"/>
          <w:szCs w:val="24"/>
        </w:rPr>
        <w:t>. En todo caso, se levantará registro de la diligencia.</w:t>
      </w:r>
      <w:r w:rsidR="00834332" w:rsidRPr="00EF762A">
        <w:rPr>
          <w:rFonts w:ascii="Garamond" w:hAnsi="Garamond"/>
          <w:sz w:val="24"/>
          <w:szCs w:val="24"/>
        </w:rPr>
        <w:t xml:space="preserve"> Los intervinientes tendrán acceso a esas especies, con el fin de reconocerlas o realizar alguna pericia, siempre que fueren autorizados por el </w:t>
      </w:r>
      <w:r w:rsidR="004C6EB3" w:rsidRPr="00EF762A">
        <w:rPr>
          <w:rFonts w:ascii="Garamond" w:hAnsi="Garamond"/>
          <w:sz w:val="24"/>
          <w:szCs w:val="24"/>
        </w:rPr>
        <w:t xml:space="preserve">fiscal </w:t>
      </w:r>
      <w:r w:rsidR="00834332" w:rsidRPr="00EF762A">
        <w:rPr>
          <w:rFonts w:ascii="Garamond" w:hAnsi="Garamond"/>
          <w:sz w:val="24"/>
          <w:szCs w:val="24"/>
        </w:rPr>
        <w:t xml:space="preserve">o, en su caso, </w:t>
      </w:r>
      <w:r w:rsidR="004C6EB3" w:rsidRPr="00EF762A">
        <w:rPr>
          <w:rFonts w:ascii="Garamond" w:hAnsi="Garamond"/>
          <w:sz w:val="24"/>
          <w:szCs w:val="24"/>
        </w:rPr>
        <w:t xml:space="preserve">el </w:t>
      </w:r>
      <w:r w:rsidR="00D509D3" w:rsidRPr="00EF762A">
        <w:rPr>
          <w:rFonts w:ascii="Garamond" w:hAnsi="Garamond"/>
          <w:sz w:val="24"/>
          <w:szCs w:val="24"/>
        </w:rPr>
        <w:t>Juez Preliminar</w:t>
      </w:r>
      <w:r w:rsidR="00834332" w:rsidRPr="00EF762A">
        <w:rPr>
          <w:rFonts w:ascii="Garamond" w:hAnsi="Garamond"/>
          <w:sz w:val="24"/>
          <w:szCs w:val="24"/>
        </w:rPr>
        <w:t xml:space="preserve">. El </w:t>
      </w:r>
      <w:r w:rsidR="008A0B38" w:rsidRPr="00EF762A">
        <w:rPr>
          <w:rFonts w:ascii="Garamond" w:hAnsi="Garamond"/>
          <w:sz w:val="24"/>
          <w:szCs w:val="24"/>
        </w:rPr>
        <w:t>fiscal</w:t>
      </w:r>
      <w:r w:rsidR="007C7160" w:rsidRPr="00EF762A">
        <w:rPr>
          <w:rFonts w:ascii="Garamond" w:hAnsi="Garamond"/>
          <w:sz w:val="24"/>
          <w:szCs w:val="24"/>
        </w:rPr>
        <w:t xml:space="preserve"> </w:t>
      </w:r>
      <w:r w:rsidR="00834332" w:rsidRPr="00EF762A">
        <w:rPr>
          <w:rFonts w:ascii="Garamond" w:hAnsi="Garamond"/>
          <w:sz w:val="24"/>
          <w:szCs w:val="24"/>
        </w:rPr>
        <w:t>llevará un registro especial en el que conste la identificación de las personas que fueren autorizadas para reconocerlas o manipularlas, dejándose copia, en su caso, de la correspondiente autorización.</w:t>
      </w:r>
    </w:p>
    <w:p w:rsidR="00FE376D" w:rsidRPr="00EF762A" w:rsidRDefault="002E1F39" w:rsidP="002E1F39">
      <w:pPr>
        <w:spacing w:line="240" w:lineRule="auto"/>
        <w:ind w:left="1412" w:hanging="1412"/>
        <w:jc w:val="both"/>
        <w:rPr>
          <w:rFonts w:ascii="Garamond" w:hAnsi="Garamond"/>
          <w:sz w:val="24"/>
          <w:szCs w:val="24"/>
        </w:rPr>
      </w:pPr>
      <w:r w:rsidRPr="00EF762A">
        <w:rPr>
          <w:rFonts w:ascii="Garamond" w:hAnsi="Garamond"/>
          <w:sz w:val="24"/>
          <w:szCs w:val="24"/>
        </w:rPr>
        <w:t>Art. 43°:</w:t>
      </w:r>
      <w:r w:rsidRPr="00EF762A">
        <w:rPr>
          <w:rFonts w:ascii="Garamond" w:hAnsi="Garamond"/>
          <w:sz w:val="24"/>
          <w:szCs w:val="24"/>
        </w:rPr>
        <w:tab/>
        <w:t>Durante la etapa de investigació</w:t>
      </w:r>
      <w:r w:rsidR="007C7160" w:rsidRPr="00EF762A">
        <w:rPr>
          <w:rFonts w:ascii="Garamond" w:hAnsi="Garamond"/>
          <w:sz w:val="24"/>
          <w:szCs w:val="24"/>
        </w:rPr>
        <w:t xml:space="preserve">n, los testigos citados por el </w:t>
      </w:r>
      <w:r w:rsidR="008A0B38" w:rsidRPr="00EF762A">
        <w:rPr>
          <w:rFonts w:ascii="Garamond" w:hAnsi="Garamond"/>
          <w:sz w:val="24"/>
          <w:szCs w:val="24"/>
        </w:rPr>
        <w:t>fiscal</w:t>
      </w:r>
      <w:r w:rsidRPr="00EF762A">
        <w:rPr>
          <w:rFonts w:ascii="Garamond" w:hAnsi="Garamond"/>
          <w:sz w:val="24"/>
          <w:szCs w:val="24"/>
        </w:rPr>
        <w:t xml:space="preserve"> estarán obligados a comparecer a su presencia y prestar declaración ante el mismo o ante su asistente. Si el testigo citado no comparece sin causa ju</w:t>
      </w:r>
      <w:r w:rsidR="00A527FB" w:rsidRPr="00EF762A">
        <w:rPr>
          <w:rFonts w:ascii="Garamond" w:hAnsi="Garamond"/>
          <w:sz w:val="24"/>
          <w:szCs w:val="24"/>
        </w:rPr>
        <w:t xml:space="preserve">stificada o se niega a declarar, </w:t>
      </w:r>
      <w:r w:rsidRPr="00EF762A">
        <w:rPr>
          <w:rFonts w:ascii="Garamond" w:hAnsi="Garamond"/>
          <w:sz w:val="24"/>
          <w:szCs w:val="24"/>
        </w:rPr>
        <w:t>se le impondrá la sanción de una falta leve al Reglamento de</w:t>
      </w:r>
      <w:r w:rsidR="007C7160" w:rsidRPr="00EF762A">
        <w:rPr>
          <w:rFonts w:ascii="Garamond" w:hAnsi="Garamond"/>
          <w:sz w:val="24"/>
          <w:szCs w:val="24"/>
        </w:rPr>
        <w:t xml:space="preserve"> Alumnos de Pregrado</w:t>
      </w:r>
      <w:r w:rsidRPr="00EF762A">
        <w:rPr>
          <w:rFonts w:ascii="Garamond" w:hAnsi="Garamond"/>
          <w:sz w:val="24"/>
          <w:szCs w:val="24"/>
        </w:rPr>
        <w:t xml:space="preserve">. </w:t>
      </w:r>
    </w:p>
    <w:p w:rsidR="00BA268A" w:rsidRPr="00EF762A" w:rsidRDefault="002E1F39" w:rsidP="00BA268A">
      <w:pPr>
        <w:spacing w:line="240" w:lineRule="auto"/>
        <w:ind w:left="1412" w:hanging="1412"/>
        <w:jc w:val="both"/>
        <w:rPr>
          <w:rFonts w:ascii="Garamond" w:hAnsi="Garamond"/>
          <w:sz w:val="24"/>
          <w:szCs w:val="24"/>
        </w:rPr>
      </w:pPr>
      <w:r w:rsidRPr="00EF762A">
        <w:rPr>
          <w:rFonts w:ascii="Garamond" w:hAnsi="Garamond"/>
          <w:sz w:val="24"/>
          <w:szCs w:val="24"/>
        </w:rPr>
        <w:t>Art. 44°:</w:t>
      </w:r>
      <w:r w:rsidRPr="00EF762A">
        <w:rPr>
          <w:rFonts w:ascii="Garamond" w:hAnsi="Garamond"/>
          <w:sz w:val="24"/>
          <w:szCs w:val="24"/>
        </w:rPr>
        <w:tab/>
      </w:r>
      <w:r w:rsidR="00BA268A" w:rsidRPr="00EF762A">
        <w:rPr>
          <w:rFonts w:ascii="Garamond" w:hAnsi="Garamond"/>
          <w:sz w:val="24"/>
          <w:szCs w:val="24"/>
        </w:rPr>
        <w:t xml:space="preserve">Al concluir </w:t>
      </w:r>
      <w:r w:rsidR="007C7160" w:rsidRPr="00EF762A">
        <w:rPr>
          <w:rFonts w:ascii="Garamond" w:hAnsi="Garamond"/>
          <w:sz w:val="24"/>
          <w:szCs w:val="24"/>
        </w:rPr>
        <w:t xml:space="preserve">la declaración del testigo, el </w:t>
      </w:r>
      <w:r w:rsidR="0087225E" w:rsidRPr="00EF762A">
        <w:rPr>
          <w:rFonts w:ascii="Garamond" w:hAnsi="Garamond"/>
          <w:sz w:val="24"/>
          <w:szCs w:val="24"/>
        </w:rPr>
        <w:t>f</w:t>
      </w:r>
      <w:r w:rsidR="008A0B38" w:rsidRPr="00EF762A">
        <w:rPr>
          <w:rFonts w:ascii="Garamond" w:hAnsi="Garamond"/>
          <w:sz w:val="24"/>
          <w:szCs w:val="24"/>
        </w:rPr>
        <w:t>iscal</w:t>
      </w:r>
      <w:r w:rsidR="0087225E" w:rsidRPr="00EF762A">
        <w:rPr>
          <w:rFonts w:ascii="Garamond" w:hAnsi="Garamond"/>
          <w:sz w:val="24"/>
          <w:szCs w:val="24"/>
        </w:rPr>
        <w:t xml:space="preserve"> o el a</w:t>
      </w:r>
      <w:r w:rsidR="00756D82" w:rsidRPr="00EF762A">
        <w:rPr>
          <w:rFonts w:ascii="Garamond" w:hAnsi="Garamond"/>
          <w:sz w:val="24"/>
          <w:szCs w:val="24"/>
        </w:rPr>
        <w:t xml:space="preserve">sistente del </w:t>
      </w:r>
      <w:r w:rsidR="0087225E" w:rsidRPr="00EF762A">
        <w:rPr>
          <w:rFonts w:ascii="Garamond" w:hAnsi="Garamond"/>
          <w:sz w:val="24"/>
          <w:szCs w:val="24"/>
        </w:rPr>
        <w:t>f</w:t>
      </w:r>
      <w:r w:rsidR="008A0B38" w:rsidRPr="00EF762A">
        <w:rPr>
          <w:rFonts w:ascii="Garamond" w:hAnsi="Garamond"/>
          <w:sz w:val="24"/>
          <w:szCs w:val="24"/>
        </w:rPr>
        <w:t>iscal</w:t>
      </w:r>
      <w:r w:rsidR="00BA268A" w:rsidRPr="00EF762A">
        <w:rPr>
          <w:rFonts w:ascii="Garamond" w:hAnsi="Garamond"/>
          <w:sz w:val="24"/>
          <w:szCs w:val="24"/>
        </w:rPr>
        <w:t>, en su caso, le hará saber la obligación que tiene de comparecer y declarar dura</w:t>
      </w:r>
      <w:r w:rsidR="00621891" w:rsidRPr="00EF762A">
        <w:rPr>
          <w:rFonts w:ascii="Garamond" w:hAnsi="Garamond"/>
          <w:sz w:val="24"/>
          <w:szCs w:val="24"/>
        </w:rPr>
        <w:t>nte la audiencia del juicio ante</w:t>
      </w:r>
      <w:r w:rsidR="00756D5B" w:rsidRPr="00EF762A">
        <w:rPr>
          <w:rFonts w:ascii="Garamond" w:hAnsi="Garamond"/>
          <w:sz w:val="24"/>
          <w:szCs w:val="24"/>
        </w:rPr>
        <w:t xml:space="preserve"> la Comisión de Integridad</w:t>
      </w:r>
      <w:r w:rsidR="00621891" w:rsidRPr="00EF762A">
        <w:rPr>
          <w:rFonts w:ascii="Garamond" w:hAnsi="Garamond"/>
          <w:sz w:val="24"/>
          <w:szCs w:val="24"/>
        </w:rPr>
        <w:t xml:space="preserve">. </w:t>
      </w:r>
      <w:r w:rsidR="00BA268A" w:rsidRPr="00EF762A">
        <w:rPr>
          <w:rFonts w:ascii="Garamond" w:hAnsi="Garamond"/>
          <w:sz w:val="24"/>
          <w:szCs w:val="24"/>
        </w:rPr>
        <w:t xml:space="preserve">Si, al hacérsele la prevención prevista, </w:t>
      </w:r>
      <w:r w:rsidR="00BA268A" w:rsidRPr="00EF762A">
        <w:rPr>
          <w:rFonts w:ascii="Garamond" w:hAnsi="Garamond"/>
          <w:sz w:val="24"/>
          <w:szCs w:val="24"/>
        </w:rPr>
        <w:lastRenderedPageBreak/>
        <w:t>el testigo manifestare la imposibilidad de concurrir a la audiencia del juicio oral, por tener que ausentarse a larga distancia o por</w:t>
      </w:r>
      <w:r w:rsidR="007C7160" w:rsidRPr="00EF762A">
        <w:rPr>
          <w:rFonts w:ascii="Garamond" w:hAnsi="Garamond"/>
          <w:sz w:val="24"/>
          <w:szCs w:val="24"/>
        </w:rPr>
        <w:t xml:space="preserve"> existir otro motivo grave, el </w:t>
      </w:r>
      <w:r w:rsidR="0087225E" w:rsidRPr="00EF762A">
        <w:rPr>
          <w:rFonts w:ascii="Garamond" w:hAnsi="Garamond"/>
          <w:sz w:val="24"/>
          <w:szCs w:val="24"/>
        </w:rPr>
        <w:t>f</w:t>
      </w:r>
      <w:r w:rsidR="008A0B38" w:rsidRPr="00EF762A">
        <w:rPr>
          <w:rFonts w:ascii="Garamond" w:hAnsi="Garamond"/>
          <w:sz w:val="24"/>
          <w:szCs w:val="24"/>
        </w:rPr>
        <w:t>iscal</w:t>
      </w:r>
      <w:r w:rsidR="00BA268A" w:rsidRPr="00EF762A">
        <w:rPr>
          <w:rFonts w:ascii="Garamond" w:hAnsi="Garamond"/>
          <w:sz w:val="24"/>
          <w:szCs w:val="24"/>
        </w:rPr>
        <w:t xml:space="preserve"> podrá solicita</w:t>
      </w:r>
      <w:r w:rsidR="007C7160" w:rsidRPr="00EF762A">
        <w:rPr>
          <w:rFonts w:ascii="Garamond" w:hAnsi="Garamond"/>
          <w:sz w:val="24"/>
          <w:szCs w:val="24"/>
        </w:rPr>
        <w:t xml:space="preserve">r </w:t>
      </w:r>
      <w:r w:rsidR="001E0840" w:rsidRPr="00EF762A">
        <w:rPr>
          <w:rFonts w:ascii="Garamond" w:hAnsi="Garamond"/>
          <w:sz w:val="24"/>
          <w:szCs w:val="24"/>
        </w:rPr>
        <w:t xml:space="preserve">al </w:t>
      </w:r>
      <w:r w:rsidR="00D509D3" w:rsidRPr="00EF762A">
        <w:rPr>
          <w:rFonts w:ascii="Garamond" w:hAnsi="Garamond"/>
          <w:sz w:val="24"/>
          <w:szCs w:val="24"/>
        </w:rPr>
        <w:t xml:space="preserve">Juez Preliminar </w:t>
      </w:r>
      <w:r w:rsidR="00BA268A" w:rsidRPr="00EF762A">
        <w:rPr>
          <w:rFonts w:ascii="Garamond" w:hAnsi="Garamond"/>
          <w:sz w:val="24"/>
          <w:szCs w:val="24"/>
        </w:rPr>
        <w:t>que se reciba su declaración anticipadamente.</w:t>
      </w:r>
    </w:p>
    <w:p w:rsidR="002E1F39" w:rsidRPr="00EF762A" w:rsidRDefault="00BA268A" w:rsidP="00BA268A">
      <w:pPr>
        <w:spacing w:line="240" w:lineRule="auto"/>
        <w:ind w:left="1412" w:hanging="1412"/>
        <w:jc w:val="both"/>
        <w:rPr>
          <w:rFonts w:ascii="Garamond" w:hAnsi="Garamond"/>
          <w:sz w:val="24"/>
          <w:szCs w:val="24"/>
        </w:rPr>
      </w:pPr>
      <w:r w:rsidRPr="00EF762A">
        <w:rPr>
          <w:rFonts w:ascii="Garamond" w:hAnsi="Garamond"/>
          <w:sz w:val="24"/>
          <w:szCs w:val="24"/>
        </w:rPr>
        <w:t xml:space="preserve">     </w:t>
      </w:r>
      <w:r w:rsidRPr="00EF762A">
        <w:rPr>
          <w:rFonts w:ascii="Garamond" w:hAnsi="Garamond"/>
          <w:sz w:val="24"/>
          <w:szCs w:val="24"/>
        </w:rPr>
        <w:tab/>
        <w:t>En los casos previst</w:t>
      </w:r>
      <w:r w:rsidR="002C1F13" w:rsidRPr="00EF762A">
        <w:rPr>
          <w:rFonts w:ascii="Garamond" w:hAnsi="Garamond"/>
          <w:sz w:val="24"/>
          <w:szCs w:val="24"/>
        </w:rPr>
        <w:t>os en el inciso prece</w:t>
      </w:r>
      <w:r w:rsidR="001E0840" w:rsidRPr="00EF762A">
        <w:rPr>
          <w:rFonts w:ascii="Garamond" w:hAnsi="Garamond"/>
          <w:sz w:val="24"/>
          <w:szCs w:val="24"/>
        </w:rPr>
        <w:t>dente, el J</w:t>
      </w:r>
      <w:r w:rsidRPr="00EF762A">
        <w:rPr>
          <w:rFonts w:ascii="Garamond" w:hAnsi="Garamond"/>
          <w:sz w:val="24"/>
          <w:szCs w:val="24"/>
        </w:rPr>
        <w:t xml:space="preserve">uez deberá citar a todos aquellos que tuvieren derecho a asistir al juicio oral, quienes tendrán todas las facultades previstas para su participación en la audiencia del juicio oral. Sin perjuicio de lo anterior, la inasistencia del </w:t>
      </w:r>
      <w:r w:rsidR="006C2A98">
        <w:rPr>
          <w:rFonts w:ascii="Garamond" w:hAnsi="Garamond"/>
          <w:sz w:val="24"/>
          <w:szCs w:val="24"/>
        </w:rPr>
        <w:t>estudiante</w:t>
      </w:r>
      <w:r w:rsidRPr="00EF762A">
        <w:rPr>
          <w:rFonts w:ascii="Garamond" w:hAnsi="Garamond"/>
          <w:sz w:val="24"/>
          <w:szCs w:val="24"/>
        </w:rPr>
        <w:t xml:space="preserve"> emplazado no obstará a la validez de la audiencia en la que se rinda la prueba anticipada.</w:t>
      </w:r>
    </w:p>
    <w:p w:rsidR="003665BF" w:rsidRPr="00EF762A" w:rsidRDefault="00ED4652" w:rsidP="003665BF">
      <w:pPr>
        <w:ind w:left="1410" w:hanging="1410"/>
        <w:jc w:val="both"/>
        <w:rPr>
          <w:rFonts w:ascii="Garamond" w:hAnsi="Garamond"/>
          <w:sz w:val="24"/>
          <w:szCs w:val="24"/>
        </w:rPr>
      </w:pPr>
      <w:r w:rsidRPr="00EF762A">
        <w:rPr>
          <w:rFonts w:ascii="Garamond" w:hAnsi="Garamond"/>
          <w:sz w:val="24"/>
          <w:szCs w:val="24"/>
        </w:rPr>
        <w:t>Art. 45°:</w:t>
      </w:r>
      <w:r w:rsidRPr="00EF762A">
        <w:rPr>
          <w:rFonts w:ascii="Garamond" w:hAnsi="Garamond"/>
          <w:sz w:val="24"/>
          <w:szCs w:val="24"/>
        </w:rPr>
        <w:tab/>
      </w:r>
      <w:r w:rsidR="003665BF" w:rsidRPr="00EF762A">
        <w:rPr>
          <w:rFonts w:ascii="Garamond" w:hAnsi="Garamond"/>
          <w:sz w:val="24"/>
          <w:szCs w:val="24"/>
        </w:rPr>
        <w:t>Si el imputado se allanare a prestar decla</w:t>
      </w:r>
      <w:r w:rsidR="0061314C" w:rsidRPr="00EF762A">
        <w:rPr>
          <w:rFonts w:ascii="Garamond" w:hAnsi="Garamond"/>
          <w:sz w:val="24"/>
          <w:szCs w:val="24"/>
        </w:rPr>
        <w:t xml:space="preserve">ración ante el </w:t>
      </w:r>
      <w:r w:rsidR="0087225E" w:rsidRPr="00EF762A">
        <w:rPr>
          <w:rFonts w:ascii="Garamond" w:hAnsi="Garamond"/>
          <w:sz w:val="24"/>
          <w:szCs w:val="24"/>
        </w:rPr>
        <w:t>f</w:t>
      </w:r>
      <w:r w:rsidR="008A0B38" w:rsidRPr="00EF762A">
        <w:rPr>
          <w:rFonts w:ascii="Garamond" w:hAnsi="Garamond"/>
          <w:sz w:val="24"/>
          <w:szCs w:val="24"/>
        </w:rPr>
        <w:t>iscal</w:t>
      </w:r>
      <w:r w:rsidR="003665BF" w:rsidRPr="00EF762A">
        <w:rPr>
          <w:rFonts w:ascii="Garamond" w:hAnsi="Garamond"/>
          <w:sz w:val="24"/>
          <w:szCs w:val="24"/>
        </w:rPr>
        <w:t xml:space="preserve"> y se tratare de su primera dec</w:t>
      </w:r>
      <w:r w:rsidR="0061314C" w:rsidRPr="00EF762A">
        <w:rPr>
          <w:rFonts w:ascii="Garamond" w:hAnsi="Garamond"/>
          <w:sz w:val="24"/>
          <w:szCs w:val="24"/>
        </w:rPr>
        <w:t xml:space="preserve">laración, antes de comenzar el </w:t>
      </w:r>
      <w:r w:rsidR="0087225E" w:rsidRPr="00EF762A">
        <w:rPr>
          <w:rFonts w:ascii="Garamond" w:hAnsi="Garamond"/>
          <w:sz w:val="24"/>
          <w:szCs w:val="24"/>
        </w:rPr>
        <w:t>f</w:t>
      </w:r>
      <w:r w:rsidR="008A0B38" w:rsidRPr="00EF762A">
        <w:rPr>
          <w:rFonts w:ascii="Garamond" w:hAnsi="Garamond"/>
          <w:sz w:val="24"/>
          <w:szCs w:val="24"/>
        </w:rPr>
        <w:t>iscal</w:t>
      </w:r>
      <w:r w:rsidR="003665BF" w:rsidRPr="00EF762A">
        <w:rPr>
          <w:rFonts w:ascii="Garamond" w:hAnsi="Garamond"/>
          <w:sz w:val="24"/>
          <w:szCs w:val="24"/>
        </w:rPr>
        <w:t xml:space="preserve"> le comunicará detalladamente cuál </w:t>
      </w:r>
      <w:r w:rsidR="00630312" w:rsidRPr="00EF762A">
        <w:rPr>
          <w:rFonts w:ascii="Garamond" w:hAnsi="Garamond"/>
          <w:sz w:val="24"/>
          <w:szCs w:val="24"/>
        </w:rPr>
        <w:t>es el hecho que se le atribuye</w:t>
      </w:r>
      <w:r w:rsidR="003665BF" w:rsidRPr="00EF762A">
        <w:rPr>
          <w:rFonts w:ascii="Garamond" w:hAnsi="Garamond"/>
          <w:sz w:val="24"/>
          <w:szCs w:val="24"/>
        </w:rPr>
        <w:t xml:space="preserve">, con todas las circunstancias de tiempo, lugar y modo de comisión, en la medida conocida, incluyendo aquellas que fueren de importancia para su calificación según el Reglamento. A continuación, el </w:t>
      </w:r>
      <w:r w:rsidR="006C2A98">
        <w:rPr>
          <w:rFonts w:ascii="Garamond" w:hAnsi="Garamond"/>
          <w:sz w:val="24"/>
          <w:szCs w:val="24"/>
        </w:rPr>
        <w:t>estudiante</w:t>
      </w:r>
      <w:r w:rsidR="003665BF" w:rsidRPr="00EF762A">
        <w:rPr>
          <w:rFonts w:ascii="Garamond" w:hAnsi="Garamond"/>
          <w:sz w:val="24"/>
          <w:szCs w:val="24"/>
        </w:rPr>
        <w:t xml:space="preserve"> podrá declarar cuanto tuviere por conveniente sob</w:t>
      </w:r>
      <w:r w:rsidR="00630312" w:rsidRPr="00EF762A">
        <w:rPr>
          <w:rFonts w:ascii="Garamond" w:hAnsi="Garamond"/>
          <w:sz w:val="24"/>
          <w:szCs w:val="24"/>
        </w:rPr>
        <w:t>re el hecho que se le atribuye</w:t>
      </w:r>
      <w:r w:rsidR="003665BF" w:rsidRPr="00EF762A">
        <w:rPr>
          <w:rFonts w:ascii="Garamond" w:hAnsi="Garamond"/>
          <w:sz w:val="24"/>
          <w:szCs w:val="24"/>
        </w:rPr>
        <w:t xml:space="preserve">. En todo caso, el </w:t>
      </w:r>
      <w:r w:rsidR="006C2A98">
        <w:rPr>
          <w:rFonts w:ascii="Garamond" w:hAnsi="Garamond"/>
          <w:sz w:val="24"/>
          <w:szCs w:val="24"/>
        </w:rPr>
        <w:t>estudiante</w:t>
      </w:r>
      <w:r w:rsidR="003665BF" w:rsidRPr="00EF762A">
        <w:rPr>
          <w:rFonts w:ascii="Garamond" w:hAnsi="Garamond"/>
          <w:sz w:val="24"/>
          <w:szCs w:val="24"/>
        </w:rPr>
        <w:t xml:space="preserve"> no podrá negarse a proporcionar al </w:t>
      </w:r>
      <w:r w:rsidR="0087225E" w:rsidRPr="00EF762A">
        <w:rPr>
          <w:rFonts w:ascii="Garamond" w:hAnsi="Garamond"/>
          <w:sz w:val="24"/>
          <w:szCs w:val="24"/>
        </w:rPr>
        <w:t>f</w:t>
      </w:r>
      <w:r w:rsidR="008A0B38" w:rsidRPr="00EF762A">
        <w:rPr>
          <w:rFonts w:ascii="Garamond" w:hAnsi="Garamond"/>
          <w:sz w:val="24"/>
          <w:szCs w:val="24"/>
        </w:rPr>
        <w:t>iscal</w:t>
      </w:r>
      <w:r w:rsidR="00A151BC" w:rsidRPr="00EF762A">
        <w:rPr>
          <w:rFonts w:ascii="Garamond" w:hAnsi="Garamond"/>
          <w:sz w:val="24"/>
          <w:szCs w:val="24"/>
        </w:rPr>
        <w:t xml:space="preserve"> </w:t>
      </w:r>
      <w:r w:rsidR="003665BF" w:rsidRPr="00EF762A">
        <w:rPr>
          <w:rFonts w:ascii="Garamond" w:hAnsi="Garamond"/>
          <w:sz w:val="24"/>
          <w:szCs w:val="24"/>
        </w:rPr>
        <w:t xml:space="preserve">su identidad. En el registro que de la declaración se practicare de conformidad a las normas generales se hará constar, en su caso, la negativa del </w:t>
      </w:r>
      <w:r w:rsidR="006C2A98">
        <w:rPr>
          <w:rFonts w:ascii="Garamond" w:hAnsi="Garamond"/>
          <w:sz w:val="24"/>
          <w:szCs w:val="24"/>
        </w:rPr>
        <w:t>estudiante</w:t>
      </w:r>
      <w:r w:rsidR="003665BF" w:rsidRPr="00EF762A">
        <w:rPr>
          <w:rFonts w:ascii="Garamond" w:hAnsi="Garamond"/>
          <w:sz w:val="24"/>
          <w:szCs w:val="24"/>
        </w:rPr>
        <w:t xml:space="preserve"> a responder una o más preguntas. </w:t>
      </w:r>
    </w:p>
    <w:p w:rsidR="00520870" w:rsidRPr="00EF762A" w:rsidRDefault="00520870" w:rsidP="003665BF">
      <w:pPr>
        <w:jc w:val="both"/>
        <w:rPr>
          <w:rFonts w:ascii="Garamond" w:hAnsi="Garamond"/>
          <w:smallCaps/>
          <w:sz w:val="24"/>
          <w:szCs w:val="24"/>
        </w:rPr>
      </w:pPr>
      <w:r w:rsidRPr="00EF762A">
        <w:rPr>
          <w:rFonts w:ascii="Garamond" w:hAnsi="Garamond"/>
          <w:smallCaps/>
          <w:sz w:val="24"/>
          <w:szCs w:val="24"/>
        </w:rPr>
        <w:t xml:space="preserve">Registro de la investigación </w:t>
      </w:r>
    </w:p>
    <w:p w:rsidR="007B4EC9" w:rsidRPr="00EF762A" w:rsidRDefault="003665BF" w:rsidP="00B6772A">
      <w:pPr>
        <w:ind w:left="1410" w:hanging="1410"/>
        <w:jc w:val="both"/>
        <w:rPr>
          <w:rFonts w:ascii="Garamond" w:hAnsi="Garamond"/>
          <w:sz w:val="24"/>
          <w:szCs w:val="24"/>
        </w:rPr>
      </w:pPr>
      <w:r w:rsidRPr="00EF762A">
        <w:rPr>
          <w:rFonts w:ascii="Garamond" w:hAnsi="Garamond"/>
          <w:sz w:val="24"/>
          <w:szCs w:val="24"/>
        </w:rPr>
        <w:t>Art. 46°:</w:t>
      </w:r>
      <w:r w:rsidRPr="00EF762A">
        <w:rPr>
          <w:rFonts w:ascii="Garamond" w:hAnsi="Garamond"/>
          <w:sz w:val="24"/>
          <w:szCs w:val="24"/>
        </w:rPr>
        <w:tab/>
        <w:t xml:space="preserve">El </w:t>
      </w:r>
      <w:r w:rsidR="0087225E" w:rsidRPr="00EF762A">
        <w:rPr>
          <w:rFonts w:ascii="Garamond" w:hAnsi="Garamond"/>
          <w:sz w:val="24"/>
          <w:szCs w:val="24"/>
        </w:rPr>
        <w:t>f</w:t>
      </w:r>
      <w:r w:rsidR="008A0B38" w:rsidRPr="00EF762A">
        <w:rPr>
          <w:rFonts w:ascii="Garamond" w:hAnsi="Garamond"/>
          <w:sz w:val="24"/>
          <w:szCs w:val="24"/>
        </w:rPr>
        <w:t>iscal</w:t>
      </w:r>
      <w:r w:rsidRPr="00EF762A">
        <w:rPr>
          <w:rFonts w:ascii="Garamond" w:hAnsi="Garamond"/>
          <w:sz w:val="24"/>
          <w:szCs w:val="24"/>
        </w:rPr>
        <w:t xml:space="preserve"> deberá dejar constancia de las actuaciones que realizare, tan pronto tuvieren lugar, utilizando al efecto cualquier medio que permitiere garantizar la fidelidad e integridad de la información, así como el acceso a la misma de los intervinientes. La constancia de cada actuación deberá consignar a lo menos la indicación de la fecha, hora y lugar de realización y demás personas que hubieren intervenido.</w:t>
      </w:r>
    </w:p>
    <w:p w:rsidR="00700E08" w:rsidRPr="00EF762A" w:rsidRDefault="00DD08A9" w:rsidP="00F36B63">
      <w:pPr>
        <w:ind w:left="1410" w:hanging="1410"/>
        <w:jc w:val="both"/>
        <w:rPr>
          <w:rFonts w:ascii="Garamond" w:hAnsi="Garamond"/>
          <w:smallCaps/>
          <w:sz w:val="24"/>
          <w:szCs w:val="24"/>
        </w:rPr>
      </w:pPr>
      <w:r w:rsidRPr="00EF762A">
        <w:rPr>
          <w:rFonts w:ascii="Garamond" w:hAnsi="Garamond"/>
          <w:smallCaps/>
          <w:sz w:val="24"/>
          <w:szCs w:val="24"/>
        </w:rPr>
        <w:t xml:space="preserve">Procedimiento disciplinario preliminar </w:t>
      </w:r>
    </w:p>
    <w:p w:rsidR="003A54EA" w:rsidRPr="00EF762A" w:rsidRDefault="000E64F9" w:rsidP="003A54EA">
      <w:pPr>
        <w:ind w:left="1410" w:hanging="1410"/>
        <w:jc w:val="both"/>
        <w:rPr>
          <w:rFonts w:ascii="Garamond" w:hAnsi="Garamond"/>
          <w:smallCaps/>
          <w:sz w:val="24"/>
          <w:szCs w:val="24"/>
        </w:rPr>
      </w:pPr>
      <w:r w:rsidRPr="00EF762A">
        <w:rPr>
          <w:rFonts w:ascii="Garamond" w:hAnsi="Garamond"/>
          <w:smallCaps/>
          <w:sz w:val="24"/>
          <w:szCs w:val="24"/>
        </w:rPr>
        <w:t xml:space="preserve">Comunicación </w:t>
      </w:r>
      <w:r w:rsidR="00520870" w:rsidRPr="00EF762A">
        <w:rPr>
          <w:rFonts w:ascii="Garamond" w:hAnsi="Garamond"/>
          <w:smallCaps/>
          <w:sz w:val="24"/>
          <w:szCs w:val="24"/>
        </w:rPr>
        <w:t xml:space="preserve">de la investigación </w:t>
      </w:r>
      <w:r w:rsidR="003A54EA" w:rsidRPr="00EF762A">
        <w:rPr>
          <w:rFonts w:ascii="Garamond" w:hAnsi="Garamond"/>
          <w:smallCaps/>
          <w:sz w:val="24"/>
          <w:szCs w:val="24"/>
        </w:rPr>
        <w:t xml:space="preserve"> </w:t>
      </w:r>
    </w:p>
    <w:p w:rsidR="00F36B63" w:rsidRPr="00EF762A" w:rsidRDefault="00F36B63" w:rsidP="00D416FA">
      <w:pPr>
        <w:ind w:left="1410" w:hanging="1410"/>
        <w:jc w:val="both"/>
        <w:rPr>
          <w:rFonts w:ascii="Garamond" w:hAnsi="Garamond"/>
          <w:sz w:val="24"/>
          <w:szCs w:val="24"/>
        </w:rPr>
      </w:pPr>
      <w:r w:rsidRPr="00EF762A">
        <w:rPr>
          <w:rFonts w:ascii="Garamond" w:hAnsi="Garamond"/>
          <w:sz w:val="24"/>
          <w:szCs w:val="24"/>
        </w:rPr>
        <w:t>Art. 47°</w:t>
      </w:r>
      <w:r w:rsidRPr="00EF762A">
        <w:rPr>
          <w:rFonts w:ascii="Garamond" w:hAnsi="Garamond"/>
          <w:smallCaps/>
          <w:sz w:val="24"/>
          <w:szCs w:val="24"/>
        </w:rPr>
        <w:t>:</w:t>
      </w:r>
      <w:r w:rsidRPr="00EF762A">
        <w:rPr>
          <w:rFonts w:ascii="Garamond" w:hAnsi="Garamond"/>
          <w:smallCaps/>
          <w:sz w:val="24"/>
          <w:szCs w:val="24"/>
        </w:rPr>
        <w:tab/>
      </w:r>
      <w:r w:rsidRPr="00EF762A">
        <w:rPr>
          <w:rFonts w:ascii="Garamond" w:hAnsi="Garamond"/>
          <w:sz w:val="24"/>
          <w:szCs w:val="24"/>
        </w:rPr>
        <w:tab/>
      </w:r>
      <w:r w:rsidR="000E64F9" w:rsidRPr="00EF762A">
        <w:rPr>
          <w:rFonts w:ascii="Garamond" w:hAnsi="Garamond"/>
          <w:sz w:val="24"/>
          <w:szCs w:val="24"/>
        </w:rPr>
        <w:t xml:space="preserve">La comunicación </w:t>
      </w:r>
      <w:r w:rsidRPr="00EF762A">
        <w:rPr>
          <w:rFonts w:ascii="Garamond" w:hAnsi="Garamond"/>
          <w:sz w:val="24"/>
          <w:szCs w:val="24"/>
        </w:rPr>
        <w:t xml:space="preserve">de la investigación es la </w:t>
      </w:r>
      <w:r w:rsidR="00DD408C" w:rsidRPr="00EF762A">
        <w:rPr>
          <w:rFonts w:ascii="Garamond" w:hAnsi="Garamond"/>
          <w:sz w:val="24"/>
          <w:szCs w:val="24"/>
        </w:rPr>
        <w:t>notificación</w:t>
      </w:r>
      <w:r w:rsidRPr="00EF762A">
        <w:rPr>
          <w:rFonts w:ascii="Garamond" w:hAnsi="Garamond"/>
          <w:sz w:val="24"/>
          <w:szCs w:val="24"/>
        </w:rPr>
        <w:t xml:space="preserve"> </w:t>
      </w:r>
      <w:r w:rsidR="00DD408C" w:rsidRPr="00EF762A">
        <w:rPr>
          <w:rFonts w:ascii="Garamond" w:hAnsi="Garamond"/>
          <w:sz w:val="24"/>
          <w:szCs w:val="24"/>
        </w:rPr>
        <w:t xml:space="preserve">verbal </w:t>
      </w:r>
      <w:r w:rsidR="00B6772A" w:rsidRPr="00EF762A">
        <w:rPr>
          <w:rFonts w:ascii="Garamond" w:hAnsi="Garamond"/>
          <w:sz w:val="24"/>
          <w:szCs w:val="24"/>
        </w:rPr>
        <w:t xml:space="preserve">que el </w:t>
      </w:r>
      <w:r w:rsidR="0087225E" w:rsidRPr="00EF762A">
        <w:rPr>
          <w:rFonts w:ascii="Garamond" w:hAnsi="Garamond"/>
          <w:sz w:val="24"/>
          <w:szCs w:val="24"/>
        </w:rPr>
        <w:t>f</w:t>
      </w:r>
      <w:r w:rsidR="008A0B38" w:rsidRPr="00EF762A">
        <w:rPr>
          <w:rFonts w:ascii="Garamond" w:hAnsi="Garamond"/>
          <w:sz w:val="24"/>
          <w:szCs w:val="24"/>
        </w:rPr>
        <w:t>iscal</w:t>
      </w:r>
      <w:r w:rsidRPr="00EF762A">
        <w:rPr>
          <w:rFonts w:ascii="Garamond" w:hAnsi="Garamond"/>
          <w:sz w:val="24"/>
          <w:szCs w:val="24"/>
        </w:rPr>
        <w:t xml:space="preserve"> efectúa al</w:t>
      </w:r>
      <w:r w:rsidR="00D416FA" w:rsidRPr="00EF762A">
        <w:rPr>
          <w:rFonts w:ascii="Garamond" w:hAnsi="Garamond"/>
          <w:sz w:val="24"/>
          <w:szCs w:val="24"/>
        </w:rPr>
        <w:t xml:space="preserve"> </w:t>
      </w:r>
      <w:r w:rsidR="006C2A98">
        <w:rPr>
          <w:rFonts w:ascii="Garamond" w:hAnsi="Garamond"/>
          <w:sz w:val="24"/>
          <w:szCs w:val="24"/>
        </w:rPr>
        <w:t>estudiante</w:t>
      </w:r>
      <w:r w:rsidRPr="00EF762A">
        <w:rPr>
          <w:rFonts w:ascii="Garamond" w:hAnsi="Garamond"/>
          <w:sz w:val="24"/>
          <w:szCs w:val="24"/>
        </w:rPr>
        <w:t>, en presencia del</w:t>
      </w:r>
      <w:r w:rsidR="00D509D3" w:rsidRPr="00EF762A">
        <w:rPr>
          <w:rFonts w:ascii="Garamond" w:hAnsi="Garamond"/>
          <w:sz w:val="24"/>
          <w:szCs w:val="24"/>
        </w:rPr>
        <w:t xml:space="preserve"> Juez Preliminar</w:t>
      </w:r>
      <w:r w:rsidRPr="00EF762A">
        <w:rPr>
          <w:rFonts w:ascii="Garamond" w:hAnsi="Garamond"/>
          <w:sz w:val="24"/>
          <w:szCs w:val="24"/>
        </w:rPr>
        <w:t xml:space="preserve">, de que desarrolla actualmente una investigación en su contra respecto de uno o más </w:t>
      </w:r>
      <w:r w:rsidR="00D416FA" w:rsidRPr="00EF762A">
        <w:rPr>
          <w:rFonts w:ascii="Garamond" w:hAnsi="Garamond"/>
          <w:sz w:val="24"/>
          <w:szCs w:val="24"/>
        </w:rPr>
        <w:t xml:space="preserve">hechos </w:t>
      </w:r>
      <w:r w:rsidR="00802307" w:rsidRPr="00EF762A">
        <w:rPr>
          <w:rFonts w:ascii="Garamond" w:hAnsi="Garamond"/>
          <w:sz w:val="24"/>
          <w:szCs w:val="24"/>
        </w:rPr>
        <w:t>posiblemente constitutivo</w:t>
      </w:r>
      <w:r w:rsidR="00630312" w:rsidRPr="00EF762A">
        <w:rPr>
          <w:rFonts w:ascii="Garamond" w:hAnsi="Garamond"/>
          <w:sz w:val="24"/>
          <w:szCs w:val="24"/>
        </w:rPr>
        <w:t>s</w:t>
      </w:r>
      <w:r w:rsidR="00802307" w:rsidRPr="00EF762A">
        <w:rPr>
          <w:rFonts w:ascii="Garamond" w:hAnsi="Garamond"/>
          <w:sz w:val="24"/>
          <w:szCs w:val="24"/>
        </w:rPr>
        <w:t xml:space="preserve"> de una infracción al </w:t>
      </w:r>
      <w:r w:rsidR="004D7A24" w:rsidRPr="00EF762A">
        <w:rPr>
          <w:rFonts w:ascii="Garamond" w:hAnsi="Garamond"/>
          <w:sz w:val="24"/>
          <w:szCs w:val="24"/>
        </w:rPr>
        <w:t>Re</w:t>
      </w:r>
      <w:r w:rsidR="00B6772A" w:rsidRPr="00EF762A">
        <w:rPr>
          <w:rFonts w:ascii="Garamond" w:hAnsi="Garamond"/>
          <w:sz w:val="24"/>
          <w:szCs w:val="24"/>
        </w:rPr>
        <w:t xml:space="preserve">glamento del Alumno de Pregrado. </w:t>
      </w:r>
      <w:r w:rsidR="00756D82" w:rsidRPr="00EF762A">
        <w:rPr>
          <w:rFonts w:ascii="Garamond" w:hAnsi="Garamond"/>
          <w:sz w:val="24"/>
          <w:szCs w:val="24"/>
        </w:rPr>
        <w:t xml:space="preserve">El </w:t>
      </w:r>
      <w:r w:rsidR="0087225E" w:rsidRPr="00EF762A">
        <w:rPr>
          <w:rFonts w:ascii="Garamond" w:hAnsi="Garamond"/>
          <w:sz w:val="24"/>
          <w:szCs w:val="24"/>
        </w:rPr>
        <w:t>f</w:t>
      </w:r>
      <w:r w:rsidR="008A0B38" w:rsidRPr="00EF762A">
        <w:rPr>
          <w:rFonts w:ascii="Garamond" w:hAnsi="Garamond"/>
          <w:sz w:val="24"/>
          <w:szCs w:val="24"/>
        </w:rPr>
        <w:t>iscal</w:t>
      </w:r>
      <w:r w:rsidR="00561B78" w:rsidRPr="00EF762A">
        <w:rPr>
          <w:rFonts w:ascii="Garamond" w:hAnsi="Garamond"/>
          <w:sz w:val="24"/>
          <w:szCs w:val="24"/>
        </w:rPr>
        <w:t xml:space="preserve"> podrá comunicar</w:t>
      </w:r>
      <w:r w:rsidRPr="00EF762A">
        <w:rPr>
          <w:rFonts w:ascii="Garamond" w:hAnsi="Garamond"/>
          <w:sz w:val="24"/>
          <w:szCs w:val="24"/>
        </w:rPr>
        <w:t xml:space="preserve"> la investigación cuando </w:t>
      </w:r>
      <w:r w:rsidR="002A234A" w:rsidRPr="00EF762A">
        <w:rPr>
          <w:rFonts w:ascii="Garamond" w:hAnsi="Garamond"/>
          <w:sz w:val="24"/>
          <w:szCs w:val="24"/>
        </w:rPr>
        <w:t>la consider</w:t>
      </w:r>
      <w:r w:rsidRPr="00EF762A">
        <w:rPr>
          <w:rFonts w:ascii="Garamond" w:hAnsi="Garamond"/>
          <w:sz w:val="24"/>
          <w:szCs w:val="24"/>
        </w:rPr>
        <w:t xml:space="preserve">e oportuno </w:t>
      </w:r>
      <w:r w:rsidR="00D416FA" w:rsidRPr="00EF762A">
        <w:rPr>
          <w:rFonts w:ascii="Garamond" w:hAnsi="Garamond"/>
          <w:sz w:val="24"/>
          <w:szCs w:val="24"/>
        </w:rPr>
        <w:t xml:space="preserve">en el </w:t>
      </w:r>
      <w:r w:rsidRPr="00EF762A">
        <w:rPr>
          <w:rFonts w:ascii="Garamond" w:hAnsi="Garamond"/>
          <w:sz w:val="24"/>
          <w:szCs w:val="24"/>
        </w:rPr>
        <w:t xml:space="preserve">procedimiento. </w:t>
      </w:r>
    </w:p>
    <w:p w:rsidR="00F36B63" w:rsidRPr="00EF762A" w:rsidRDefault="00CC48AF" w:rsidP="00163D85">
      <w:pPr>
        <w:ind w:left="1410" w:hanging="1410"/>
        <w:jc w:val="both"/>
        <w:rPr>
          <w:rFonts w:ascii="Garamond" w:hAnsi="Garamond"/>
          <w:sz w:val="24"/>
          <w:szCs w:val="24"/>
        </w:rPr>
      </w:pPr>
      <w:r w:rsidRPr="00EF762A">
        <w:rPr>
          <w:rFonts w:ascii="Garamond" w:hAnsi="Garamond"/>
          <w:sz w:val="24"/>
          <w:szCs w:val="24"/>
        </w:rPr>
        <w:t>Art. 48°:</w:t>
      </w:r>
      <w:r w:rsidRPr="00EF762A">
        <w:rPr>
          <w:rFonts w:ascii="Garamond" w:hAnsi="Garamond"/>
          <w:sz w:val="24"/>
          <w:szCs w:val="24"/>
        </w:rPr>
        <w:tab/>
      </w:r>
      <w:r w:rsidR="00B6772A" w:rsidRPr="00EF762A">
        <w:rPr>
          <w:rFonts w:ascii="Garamond" w:hAnsi="Garamond"/>
          <w:sz w:val="24"/>
          <w:szCs w:val="24"/>
        </w:rPr>
        <w:t xml:space="preserve">Si el </w:t>
      </w:r>
      <w:r w:rsidR="0087225E" w:rsidRPr="00EF762A">
        <w:rPr>
          <w:rFonts w:ascii="Garamond" w:hAnsi="Garamond"/>
          <w:sz w:val="24"/>
          <w:szCs w:val="24"/>
        </w:rPr>
        <w:t>f</w:t>
      </w:r>
      <w:r w:rsidR="008A0B38" w:rsidRPr="00EF762A">
        <w:rPr>
          <w:rFonts w:ascii="Garamond" w:hAnsi="Garamond"/>
          <w:sz w:val="24"/>
          <w:szCs w:val="24"/>
        </w:rPr>
        <w:t>iscal</w:t>
      </w:r>
      <w:r w:rsidR="002315F3" w:rsidRPr="00EF762A">
        <w:rPr>
          <w:rFonts w:ascii="Garamond" w:hAnsi="Garamond"/>
          <w:sz w:val="24"/>
          <w:szCs w:val="24"/>
        </w:rPr>
        <w:t xml:space="preserve"> desea</w:t>
      </w:r>
      <w:r w:rsidR="003D4858" w:rsidRPr="00EF762A">
        <w:rPr>
          <w:rFonts w:ascii="Garamond" w:hAnsi="Garamond"/>
          <w:sz w:val="24"/>
          <w:szCs w:val="24"/>
        </w:rPr>
        <w:t xml:space="preserve"> </w:t>
      </w:r>
      <w:r w:rsidR="00561B78" w:rsidRPr="00EF762A">
        <w:rPr>
          <w:rFonts w:ascii="Garamond" w:hAnsi="Garamond"/>
          <w:sz w:val="24"/>
          <w:szCs w:val="24"/>
        </w:rPr>
        <w:t xml:space="preserve">comunicar </w:t>
      </w:r>
      <w:r w:rsidR="003D4858" w:rsidRPr="00EF762A">
        <w:rPr>
          <w:rFonts w:ascii="Garamond" w:hAnsi="Garamond"/>
          <w:sz w:val="24"/>
          <w:szCs w:val="24"/>
        </w:rPr>
        <w:t xml:space="preserve">la investigación respecto de un </w:t>
      </w:r>
      <w:r w:rsidR="006C2A98">
        <w:rPr>
          <w:rFonts w:ascii="Garamond" w:hAnsi="Garamond"/>
          <w:sz w:val="24"/>
          <w:szCs w:val="24"/>
        </w:rPr>
        <w:t>estudiante</w:t>
      </w:r>
      <w:r w:rsidR="003D4858" w:rsidRPr="00EF762A">
        <w:rPr>
          <w:rFonts w:ascii="Garamond" w:hAnsi="Garamond"/>
          <w:sz w:val="24"/>
          <w:szCs w:val="24"/>
        </w:rPr>
        <w:t xml:space="preserve">, solicitará al </w:t>
      </w:r>
      <w:r w:rsidR="002315F3" w:rsidRPr="00EF762A">
        <w:rPr>
          <w:rFonts w:ascii="Garamond" w:hAnsi="Garamond"/>
          <w:sz w:val="24"/>
          <w:szCs w:val="24"/>
        </w:rPr>
        <w:t xml:space="preserve">Juez Preliminar </w:t>
      </w:r>
      <w:r w:rsidR="003D4858" w:rsidRPr="00EF762A">
        <w:rPr>
          <w:rFonts w:ascii="Garamond" w:hAnsi="Garamond"/>
          <w:sz w:val="24"/>
          <w:szCs w:val="24"/>
        </w:rPr>
        <w:t>la realización de una audiencia en fecha próxima, mencionando la individualización del</w:t>
      </w:r>
      <w:r w:rsidR="00062429" w:rsidRPr="00EF762A">
        <w:rPr>
          <w:rFonts w:ascii="Garamond" w:hAnsi="Garamond"/>
          <w:sz w:val="24"/>
          <w:szCs w:val="24"/>
        </w:rPr>
        <w:t xml:space="preserve"> </w:t>
      </w:r>
      <w:r w:rsidR="006C2A98">
        <w:rPr>
          <w:rFonts w:ascii="Garamond" w:hAnsi="Garamond"/>
          <w:sz w:val="24"/>
          <w:szCs w:val="24"/>
        </w:rPr>
        <w:t>estudiante</w:t>
      </w:r>
      <w:r w:rsidR="00062429" w:rsidRPr="00EF762A">
        <w:rPr>
          <w:rFonts w:ascii="Garamond" w:hAnsi="Garamond"/>
          <w:sz w:val="24"/>
          <w:szCs w:val="24"/>
        </w:rPr>
        <w:t>, la indicación de la infracción</w:t>
      </w:r>
      <w:r w:rsidR="00894CE1" w:rsidRPr="00EF762A">
        <w:rPr>
          <w:rFonts w:ascii="Garamond" w:hAnsi="Garamond"/>
          <w:sz w:val="24"/>
          <w:szCs w:val="24"/>
        </w:rPr>
        <w:t xml:space="preserve"> que se le atribuye</w:t>
      </w:r>
      <w:r w:rsidR="003D4858" w:rsidRPr="00EF762A">
        <w:rPr>
          <w:rFonts w:ascii="Garamond" w:hAnsi="Garamond"/>
          <w:sz w:val="24"/>
          <w:szCs w:val="24"/>
        </w:rPr>
        <w:t>, la fecha y lugar de su comisión y el grado de particip</w:t>
      </w:r>
      <w:r w:rsidR="00062429" w:rsidRPr="00EF762A">
        <w:rPr>
          <w:rFonts w:ascii="Garamond" w:hAnsi="Garamond"/>
          <w:sz w:val="24"/>
          <w:szCs w:val="24"/>
        </w:rPr>
        <w:t xml:space="preserve">ación del </w:t>
      </w:r>
      <w:r w:rsidR="006C2A98">
        <w:rPr>
          <w:rFonts w:ascii="Garamond" w:hAnsi="Garamond"/>
          <w:sz w:val="24"/>
          <w:szCs w:val="24"/>
        </w:rPr>
        <w:t>estudiante</w:t>
      </w:r>
      <w:r w:rsidR="00062429" w:rsidRPr="00EF762A">
        <w:rPr>
          <w:rFonts w:ascii="Garamond" w:hAnsi="Garamond"/>
          <w:sz w:val="24"/>
          <w:szCs w:val="24"/>
        </w:rPr>
        <w:t xml:space="preserve"> </w:t>
      </w:r>
      <w:r w:rsidR="003D4858" w:rsidRPr="00EF762A">
        <w:rPr>
          <w:rFonts w:ascii="Garamond" w:hAnsi="Garamond"/>
          <w:sz w:val="24"/>
          <w:szCs w:val="24"/>
        </w:rPr>
        <w:t>en el mismo. A esta audiencia se citará al</w:t>
      </w:r>
      <w:r w:rsidR="00894CE1" w:rsidRPr="00EF762A">
        <w:rPr>
          <w:rFonts w:ascii="Garamond" w:hAnsi="Garamond"/>
          <w:sz w:val="24"/>
          <w:szCs w:val="24"/>
        </w:rPr>
        <w:t xml:space="preserve"> </w:t>
      </w:r>
      <w:r w:rsidR="006C2A98">
        <w:rPr>
          <w:rFonts w:ascii="Garamond" w:hAnsi="Garamond"/>
          <w:sz w:val="24"/>
          <w:szCs w:val="24"/>
        </w:rPr>
        <w:t>estudiante</w:t>
      </w:r>
      <w:r w:rsidR="001061FA" w:rsidRPr="00EF762A">
        <w:rPr>
          <w:rFonts w:ascii="Garamond" w:hAnsi="Garamond"/>
          <w:sz w:val="24"/>
          <w:szCs w:val="24"/>
        </w:rPr>
        <w:t>, a su d</w:t>
      </w:r>
      <w:r w:rsidR="003D4858" w:rsidRPr="00EF762A">
        <w:rPr>
          <w:rFonts w:ascii="Garamond" w:hAnsi="Garamond"/>
          <w:sz w:val="24"/>
          <w:szCs w:val="24"/>
        </w:rPr>
        <w:t>efensor y a los demás intervinientes en el procedimiento.</w:t>
      </w:r>
    </w:p>
    <w:p w:rsidR="002215AC" w:rsidRPr="00EF762A" w:rsidRDefault="00163D85" w:rsidP="002215AC">
      <w:pPr>
        <w:ind w:left="1410" w:hanging="1410"/>
        <w:jc w:val="both"/>
        <w:rPr>
          <w:rFonts w:ascii="Garamond" w:hAnsi="Garamond"/>
          <w:sz w:val="24"/>
          <w:szCs w:val="24"/>
        </w:rPr>
      </w:pPr>
      <w:r w:rsidRPr="00EF762A">
        <w:rPr>
          <w:rFonts w:ascii="Garamond" w:hAnsi="Garamond"/>
          <w:sz w:val="24"/>
          <w:szCs w:val="24"/>
        </w:rPr>
        <w:lastRenderedPageBreak/>
        <w:t>Art. 49°:</w:t>
      </w:r>
      <w:r w:rsidRPr="00EF762A">
        <w:rPr>
          <w:rFonts w:ascii="Garamond" w:hAnsi="Garamond"/>
          <w:sz w:val="24"/>
          <w:szCs w:val="24"/>
        </w:rPr>
        <w:tab/>
      </w:r>
      <w:r w:rsidR="002C1F13" w:rsidRPr="00EF762A">
        <w:rPr>
          <w:rFonts w:ascii="Garamond" w:hAnsi="Garamond"/>
          <w:sz w:val="24"/>
          <w:szCs w:val="24"/>
        </w:rPr>
        <w:tab/>
        <w:t>En la audiencia, el j</w:t>
      </w:r>
      <w:r w:rsidR="00530ACA" w:rsidRPr="00EF762A">
        <w:rPr>
          <w:rFonts w:ascii="Garamond" w:hAnsi="Garamond"/>
          <w:sz w:val="24"/>
          <w:szCs w:val="24"/>
        </w:rPr>
        <w:t xml:space="preserve">uez ofrecerá la palabra al </w:t>
      </w:r>
      <w:r w:rsidR="0087225E" w:rsidRPr="00EF762A">
        <w:rPr>
          <w:rFonts w:ascii="Garamond" w:hAnsi="Garamond"/>
          <w:sz w:val="24"/>
          <w:szCs w:val="24"/>
        </w:rPr>
        <w:t>f</w:t>
      </w:r>
      <w:r w:rsidR="008A0B38" w:rsidRPr="00EF762A">
        <w:rPr>
          <w:rFonts w:ascii="Garamond" w:hAnsi="Garamond"/>
          <w:sz w:val="24"/>
          <w:szCs w:val="24"/>
        </w:rPr>
        <w:t>iscal</w:t>
      </w:r>
      <w:r w:rsidRPr="00EF762A">
        <w:rPr>
          <w:rFonts w:ascii="Garamond" w:hAnsi="Garamond"/>
          <w:sz w:val="24"/>
          <w:szCs w:val="24"/>
        </w:rPr>
        <w:t xml:space="preserve"> para que exponga verba</w:t>
      </w:r>
      <w:r w:rsidR="00894CE1" w:rsidRPr="00EF762A">
        <w:rPr>
          <w:rFonts w:ascii="Garamond" w:hAnsi="Garamond"/>
          <w:sz w:val="24"/>
          <w:szCs w:val="24"/>
        </w:rPr>
        <w:t>lmente los cargos que presentar</w:t>
      </w:r>
      <w:r w:rsidRPr="00EF762A">
        <w:rPr>
          <w:rFonts w:ascii="Garamond" w:hAnsi="Garamond"/>
          <w:sz w:val="24"/>
          <w:szCs w:val="24"/>
        </w:rPr>
        <w:t xml:space="preserve"> en contra del </w:t>
      </w:r>
      <w:r w:rsidR="006C2A98">
        <w:rPr>
          <w:rFonts w:ascii="Garamond" w:hAnsi="Garamond"/>
          <w:sz w:val="24"/>
          <w:szCs w:val="24"/>
        </w:rPr>
        <w:t>estudiante</w:t>
      </w:r>
      <w:r w:rsidRPr="00EF762A">
        <w:rPr>
          <w:rFonts w:ascii="Garamond" w:hAnsi="Garamond"/>
          <w:sz w:val="24"/>
          <w:szCs w:val="24"/>
        </w:rPr>
        <w:t xml:space="preserve"> y la</w:t>
      </w:r>
      <w:r w:rsidR="00894CE1" w:rsidRPr="00EF762A">
        <w:rPr>
          <w:rFonts w:ascii="Garamond" w:hAnsi="Garamond"/>
          <w:sz w:val="24"/>
          <w:szCs w:val="24"/>
        </w:rPr>
        <w:t>s solicitudes que efectúe</w:t>
      </w:r>
      <w:r w:rsidR="002857F8" w:rsidRPr="00EF762A">
        <w:rPr>
          <w:rFonts w:ascii="Garamond" w:hAnsi="Garamond"/>
          <w:sz w:val="24"/>
          <w:szCs w:val="24"/>
        </w:rPr>
        <w:t xml:space="preserve"> al t</w:t>
      </w:r>
      <w:r w:rsidRPr="00EF762A">
        <w:rPr>
          <w:rFonts w:ascii="Garamond" w:hAnsi="Garamond"/>
          <w:sz w:val="24"/>
          <w:szCs w:val="24"/>
        </w:rPr>
        <w:t xml:space="preserve">ribunal. Enseguida, el </w:t>
      </w:r>
      <w:r w:rsidR="006C2A98">
        <w:rPr>
          <w:rFonts w:ascii="Garamond" w:hAnsi="Garamond"/>
          <w:sz w:val="24"/>
          <w:szCs w:val="24"/>
        </w:rPr>
        <w:t>estudiante</w:t>
      </w:r>
      <w:r w:rsidR="000D40FA" w:rsidRPr="00EF762A">
        <w:rPr>
          <w:rFonts w:ascii="Garamond" w:hAnsi="Garamond"/>
          <w:sz w:val="24"/>
          <w:szCs w:val="24"/>
        </w:rPr>
        <w:t xml:space="preserve"> podrá manifestar lo que estim</w:t>
      </w:r>
      <w:r w:rsidRPr="00EF762A">
        <w:rPr>
          <w:rFonts w:ascii="Garamond" w:hAnsi="Garamond"/>
          <w:sz w:val="24"/>
          <w:szCs w:val="24"/>
        </w:rPr>
        <w:t xml:space="preserve">e conveniente. </w:t>
      </w:r>
      <w:r w:rsidR="002C1F13" w:rsidRPr="00EF762A">
        <w:rPr>
          <w:rFonts w:ascii="Garamond" w:hAnsi="Garamond"/>
          <w:sz w:val="24"/>
          <w:szCs w:val="24"/>
        </w:rPr>
        <w:t>A continuación el j</w:t>
      </w:r>
      <w:r w:rsidRPr="00EF762A">
        <w:rPr>
          <w:rFonts w:ascii="Garamond" w:hAnsi="Garamond"/>
          <w:sz w:val="24"/>
          <w:szCs w:val="24"/>
        </w:rPr>
        <w:t xml:space="preserve">uez abrirá debate sobre las demás peticiones </w:t>
      </w:r>
      <w:r w:rsidR="000D40FA" w:rsidRPr="00EF762A">
        <w:rPr>
          <w:rFonts w:ascii="Garamond" w:hAnsi="Garamond"/>
          <w:sz w:val="24"/>
          <w:szCs w:val="24"/>
        </w:rPr>
        <w:t xml:space="preserve">que los intervinientes </w:t>
      </w:r>
      <w:r w:rsidR="00580272" w:rsidRPr="00EF762A">
        <w:rPr>
          <w:rFonts w:ascii="Garamond" w:hAnsi="Garamond"/>
          <w:sz w:val="24"/>
          <w:szCs w:val="24"/>
        </w:rPr>
        <w:t>esbocen</w:t>
      </w:r>
      <w:r w:rsidRPr="00EF762A">
        <w:rPr>
          <w:rFonts w:ascii="Garamond" w:hAnsi="Garamond"/>
          <w:sz w:val="24"/>
          <w:szCs w:val="24"/>
        </w:rPr>
        <w:t xml:space="preserve">. El </w:t>
      </w:r>
      <w:r w:rsidR="006C2A98">
        <w:rPr>
          <w:rFonts w:ascii="Garamond" w:hAnsi="Garamond"/>
          <w:sz w:val="24"/>
          <w:szCs w:val="24"/>
        </w:rPr>
        <w:t>estudiante</w:t>
      </w:r>
      <w:r w:rsidRPr="00EF762A">
        <w:rPr>
          <w:rFonts w:ascii="Garamond" w:hAnsi="Garamond"/>
          <w:sz w:val="24"/>
          <w:szCs w:val="24"/>
        </w:rPr>
        <w:t xml:space="preserve"> podrá reclamar ante las autoridades de las medidas disciplinarias preventivas de la investigación realizada</w:t>
      </w:r>
      <w:r w:rsidR="00E00D3D" w:rsidRPr="00EF762A">
        <w:rPr>
          <w:rFonts w:ascii="Garamond" w:hAnsi="Garamond"/>
          <w:sz w:val="24"/>
          <w:szCs w:val="24"/>
        </w:rPr>
        <w:t xml:space="preserve"> en su contra, cuando consider</w:t>
      </w:r>
      <w:r w:rsidRPr="00EF762A">
        <w:rPr>
          <w:rFonts w:ascii="Garamond" w:hAnsi="Garamond"/>
          <w:sz w:val="24"/>
          <w:szCs w:val="24"/>
        </w:rPr>
        <w:t>e que estas son arbitrarias.</w:t>
      </w:r>
    </w:p>
    <w:p w:rsidR="00163D85" w:rsidRPr="00EF762A" w:rsidRDefault="00163D85" w:rsidP="002215AC">
      <w:pPr>
        <w:ind w:left="1410" w:hanging="1410"/>
        <w:jc w:val="both"/>
        <w:rPr>
          <w:rFonts w:ascii="Garamond" w:hAnsi="Garamond"/>
          <w:sz w:val="24"/>
          <w:szCs w:val="24"/>
        </w:rPr>
      </w:pPr>
      <w:r w:rsidRPr="00EF762A">
        <w:rPr>
          <w:rFonts w:ascii="Garamond" w:hAnsi="Garamond"/>
          <w:sz w:val="24"/>
          <w:szCs w:val="24"/>
        </w:rPr>
        <w:t>Art. 50°:</w:t>
      </w:r>
      <w:r w:rsidRPr="00EF762A">
        <w:rPr>
          <w:rFonts w:ascii="Garamond" w:hAnsi="Garamond"/>
          <w:sz w:val="24"/>
          <w:szCs w:val="24"/>
        </w:rPr>
        <w:tab/>
        <w:t xml:space="preserve">La </w:t>
      </w:r>
      <w:r w:rsidR="00B2332E" w:rsidRPr="00EF762A">
        <w:rPr>
          <w:rFonts w:ascii="Garamond" w:hAnsi="Garamond"/>
          <w:sz w:val="24"/>
          <w:szCs w:val="24"/>
        </w:rPr>
        <w:t xml:space="preserve">comunicación </w:t>
      </w:r>
      <w:r w:rsidRPr="00EF762A">
        <w:rPr>
          <w:rFonts w:ascii="Garamond" w:hAnsi="Garamond"/>
          <w:sz w:val="24"/>
          <w:szCs w:val="24"/>
        </w:rPr>
        <w:t>de la investigación producirá los siguientes efectos:</w:t>
      </w:r>
    </w:p>
    <w:p w:rsidR="00163D85" w:rsidRPr="00EF762A" w:rsidRDefault="00163D85" w:rsidP="00163D85">
      <w:pPr>
        <w:pStyle w:val="Prrafodelista"/>
        <w:numPr>
          <w:ilvl w:val="0"/>
          <w:numId w:val="6"/>
        </w:numPr>
        <w:jc w:val="both"/>
        <w:rPr>
          <w:rFonts w:ascii="Garamond" w:hAnsi="Garamond"/>
          <w:sz w:val="24"/>
          <w:szCs w:val="24"/>
        </w:rPr>
      </w:pPr>
      <w:r w:rsidRPr="00EF762A">
        <w:rPr>
          <w:rFonts w:ascii="Garamond" w:hAnsi="Garamond"/>
          <w:sz w:val="24"/>
          <w:szCs w:val="24"/>
        </w:rPr>
        <w:t xml:space="preserve">Suspenderá el curso de la prescripción de la </w:t>
      </w:r>
      <w:r w:rsidR="00970380" w:rsidRPr="00EF762A">
        <w:rPr>
          <w:rFonts w:ascii="Garamond" w:hAnsi="Garamond"/>
          <w:sz w:val="24"/>
          <w:szCs w:val="24"/>
        </w:rPr>
        <w:t>infracción</w:t>
      </w:r>
      <w:r w:rsidR="005F1519" w:rsidRPr="00EF762A">
        <w:rPr>
          <w:rFonts w:ascii="Garamond" w:hAnsi="Garamond"/>
          <w:sz w:val="24"/>
          <w:szCs w:val="24"/>
        </w:rPr>
        <w:t xml:space="preserve"> que en el </w:t>
      </w:r>
      <w:r w:rsidR="00121B5B" w:rsidRPr="00EF762A">
        <w:rPr>
          <w:rFonts w:ascii="Garamond" w:hAnsi="Garamond"/>
          <w:sz w:val="24"/>
          <w:szCs w:val="24"/>
        </w:rPr>
        <w:t>caso de las faltas leves es de 6 me</w:t>
      </w:r>
      <w:r w:rsidR="00F33919" w:rsidRPr="00EF762A">
        <w:rPr>
          <w:rFonts w:ascii="Garamond" w:hAnsi="Garamond"/>
          <w:sz w:val="24"/>
          <w:szCs w:val="24"/>
        </w:rPr>
        <w:t>ses y en el caso de las graves 5</w:t>
      </w:r>
      <w:r w:rsidR="005F1519" w:rsidRPr="00EF762A">
        <w:rPr>
          <w:rFonts w:ascii="Garamond" w:hAnsi="Garamond"/>
          <w:sz w:val="24"/>
          <w:szCs w:val="24"/>
        </w:rPr>
        <w:t xml:space="preserve"> año</w:t>
      </w:r>
      <w:r w:rsidR="00F33919" w:rsidRPr="00EF762A">
        <w:rPr>
          <w:rFonts w:ascii="Garamond" w:hAnsi="Garamond"/>
          <w:sz w:val="24"/>
          <w:szCs w:val="24"/>
        </w:rPr>
        <w:t>s</w:t>
      </w:r>
      <w:r w:rsidRPr="00EF762A">
        <w:rPr>
          <w:rFonts w:ascii="Garamond" w:hAnsi="Garamond"/>
          <w:sz w:val="24"/>
          <w:szCs w:val="24"/>
        </w:rPr>
        <w:t>;</w:t>
      </w:r>
    </w:p>
    <w:p w:rsidR="00163D85" w:rsidRPr="00EF762A" w:rsidRDefault="00163D85" w:rsidP="00163D85">
      <w:pPr>
        <w:pStyle w:val="Prrafodelista"/>
        <w:numPr>
          <w:ilvl w:val="0"/>
          <w:numId w:val="6"/>
        </w:numPr>
        <w:jc w:val="both"/>
        <w:rPr>
          <w:rFonts w:ascii="Garamond" w:hAnsi="Garamond"/>
          <w:sz w:val="24"/>
          <w:szCs w:val="24"/>
        </w:rPr>
      </w:pPr>
      <w:r w:rsidRPr="00EF762A">
        <w:rPr>
          <w:rFonts w:ascii="Garamond" w:hAnsi="Garamond"/>
          <w:sz w:val="24"/>
          <w:szCs w:val="24"/>
        </w:rPr>
        <w:t xml:space="preserve">Comenzará a correr el plazo </w:t>
      </w:r>
      <w:r w:rsidR="00414A59" w:rsidRPr="00EF762A">
        <w:rPr>
          <w:rFonts w:ascii="Garamond" w:hAnsi="Garamond"/>
          <w:sz w:val="24"/>
          <w:szCs w:val="24"/>
        </w:rPr>
        <w:t>de investiga</w:t>
      </w:r>
      <w:r w:rsidR="007B4EC9" w:rsidRPr="00EF762A">
        <w:rPr>
          <w:rFonts w:ascii="Garamond" w:hAnsi="Garamond"/>
          <w:sz w:val="24"/>
          <w:szCs w:val="24"/>
        </w:rPr>
        <w:t>ción fijado en la audiencia disciplinaria preliminar que no podrá exceder de dos años</w:t>
      </w:r>
      <w:r w:rsidRPr="00EF762A">
        <w:rPr>
          <w:rFonts w:ascii="Garamond" w:hAnsi="Garamond"/>
          <w:sz w:val="24"/>
          <w:szCs w:val="24"/>
        </w:rPr>
        <w:t>, y</w:t>
      </w:r>
    </w:p>
    <w:p w:rsidR="00FD4201" w:rsidRPr="00EF762A" w:rsidRDefault="00163D85" w:rsidP="007B4EC9">
      <w:pPr>
        <w:pStyle w:val="Prrafodelista"/>
        <w:numPr>
          <w:ilvl w:val="0"/>
          <w:numId w:val="6"/>
        </w:numPr>
        <w:jc w:val="both"/>
        <w:rPr>
          <w:rFonts w:ascii="Garamond" w:hAnsi="Garamond"/>
          <w:sz w:val="24"/>
          <w:szCs w:val="24"/>
        </w:rPr>
      </w:pPr>
      <w:r w:rsidRPr="00EF762A">
        <w:rPr>
          <w:rFonts w:ascii="Garamond" w:hAnsi="Garamond"/>
          <w:sz w:val="24"/>
          <w:szCs w:val="24"/>
        </w:rPr>
        <w:t xml:space="preserve">El </w:t>
      </w:r>
      <w:r w:rsidR="0087225E" w:rsidRPr="00EF762A">
        <w:rPr>
          <w:rFonts w:ascii="Garamond" w:hAnsi="Garamond"/>
          <w:sz w:val="24"/>
          <w:szCs w:val="24"/>
        </w:rPr>
        <w:t>f</w:t>
      </w:r>
      <w:r w:rsidR="008A0B38" w:rsidRPr="00EF762A">
        <w:rPr>
          <w:rFonts w:ascii="Garamond" w:hAnsi="Garamond"/>
          <w:sz w:val="24"/>
          <w:szCs w:val="24"/>
        </w:rPr>
        <w:t>iscal</w:t>
      </w:r>
      <w:r w:rsidR="00F33919" w:rsidRPr="00EF762A">
        <w:rPr>
          <w:rFonts w:ascii="Garamond" w:hAnsi="Garamond"/>
          <w:sz w:val="24"/>
          <w:szCs w:val="24"/>
        </w:rPr>
        <w:t xml:space="preserve"> </w:t>
      </w:r>
      <w:r w:rsidRPr="00EF762A">
        <w:rPr>
          <w:rFonts w:ascii="Garamond" w:hAnsi="Garamond"/>
          <w:sz w:val="24"/>
          <w:szCs w:val="24"/>
        </w:rPr>
        <w:t>perderá la facultad de archivar el procedimiento.</w:t>
      </w:r>
    </w:p>
    <w:p w:rsidR="006C4860" w:rsidRPr="00EF762A" w:rsidRDefault="00163D85" w:rsidP="006C4860">
      <w:pPr>
        <w:ind w:left="1410" w:hanging="1410"/>
        <w:jc w:val="both"/>
        <w:rPr>
          <w:rFonts w:ascii="Garamond" w:hAnsi="Garamond"/>
          <w:sz w:val="24"/>
          <w:szCs w:val="24"/>
        </w:rPr>
      </w:pPr>
      <w:r w:rsidRPr="00EF762A">
        <w:rPr>
          <w:rFonts w:ascii="Garamond" w:hAnsi="Garamond"/>
          <w:sz w:val="24"/>
          <w:szCs w:val="24"/>
        </w:rPr>
        <w:t>Art. 51°:</w:t>
      </w:r>
      <w:r w:rsidRPr="00EF762A">
        <w:rPr>
          <w:rFonts w:ascii="Garamond" w:hAnsi="Garamond"/>
          <w:sz w:val="24"/>
          <w:szCs w:val="24"/>
        </w:rPr>
        <w:tab/>
        <w:t>Cuando el</w:t>
      </w:r>
      <w:r w:rsidR="00D509D3" w:rsidRPr="00EF762A">
        <w:rPr>
          <w:rFonts w:ascii="Garamond" w:hAnsi="Garamond"/>
          <w:sz w:val="24"/>
          <w:szCs w:val="24"/>
        </w:rPr>
        <w:t xml:space="preserve"> Juez Preliminar</w:t>
      </w:r>
      <w:r w:rsidRPr="00EF762A">
        <w:rPr>
          <w:rFonts w:ascii="Garamond" w:hAnsi="Garamond"/>
          <w:sz w:val="24"/>
          <w:szCs w:val="24"/>
        </w:rPr>
        <w:t>, de oficio o a petición de alguno de los intervinientes y oyendo al</w:t>
      </w:r>
      <w:r w:rsidR="009C7AEC" w:rsidRPr="00EF762A">
        <w:rPr>
          <w:rFonts w:ascii="Garamond" w:hAnsi="Garamond"/>
          <w:sz w:val="24"/>
          <w:szCs w:val="24"/>
        </w:rPr>
        <w:t xml:space="preserve"> fiscal, lo consider</w:t>
      </w:r>
      <w:r w:rsidRPr="00EF762A">
        <w:rPr>
          <w:rFonts w:ascii="Garamond" w:hAnsi="Garamond"/>
          <w:sz w:val="24"/>
          <w:szCs w:val="24"/>
        </w:rPr>
        <w:t>e necesario con el fin de cautelar las garantías de los intervinientes y siempre que las características de</w:t>
      </w:r>
      <w:r w:rsidR="009C7AEC" w:rsidRPr="00EF762A">
        <w:rPr>
          <w:rFonts w:ascii="Garamond" w:hAnsi="Garamond"/>
          <w:sz w:val="24"/>
          <w:szCs w:val="24"/>
        </w:rPr>
        <w:t xml:space="preserve"> la investigación lo permita</w:t>
      </w:r>
      <w:r w:rsidRPr="00EF762A">
        <w:rPr>
          <w:rFonts w:ascii="Garamond" w:hAnsi="Garamond"/>
          <w:sz w:val="24"/>
          <w:szCs w:val="24"/>
        </w:rPr>
        <w:t>, fijar</w:t>
      </w:r>
      <w:r w:rsidR="00ED21D0" w:rsidRPr="00EF762A">
        <w:rPr>
          <w:rFonts w:ascii="Garamond" w:hAnsi="Garamond"/>
          <w:sz w:val="24"/>
          <w:szCs w:val="24"/>
        </w:rPr>
        <w:t>á</w:t>
      </w:r>
      <w:r w:rsidRPr="00EF762A">
        <w:rPr>
          <w:rFonts w:ascii="Garamond" w:hAnsi="Garamond"/>
          <w:sz w:val="24"/>
          <w:szCs w:val="24"/>
        </w:rPr>
        <w:t xml:space="preserve"> en </w:t>
      </w:r>
      <w:r w:rsidR="00ED21D0" w:rsidRPr="00EF762A">
        <w:rPr>
          <w:rFonts w:ascii="Garamond" w:hAnsi="Garamond"/>
          <w:sz w:val="24"/>
          <w:szCs w:val="24"/>
        </w:rPr>
        <w:t xml:space="preserve">la </w:t>
      </w:r>
      <w:r w:rsidRPr="00EF762A">
        <w:rPr>
          <w:rFonts w:ascii="Garamond" w:hAnsi="Garamond"/>
          <w:sz w:val="24"/>
          <w:szCs w:val="24"/>
        </w:rPr>
        <w:t xml:space="preserve">audiencia un plazo para el cierre de la investigación. </w:t>
      </w:r>
      <w:r w:rsidR="006C4860" w:rsidRPr="00EF762A">
        <w:rPr>
          <w:rFonts w:ascii="Garamond" w:hAnsi="Garamond"/>
          <w:sz w:val="24"/>
          <w:szCs w:val="24"/>
        </w:rPr>
        <w:t xml:space="preserve"> </w:t>
      </w:r>
    </w:p>
    <w:p w:rsidR="006C4860" w:rsidRPr="00EF762A" w:rsidRDefault="008C3A6A" w:rsidP="006C4860">
      <w:pPr>
        <w:ind w:left="1410" w:hanging="1410"/>
        <w:jc w:val="both"/>
        <w:rPr>
          <w:rFonts w:ascii="Garamond" w:hAnsi="Garamond"/>
          <w:sz w:val="24"/>
          <w:szCs w:val="24"/>
        </w:rPr>
      </w:pPr>
      <w:r w:rsidRPr="00EF762A">
        <w:rPr>
          <w:rFonts w:ascii="Garamond" w:hAnsi="Garamond"/>
          <w:sz w:val="24"/>
          <w:szCs w:val="24"/>
        </w:rPr>
        <w:t>Art. 52°</w:t>
      </w:r>
      <w:r w:rsidR="006C4860" w:rsidRPr="00EF762A">
        <w:rPr>
          <w:rFonts w:ascii="Garamond" w:hAnsi="Garamond"/>
          <w:sz w:val="24"/>
          <w:szCs w:val="24"/>
        </w:rPr>
        <w:t xml:space="preserve"> </w:t>
      </w:r>
      <w:r w:rsidR="006C4860" w:rsidRPr="00EF762A">
        <w:rPr>
          <w:rFonts w:ascii="Garamond" w:hAnsi="Garamond"/>
          <w:sz w:val="24"/>
          <w:szCs w:val="24"/>
        </w:rPr>
        <w:tab/>
        <w:t xml:space="preserve">En la audiencia de comunicación de la investigación, el </w:t>
      </w:r>
      <w:r w:rsidR="008A0B38" w:rsidRPr="00EF762A">
        <w:rPr>
          <w:rFonts w:ascii="Garamond" w:hAnsi="Garamond"/>
          <w:sz w:val="24"/>
          <w:szCs w:val="24"/>
        </w:rPr>
        <w:t>fiscal</w:t>
      </w:r>
      <w:r w:rsidR="006C4860" w:rsidRPr="00EF762A">
        <w:rPr>
          <w:rFonts w:ascii="Garamond" w:hAnsi="Garamond"/>
          <w:sz w:val="24"/>
          <w:szCs w:val="24"/>
        </w:rPr>
        <w:t xml:space="preserve"> o la defensa podrá solicitar al juez que la causa pase directamente a juicio oral</w:t>
      </w:r>
      <w:r w:rsidRPr="00EF762A">
        <w:rPr>
          <w:rFonts w:ascii="Garamond" w:hAnsi="Garamond"/>
          <w:sz w:val="24"/>
          <w:szCs w:val="24"/>
        </w:rPr>
        <w:t xml:space="preserve"> disciplinario</w:t>
      </w:r>
      <w:r w:rsidR="006C4860" w:rsidRPr="00EF762A">
        <w:rPr>
          <w:rFonts w:ascii="Garamond" w:hAnsi="Garamond"/>
          <w:sz w:val="24"/>
          <w:szCs w:val="24"/>
        </w:rPr>
        <w:t xml:space="preserve"> en caso de tratarse de una falta leve </w:t>
      </w:r>
      <w:r w:rsidR="00D67723" w:rsidRPr="00EF762A">
        <w:rPr>
          <w:rFonts w:ascii="Garamond" w:hAnsi="Garamond"/>
          <w:sz w:val="24"/>
          <w:szCs w:val="24"/>
        </w:rPr>
        <w:t xml:space="preserve">o grave </w:t>
      </w:r>
      <w:r w:rsidR="006C4860" w:rsidRPr="00EF762A">
        <w:rPr>
          <w:rFonts w:ascii="Garamond" w:hAnsi="Garamond"/>
          <w:sz w:val="24"/>
          <w:szCs w:val="24"/>
        </w:rPr>
        <w:t>al Reglamento</w:t>
      </w:r>
      <w:r w:rsidR="00C83350" w:rsidRPr="00EF762A">
        <w:rPr>
          <w:rFonts w:ascii="Garamond" w:hAnsi="Garamond"/>
          <w:sz w:val="24"/>
          <w:szCs w:val="24"/>
        </w:rPr>
        <w:t xml:space="preserve">, siempre </w:t>
      </w:r>
      <w:r w:rsidR="00D67723" w:rsidRPr="00EF762A">
        <w:rPr>
          <w:rFonts w:ascii="Garamond" w:hAnsi="Garamond"/>
          <w:sz w:val="24"/>
          <w:szCs w:val="24"/>
        </w:rPr>
        <w:t xml:space="preserve">que </w:t>
      </w:r>
      <w:r w:rsidR="00C83350" w:rsidRPr="00EF762A">
        <w:rPr>
          <w:rFonts w:ascii="Garamond" w:hAnsi="Garamond"/>
          <w:sz w:val="24"/>
          <w:szCs w:val="24"/>
        </w:rPr>
        <w:t xml:space="preserve">esta </w:t>
      </w:r>
      <w:r w:rsidR="00D67723" w:rsidRPr="00EF762A">
        <w:rPr>
          <w:rFonts w:ascii="Garamond" w:hAnsi="Garamond"/>
          <w:sz w:val="24"/>
          <w:szCs w:val="24"/>
        </w:rPr>
        <w:t>no arriesgue la expulsión del Alumno</w:t>
      </w:r>
      <w:r w:rsidR="00C83350" w:rsidRPr="00EF762A">
        <w:rPr>
          <w:rFonts w:ascii="Garamond" w:hAnsi="Garamond"/>
          <w:sz w:val="24"/>
          <w:szCs w:val="24"/>
        </w:rPr>
        <w:t xml:space="preserve"> de la Universidad. Si el </w:t>
      </w:r>
      <w:r w:rsidR="00D509D3" w:rsidRPr="00EF762A">
        <w:rPr>
          <w:rFonts w:ascii="Garamond" w:hAnsi="Garamond"/>
          <w:sz w:val="24"/>
          <w:szCs w:val="24"/>
        </w:rPr>
        <w:t xml:space="preserve">Juez Preliminar </w:t>
      </w:r>
      <w:r w:rsidR="009C7AEC" w:rsidRPr="00EF762A">
        <w:rPr>
          <w:rFonts w:ascii="Garamond" w:hAnsi="Garamond"/>
          <w:sz w:val="24"/>
          <w:szCs w:val="24"/>
        </w:rPr>
        <w:t>acogiese</w:t>
      </w:r>
      <w:r w:rsidR="006C4860" w:rsidRPr="00EF762A">
        <w:rPr>
          <w:rFonts w:ascii="Garamond" w:hAnsi="Garamond"/>
          <w:sz w:val="24"/>
          <w:szCs w:val="24"/>
        </w:rPr>
        <w:t xml:space="preserve"> dicha solicitud, </w:t>
      </w:r>
      <w:r w:rsidR="00A174B0" w:rsidRPr="00EF762A">
        <w:rPr>
          <w:rFonts w:ascii="Garamond" w:hAnsi="Garamond"/>
          <w:sz w:val="24"/>
          <w:szCs w:val="24"/>
        </w:rPr>
        <w:t xml:space="preserve">con posterioridad a la posible dictación de medidas disciplinarias preventivas y el plazo de investigación, </w:t>
      </w:r>
      <w:r w:rsidR="006C4860" w:rsidRPr="00EF762A">
        <w:rPr>
          <w:rFonts w:ascii="Garamond" w:hAnsi="Garamond"/>
          <w:sz w:val="24"/>
          <w:szCs w:val="24"/>
        </w:rPr>
        <w:t xml:space="preserve">en la misma audiencia el </w:t>
      </w:r>
      <w:r w:rsidR="008A0B38" w:rsidRPr="00EF762A">
        <w:rPr>
          <w:rFonts w:ascii="Garamond" w:hAnsi="Garamond"/>
          <w:sz w:val="24"/>
          <w:szCs w:val="24"/>
        </w:rPr>
        <w:t>fiscal</w:t>
      </w:r>
      <w:r w:rsidR="006C4860" w:rsidRPr="00EF762A">
        <w:rPr>
          <w:rFonts w:ascii="Garamond" w:hAnsi="Garamond"/>
          <w:sz w:val="24"/>
          <w:szCs w:val="24"/>
        </w:rPr>
        <w:t xml:space="preserve"> deberá formular verbalmente su acusación y ofrecer prueba. También en la audiencia el denunciante deberá estar presente y deberá indicar las pruebas de que pensare valerse en el juicio. El </w:t>
      </w:r>
      <w:r w:rsidR="006C2A98">
        <w:rPr>
          <w:rFonts w:ascii="Garamond" w:hAnsi="Garamond"/>
          <w:sz w:val="24"/>
          <w:szCs w:val="24"/>
        </w:rPr>
        <w:t>estudiante</w:t>
      </w:r>
      <w:r w:rsidR="006C4860" w:rsidRPr="00EF762A">
        <w:rPr>
          <w:rFonts w:ascii="Garamond" w:hAnsi="Garamond"/>
          <w:sz w:val="24"/>
          <w:szCs w:val="24"/>
        </w:rPr>
        <w:t xml:space="preserve"> podrá realizar las</w:t>
      </w:r>
      <w:r w:rsidR="00D5444A" w:rsidRPr="00EF762A">
        <w:rPr>
          <w:rFonts w:ascii="Garamond" w:hAnsi="Garamond"/>
          <w:sz w:val="24"/>
          <w:szCs w:val="24"/>
        </w:rPr>
        <w:t xml:space="preserve"> alegaciones que correspondientes</w:t>
      </w:r>
      <w:r w:rsidR="006C4860" w:rsidRPr="00EF762A">
        <w:rPr>
          <w:rFonts w:ascii="Garamond" w:hAnsi="Garamond"/>
          <w:sz w:val="24"/>
          <w:szCs w:val="24"/>
        </w:rPr>
        <w:t xml:space="preserve"> y ofrecer, a su turno, prueba.</w:t>
      </w:r>
    </w:p>
    <w:p w:rsidR="006C4860" w:rsidRPr="00EF762A" w:rsidRDefault="006C4860" w:rsidP="006C4860">
      <w:pPr>
        <w:ind w:left="1410"/>
        <w:jc w:val="both"/>
        <w:rPr>
          <w:rFonts w:ascii="Garamond" w:hAnsi="Garamond"/>
          <w:sz w:val="24"/>
          <w:szCs w:val="24"/>
        </w:rPr>
      </w:pPr>
      <w:r w:rsidRPr="00EF762A">
        <w:rPr>
          <w:rFonts w:ascii="Garamond" w:hAnsi="Garamond"/>
          <w:sz w:val="24"/>
          <w:szCs w:val="24"/>
        </w:rPr>
        <w:t xml:space="preserve">Al término de la audiencia, el </w:t>
      </w:r>
      <w:r w:rsidR="00D509D3" w:rsidRPr="00EF762A">
        <w:rPr>
          <w:rFonts w:ascii="Garamond" w:hAnsi="Garamond"/>
          <w:sz w:val="24"/>
          <w:szCs w:val="24"/>
        </w:rPr>
        <w:t xml:space="preserve">Juez Preliminar </w:t>
      </w:r>
      <w:r w:rsidRPr="00EF762A">
        <w:rPr>
          <w:rFonts w:ascii="Garamond" w:hAnsi="Garamond"/>
          <w:sz w:val="24"/>
          <w:szCs w:val="24"/>
        </w:rPr>
        <w:t>dictará auto de apertura del juicio oral. No obstante, podrá suspender la audiencia y posterg</w:t>
      </w:r>
      <w:r w:rsidR="00C83350" w:rsidRPr="00EF762A">
        <w:rPr>
          <w:rFonts w:ascii="Garamond" w:hAnsi="Garamond"/>
          <w:sz w:val="24"/>
          <w:szCs w:val="24"/>
        </w:rPr>
        <w:t>ar esta resolución,</w:t>
      </w:r>
      <w:r w:rsidR="0087192A" w:rsidRPr="00EF762A">
        <w:rPr>
          <w:rFonts w:ascii="Garamond" w:hAnsi="Garamond"/>
          <w:sz w:val="24"/>
          <w:szCs w:val="24"/>
        </w:rPr>
        <w:t xml:space="preserve"> fijando una nueva audiencia de preparación,</w:t>
      </w:r>
      <w:r w:rsidR="00C83350" w:rsidRPr="00EF762A">
        <w:rPr>
          <w:rFonts w:ascii="Garamond" w:hAnsi="Garamond"/>
          <w:sz w:val="24"/>
          <w:szCs w:val="24"/>
        </w:rPr>
        <w:t xml:space="preserve"> otorgando</w:t>
      </w:r>
      <w:r w:rsidR="0087192A" w:rsidRPr="00EF762A">
        <w:rPr>
          <w:rFonts w:ascii="Garamond" w:hAnsi="Garamond"/>
          <w:sz w:val="24"/>
          <w:szCs w:val="24"/>
        </w:rPr>
        <w:t xml:space="preserve"> a ambos sujetos</w:t>
      </w:r>
      <w:r w:rsidR="00C83350" w:rsidRPr="00EF762A">
        <w:rPr>
          <w:rFonts w:ascii="Garamond" w:hAnsi="Garamond"/>
          <w:sz w:val="24"/>
          <w:szCs w:val="24"/>
        </w:rPr>
        <w:t xml:space="preserve"> </w:t>
      </w:r>
      <w:r w:rsidRPr="00EF762A">
        <w:rPr>
          <w:rFonts w:ascii="Garamond" w:hAnsi="Garamond"/>
          <w:sz w:val="24"/>
          <w:szCs w:val="24"/>
        </w:rPr>
        <w:t xml:space="preserve">un plazo </w:t>
      </w:r>
      <w:r w:rsidRPr="00EF762A">
        <w:rPr>
          <w:rFonts w:ascii="Garamond" w:hAnsi="Garamond"/>
          <w:i/>
          <w:sz w:val="24"/>
          <w:szCs w:val="24"/>
        </w:rPr>
        <w:t>no menor de quince ni mayor de treinta días</w:t>
      </w:r>
      <w:r w:rsidRPr="00EF762A">
        <w:rPr>
          <w:rFonts w:ascii="Garamond" w:hAnsi="Garamond"/>
          <w:sz w:val="24"/>
          <w:szCs w:val="24"/>
        </w:rPr>
        <w:t>, dependiendo de la naturaleza</w:t>
      </w:r>
      <w:r w:rsidR="00A76DA7" w:rsidRPr="00EF762A">
        <w:rPr>
          <w:rFonts w:ascii="Garamond" w:hAnsi="Garamond"/>
          <w:sz w:val="24"/>
          <w:szCs w:val="24"/>
        </w:rPr>
        <w:t xml:space="preserve"> de la falta</w:t>
      </w:r>
      <w:r w:rsidRPr="00EF762A">
        <w:rPr>
          <w:rFonts w:ascii="Garamond" w:hAnsi="Garamond"/>
          <w:sz w:val="24"/>
          <w:szCs w:val="24"/>
        </w:rPr>
        <w:t xml:space="preserve">, para plantear sus solicitudes de prueba. </w:t>
      </w:r>
      <w:r w:rsidR="00A76DA7" w:rsidRPr="00EF762A">
        <w:rPr>
          <w:rFonts w:ascii="Garamond" w:hAnsi="Garamond"/>
          <w:sz w:val="24"/>
          <w:szCs w:val="24"/>
        </w:rPr>
        <w:t>La resolución verbal</w:t>
      </w:r>
      <w:r w:rsidRPr="00EF762A">
        <w:rPr>
          <w:rFonts w:ascii="Garamond" w:hAnsi="Garamond"/>
          <w:sz w:val="24"/>
          <w:szCs w:val="24"/>
        </w:rPr>
        <w:t xml:space="preserve"> que el </w:t>
      </w:r>
      <w:r w:rsidR="00D509D3" w:rsidRPr="00EF762A">
        <w:rPr>
          <w:rFonts w:ascii="Garamond" w:hAnsi="Garamond"/>
          <w:sz w:val="24"/>
          <w:szCs w:val="24"/>
        </w:rPr>
        <w:t xml:space="preserve">Juez Preliminar </w:t>
      </w:r>
      <w:r w:rsidR="00A76DA7" w:rsidRPr="00EF762A">
        <w:rPr>
          <w:rFonts w:ascii="Garamond" w:hAnsi="Garamond"/>
          <w:sz w:val="24"/>
          <w:szCs w:val="24"/>
        </w:rPr>
        <w:t>dicte</w:t>
      </w:r>
      <w:r w:rsidR="0087192A" w:rsidRPr="00EF762A">
        <w:rPr>
          <w:rFonts w:ascii="Garamond" w:hAnsi="Garamond"/>
          <w:sz w:val="24"/>
          <w:szCs w:val="24"/>
        </w:rPr>
        <w:t>,</w:t>
      </w:r>
      <w:r w:rsidRPr="00EF762A">
        <w:rPr>
          <w:rFonts w:ascii="Garamond" w:hAnsi="Garamond"/>
          <w:sz w:val="24"/>
          <w:szCs w:val="24"/>
        </w:rPr>
        <w:t xml:space="preserve"> en conformidad a lo dispuesto en este artículo</w:t>
      </w:r>
      <w:r w:rsidR="0087192A" w:rsidRPr="00EF762A">
        <w:rPr>
          <w:rFonts w:ascii="Garamond" w:hAnsi="Garamond"/>
          <w:sz w:val="24"/>
          <w:szCs w:val="24"/>
        </w:rPr>
        <w:t>,</w:t>
      </w:r>
      <w:r w:rsidRPr="00EF762A">
        <w:rPr>
          <w:rFonts w:ascii="Garamond" w:hAnsi="Garamond"/>
          <w:sz w:val="24"/>
          <w:szCs w:val="24"/>
        </w:rPr>
        <w:t xml:space="preserve"> no </w:t>
      </w:r>
      <w:r w:rsidR="00A76DA7" w:rsidRPr="00EF762A">
        <w:rPr>
          <w:rFonts w:ascii="Garamond" w:hAnsi="Garamond"/>
          <w:sz w:val="24"/>
          <w:szCs w:val="24"/>
        </w:rPr>
        <w:t>será</w:t>
      </w:r>
      <w:r w:rsidR="00C83350" w:rsidRPr="00EF762A">
        <w:rPr>
          <w:rFonts w:ascii="Garamond" w:hAnsi="Garamond"/>
          <w:sz w:val="24"/>
          <w:szCs w:val="24"/>
        </w:rPr>
        <w:t xml:space="preserve"> susceptible</w:t>
      </w:r>
      <w:r w:rsidRPr="00EF762A">
        <w:rPr>
          <w:rFonts w:ascii="Garamond" w:hAnsi="Garamond"/>
          <w:sz w:val="24"/>
          <w:szCs w:val="24"/>
        </w:rPr>
        <w:t xml:space="preserve"> de recurso alguno</w:t>
      </w:r>
      <w:r w:rsidR="006D1662" w:rsidRPr="00EF762A">
        <w:rPr>
          <w:rFonts w:ascii="Garamond" w:hAnsi="Garamond"/>
          <w:sz w:val="24"/>
          <w:szCs w:val="24"/>
        </w:rPr>
        <w:t>, y en esta se fijará la fecha de juicio que tendrá lugar ante el Juez Preliminar</w:t>
      </w:r>
      <w:r w:rsidRPr="00EF762A">
        <w:rPr>
          <w:rFonts w:ascii="Garamond" w:hAnsi="Garamond"/>
          <w:sz w:val="24"/>
          <w:szCs w:val="24"/>
        </w:rPr>
        <w:t>.</w:t>
      </w:r>
    </w:p>
    <w:p w:rsidR="00E275AD" w:rsidRPr="00EF762A" w:rsidRDefault="00E275AD" w:rsidP="006C4860">
      <w:pPr>
        <w:ind w:left="1410"/>
        <w:jc w:val="both"/>
        <w:rPr>
          <w:rFonts w:ascii="Garamond" w:hAnsi="Garamond"/>
          <w:sz w:val="24"/>
          <w:szCs w:val="24"/>
        </w:rPr>
      </w:pPr>
      <w:r w:rsidRPr="00EF762A">
        <w:rPr>
          <w:rFonts w:ascii="Garamond" w:hAnsi="Garamond"/>
          <w:sz w:val="24"/>
          <w:szCs w:val="24"/>
        </w:rPr>
        <w:t xml:space="preserve">En caso de faltas graves que conlleven aparejada la expulsión del </w:t>
      </w:r>
      <w:r w:rsidR="006C2A98">
        <w:rPr>
          <w:rFonts w:ascii="Garamond" w:hAnsi="Garamond"/>
          <w:sz w:val="24"/>
          <w:szCs w:val="24"/>
        </w:rPr>
        <w:t>estudiante</w:t>
      </w:r>
      <w:r w:rsidRPr="00EF762A">
        <w:rPr>
          <w:rFonts w:ascii="Garamond" w:hAnsi="Garamond"/>
          <w:sz w:val="24"/>
          <w:szCs w:val="24"/>
        </w:rPr>
        <w:t xml:space="preserve"> de la Universidad, únicamente estará habilitado para conocer del juicio oral el Comité de Integridad</w:t>
      </w:r>
      <w:r w:rsidR="00AB3505" w:rsidRPr="00EF762A">
        <w:rPr>
          <w:rFonts w:ascii="Garamond" w:hAnsi="Garamond"/>
          <w:sz w:val="24"/>
          <w:szCs w:val="24"/>
        </w:rPr>
        <w:t xml:space="preserve"> en</w:t>
      </w:r>
      <w:r w:rsidR="00DA74E2" w:rsidRPr="00EF762A">
        <w:rPr>
          <w:rFonts w:ascii="Garamond" w:hAnsi="Garamond"/>
          <w:sz w:val="24"/>
          <w:szCs w:val="24"/>
        </w:rPr>
        <w:t xml:space="preserve"> un </w:t>
      </w:r>
      <w:r w:rsidR="00AB3505" w:rsidRPr="00EF762A">
        <w:rPr>
          <w:rFonts w:ascii="Garamond" w:hAnsi="Garamond"/>
          <w:sz w:val="24"/>
          <w:szCs w:val="24"/>
        </w:rPr>
        <w:t>procedimiento disciplinario ordinario</w:t>
      </w:r>
      <w:r w:rsidRPr="00EF762A">
        <w:rPr>
          <w:rFonts w:ascii="Garamond" w:hAnsi="Garamond"/>
          <w:sz w:val="24"/>
          <w:szCs w:val="24"/>
        </w:rPr>
        <w:t xml:space="preserve">.   </w:t>
      </w:r>
    </w:p>
    <w:p w:rsidR="00DF1A7F" w:rsidRPr="00EF762A" w:rsidRDefault="003A54EA" w:rsidP="00DF1A7F">
      <w:pPr>
        <w:jc w:val="both"/>
        <w:rPr>
          <w:rFonts w:ascii="Garamond" w:hAnsi="Garamond"/>
          <w:smallCaps/>
          <w:sz w:val="24"/>
          <w:szCs w:val="24"/>
        </w:rPr>
      </w:pPr>
      <w:r w:rsidRPr="00EF762A">
        <w:rPr>
          <w:rFonts w:ascii="Garamond" w:hAnsi="Garamond"/>
          <w:smallCaps/>
          <w:sz w:val="24"/>
          <w:szCs w:val="24"/>
        </w:rPr>
        <w:t xml:space="preserve">Suspensión del procedimiento </w:t>
      </w:r>
    </w:p>
    <w:p w:rsidR="00DF1A7F" w:rsidRPr="00EF762A" w:rsidRDefault="002068FC" w:rsidP="00DF1A7F">
      <w:pPr>
        <w:ind w:left="1416" w:hanging="1416"/>
        <w:jc w:val="both"/>
        <w:rPr>
          <w:rFonts w:ascii="Garamond" w:hAnsi="Garamond"/>
          <w:sz w:val="24"/>
          <w:szCs w:val="24"/>
        </w:rPr>
      </w:pPr>
      <w:r w:rsidRPr="00EF762A">
        <w:rPr>
          <w:rFonts w:ascii="Garamond" w:hAnsi="Garamond"/>
          <w:sz w:val="24"/>
          <w:szCs w:val="24"/>
        </w:rPr>
        <w:lastRenderedPageBreak/>
        <w:t>Art. 53</w:t>
      </w:r>
      <w:r w:rsidR="00DF1A7F" w:rsidRPr="00EF762A">
        <w:rPr>
          <w:rFonts w:ascii="Garamond" w:hAnsi="Garamond"/>
          <w:sz w:val="24"/>
          <w:szCs w:val="24"/>
        </w:rPr>
        <w:t>°:</w:t>
      </w:r>
      <w:r w:rsidR="00DF1A7F" w:rsidRPr="00EF762A">
        <w:rPr>
          <w:rFonts w:ascii="Garamond" w:hAnsi="Garamond"/>
          <w:sz w:val="24"/>
          <w:szCs w:val="24"/>
        </w:rPr>
        <w:tab/>
      </w:r>
      <w:r w:rsidR="00756D82" w:rsidRPr="00EF762A">
        <w:rPr>
          <w:rFonts w:ascii="Garamond" w:hAnsi="Garamond"/>
          <w:sz w:val="24"/>
          <w:szCs w:val="24"/>
        </w:rPr>
        <w:t xml:space="preserve">El </w:t>
      </w:r>
      <w:r w:rsidR="0087225E" w:rsidRPr="00EF762A">
        <w:rPr>
          <w:rFonts w:ascii="Garamond" w:hAnsi="Garamond"/>
          <w:sz w:val="24"/>
          <w:szCs w:val="24"/>
        </w:rPr>
        <w:t>f</w:t>
      </w:r>
      <w:r w:rsidR="008A0B38" w:rsidRPr="00EF762A">
        <w:rPr>
          <w:rFonts w:ascii="Garamond" w:hAnsi="Garamond"/>
          <w:sz w:val="24"/>
          <w:szCs w:val="24"/>
        </w:rPr>
        <w:t>iscal</w:t>
      </w:r>
      <w:r w:rsidR="00DF1A7F" w:rsidRPr="00EF762A">
        <w:rPr>
          <w:rFonts w:ascii="Garamond" w:hAnsi="Garamond"/>
          <w:sz w:val="24"/>
          <w:szCs w:val="24"/>
        </w:rPr>
        <w:t>, con el acuerdo del</w:t>
      </w:r>
      <w:r w:rsidR="00DD3E7B" w:rsidRPr="00EF762A">
        <w:rPr>
          <w:rFonts w:ascii="Garamond" w:hAnsi="Garamond"/>
          <w:sz w:val="24"/>
          <w:szCs w:val="24"/>
        </w:rPr>
        <w:t xml:space="preserve"> </w:t>
      </w:r>
      <w:r w:rsidR="006C2A98">
        <w:rPr>
          <w:rFonts w:ascii="Garamond" w:hAnsi="Garamond"/>
          <w:sz w:val="24"/>
          <w:szCs w:val="24"/>
        </w:rPr>
        <w:t>estudiante</w:t>
      </w:r>
      <w:r w:rsidR="00DF1A7F" w:rsidRPr="00EF762A">
        <w:rPr>
          <w:rFonts w:ascii="Garamond" w:hAnsi="Garamond"/>
          <w:sz w:val="24"/>
          <w:szCs w:val="24"/>
        </w:rPr>
        <w:t xml:space="preserve">, podrá solicitar al </w:t>
      </w:r>
      <w:r w:rsidRPr="00EF762A">
        <w:rPr>
          <w:rFonts w:ascii="Garamond" w:hAnsi="Garamond"/>
          <w:sz w:val="24"/>
          <w:szCs w:val="24"/>
        </w:rPr>
        <w:t xml:space="preserve">Juez Preliminar </w:t>
      </w:r>
      <w:r w:rsidR="00DF1A7F" w:rsidRPr="00EF762A">
        <w:rPr>
          <w:rFonts w:ascii="Garamond" w:hAnsi="Garamond"/>
          <w:sz w:val="24"/>
          <w:szCs w:val="24"/>
        </w:rPr>
        <w:t>la suspensión del procedimiento.</w:t>
      </w:r>
      <w:r w:rsidR="00BC1D31" w:rsidRPr="00EF762A">
        <w:rPr>
          <w:rFonts w:ascii="Garamond" w:hAnsi="Garamond"/>
          <w:sz w:val="24"/>
          <w:szCs w:val="24"/>
        </w:rPr>
        <w:t xml:space="preserve"> El Juez Preliminar</w:t>
      </w:r>
      <w:r w:rsidR="00DF1A7F" w:rsidRPr="00EF762A">
        <w:rPr>
          <w:rFonts w:ascii="Garamond" w:hAnsi="Garamond"/>
          <w:sz w:val="24"/>
          <w:szCs w:val="24"/>
        </w:rPr>
        <w:t xml:space="preserve"> podrá requerir del </w:t>
      </w:r>
      <w:r w:rsidR="0087225E" w:rsidRPr="00EF762A">
        <w:rPr>
          <w:rFonts w:ascii="Garamond" w:hAnsi="Garamond"/>
          <w:sz w:val="24"/>
          <w:szCs w:val="24"/>
        </w:rPr>
        <w:t>f</w:t>
      </w:r>
      <w:r w:rsidR="008A0B38" w:rsidRPr="00EF762A">
        <w:rPr>
          <w:rFonts w:ascii="Garamond" w:hAnsi="Garamond"/>
          <w:sz w:val="24"/>
          <w:szCs w:val="24"/>
        </w:rPr>
        <w:t>iscal</w:t>
      </w:r>
      <w:r w:rsidR="00DD3E7B" w:rsidRPr="00EF762A">
        <w:rPr>
          <w:rFonts w:ascii="Garamond" w:hAnsi="Garamond"/>
          <w:sz w:val="24"/>
          <w:szCs w:val="24"/>
        </w:rPr>
        <w:t xml:space="preserve"> </w:t>
      </w:r>
      <w:r w:rsidR="00DF1A7F" w:rsidRPr="00EF762A">
        <w:rPr>
          <w:rFonts w:ascii="Garamond" w:hAnsi="Garamond"/>
          <w:sz w:val="24"/>
          <w:szCs w:val="24"/>
        </w:rPr>
        <w:t xml:space="preserve">los antecedentes que estimare necesarios para resolver. La suspensión del procedimiento podrá decretarse:   </w:t>
      </w:r>
    </w:p>
    <w:p w:rsidR="00DF1A7F" w:rsidRPr="00EF762A" w:rsidRDefault="00DF1A7F" w:rsidP="00DF1A7F">
      <w:pPr>
        <w:ind w:left="1416"/>
        <w:jc w:val="both"/>
        <w:rPr>
          <w:rFonts w:ascii="Garamond" w:hAnsi="Garamond"/>
          <w:sz w:val="24"/>
          <w:szCs w:val="24"/>
        </w:rPr>
      </w:pPr>
      <w:r w:rsidRPr="00EF762A">
        <w:rPr>
          <w:rFonts w:ascii="Garamond" w:hAnsi="Garamond"/>
          <w:sz w:val="24"/>
          <w:szCs w:val="24"/>
        </w:rPr>
        <w:t>a) Si la pena que pudiere imponerse al</w:t>
      </w:r>
      <w:r w:rsidR="002857F8" w:rsidRPr="00EF762A">
        <w:rPr>
          <w:rFonts w:ascii="Garamond" w:hAnsi="Garamond"/>
          <w:sz w:val="24"/>
          <w:szCs w:val="24"/>
        </w:rPr>
        <w:t xml:space="preserve"> </w:t>
      </w:r>
      <w:r w:rsidR="006C2A98">
        <w:rPr>
          <w:rFonts w:ascii="Garamond" w:hAnsi="Garamond"/>
          <w:sz w:val="24"/>
          <w:szCs w:val="24"/>
        </w:rPr>
        <w:t>estudiante</w:t>
      </w:r>
      <w:r w:rsidRPr="00EF762A">
        <w:rPr>
          <w:rFonts w:ascii="Garamond" w:hAnsi="Garamond"/>
          <w:sz w:val="24"/>
          <w:szCs w:val="24"/>
        </w:rPr>
        <w:t>, en el evento de dictarse sentencia disciplinaria, no excediere de</w:t>
      </w:r>
      <w:r w:rsidR="006829B1" w:rsidRPr="00EF762A">
        <w:rPr>
          <w:rFonts w:ascii="Garamond" w:hAnsi="Garamond"/>
          <w:sz w:val="24"/>
          <w:szCs w:val="24"/>
        </w:rPr>
        <w:t xml:space="preserve"> una falta leve</w:t>
      </w:r>
      <w:r w:rsidRPr="00EF762A">
        <w:rPr>
          <w:rFonts w:ascii="Garamond" w:hAnsi="Garamond"/>
          <w:sz w:val="24"/>
          <w:szCs w:val="24"/>
        </w:rPr>
        <w:t xml:space="preserve">; </w:t>
      </w:r>
    </w:p>
    <w:p w:rsidR="00DF1A7F" w:rsidRPr="00EF762A" w:rsidRDefault="002857F8" w:rsidP="00DF1A7F">
      <w:pPr>
        <w:ind w:left="1416"/>
        <w:jc w:val="both"/>
        <w:rPr>
          <w:rFonts w:ascii="Garamond" w:hAnsi="Garamond"/>
          <w:sz w:val="24"/>
          <w:szCs w:val="24"/>
        </w:rPr>
      </w:pPr>
      <w:r w:rsidRPr="00EF762A">
        <w:rPr>
          <w:rFonts w:ascii="Garamond" w:hAnsi="Garamond"/>
          <w:sz w:val="24"/>
          <w:szCs w:val="24"/>
        </w:rPr>
        <w:t xml:space="preserve">b) Si el </w:t>
      </w:r>
      <w:r w:rsidR="006C2A98">
        <w:rPr>
          <w:rFonts w:ascii="Garamond" w:hAnsi="Garamond"/>
          <w:sz w:val="24"/>
          <w:szCs w:val="24"/>
        </w:rPr>
        <w:t>estudiante</w:t>
      </w:r>
      <w:r w:rsidR="00DF1A7F" w:rsidRPr="00EF762A">
        <w:rPr>
          <w:rFonts w:ascii="Garamond" w:hAnsi="Garamond"/>
          <w:sz w:val="24"/>
          <w:szCs w:val="24"/>
        </w:rPr>
        <w:t xml:space="preserve"> no hubiere sido condenado anteriormente por</w:t>
      </w:r>
      <w:r w:rsidR="00DD3E7B" w:rsidRPr="00EF762A">
        <w:rPr>
          <w:rFonts w:ascii="Garamond" w:hAnsi="Garamond"/>
          <w:sz w:val="24"/>
          <w:szCs w:val="24"/>
        </w:rPr>
        <w:t xml:space="preserve"> una infracción al Reglamento</w:t>
      </w:r>
      <w:r w:rsidR="006341F0" w:rsidRPr="00EF762A">
        <w:rPr>
          <w:rFonts w:ascii="Garamond" w:hAnsi="Garamond"/>
          <w:sz w:val="24"/>
          <w:szCs w:val="24"/>
        </w:rPr>
        <w:t xml:space="preserve"> de Alumnos de Pregrado</w:t>
      </w:r>
      <w:r w:rsidR="00DF1A7F" w:rsidRPr="00EF762A">
        <w:rPr>
          <w:rFonts w:ascii="Garamond" w:hAnsi="Garamond"/>
          <w:sz w:val="24"/>
          <w:szCs w:val="24"/>
        </w:rPr>
        <w:t>, y</w:t>
      </w:r>
    </w:p>
    <w:p w:rsidR="00DF1A7F" w:rsidRPr="00EF762A" w:rsidRDefault="006341F0" w:rsidP="00DF1A7F">
      <w:pPr>
        <w:ind w:left="1416"/>
        <w:jc w:val="both"/>
        <w:rPr>
          <w:rFonts w:ascii="Garamond" w:hAnsi="Garamond"/>
          <w:sz w:val="24"/>
          <w:szCs w:val="24"/>
        </w:rPr>
      </w:pPr>
      <w:r w:rsidRPr="00EF762A">
        <w:rPr>
          <w:rFonts w:ascii="Garamond" w:hAnsi="Garamond"/>
          <w:sz w:val="24"/>
          <w:szCs w:val="24"/>
        </w:rPr>
        <w:t xml:space="preserve">c) Si el </w:t>
      </w:r>
      <w:r w:rsidR="006C2A98">
        <w:rPr>
          <w:rFonts w:ascii="Garamond" w:hAnsi="Garamond"/>
          <w:sz w:val="24"/>
          <w:szCs w:val="24"/>
        </w:rPr>
        <w:t>estudiante</w:t>
      </w:r>
      <w:r w:rsidR="00DF1A7F" w:rsidRPr="00EF762A">
        <w:rPr>
          <w:rFonts w:ascii="Garamond" w:hAnsi="Garamond"/>
          <w:sz w:val="24"/>
          <w:szCs w:val="24"/>
        </w:rPr>
        <w:t xml:space="preserve"> no tuviere vigente una suspensión</w:t>
      </w:r>
      <w:r w:rsidR="00DD3E7B" w:rsidRPr="00EF762A">
        <w:rPr>
          <w:rFonts w:ascii="Garamond" w:hAnsi="Garamond"/>
          <w:sz w:val="24"/>
          <w:szCs w:val="24"/>
        </w:rPr>
        <w:t xml:space="preserve"> del procedimiento</w:t>
      </w:r>
      <w:r w:rsidR="00DF1A7F" w:rsidRPr="00EF762A">
        <w:rPr>
          <w:rFonts w:ascii="Garamond" w:hAnsi="Garamond"/>
          <w:sz w:val="24"/>
          <w:szCs w:val="24"/>
        </w:rPr>
        <w:t>, al momento de verificarse los hechos materia del nuevo proceso.</w:t>
      </w:r>
    </w:p>
    <w:p w:rsidR="00DD3E7B" w:rsidRPr="00EF762A" w:rsidRDefault="001061FA" w:rsidP="00716613">
      <w:pPr>
        <w:ind w:left="1416"/>
        <w:jc w:val="both"/>
        <w:rPr>
          <w:rFonts w:ascii="Garamond" w:hAnsi="Garamond"/>
          <w:sz w:val="24"/>
          <w:szCs w:val="24"/>
        </w:rPr>
      </w:pPr>
      <w:r w:rsidRPr="00EF762A">
        <w:rPr>
          <w:rFonts w:ascii="Garamond" w:hAnsi="Garamond"/>
          <w:sz w:val="24"/>
          <w:szCs w:val="24"/>
        </w:rPr>
        <w:t>La presencia del d</w:t>
      </w:r>
      <w:r w:rsidR="006341F0" w:rsidRPr="00EF762A">
        <w:rPr>
          <w:rFonts w:ascii="Garamond" w:hAnsi="Garamond"/>
          <w:sz w:val="24"/>
          <w:szCs w:val="24"/>
        </w:rPr>
        <w:t>efensor</w:t>
      </w:r>
      <w:r w:rsidR="00BB084D" w:rsidRPr="00EF762A">
        <w:rPr>
          <w:rFonts w:ascii="Garamond" w:hAnsi="Garamond"/>
          <w:sz w:val="24"/>
          <w:szCs w:val="24"/>
        </w:rPr>
        <w:t xml:space="preserve"> y</w:t>
      </w:r>
      <w:r w:rsidR="002857F8" w:rsidRPr="00EF762A">
        <w:rPr>
          <w:rFonts w:ascii="Garamond" w:hAnsi="Garamond"/>
          <w:sz w:val="24"/>
          <w:szCs w:val="24"/>
        </w:rPr>
        <w:t xml:space="preserve"> del </w:t>
      </w:r>
      <w:r w:rsidR="006C2A98">
        <w:rPr>
          <w:rFonts w:ascii="Garamond" w:hAnsi="Garamond"/>
          <w:sz w:val="24"/>
          <w:szCs w:val="24"/>
        </w:rPr>
        <w:t>estudiante</w:t>
      </w:r>
      <w:r w:rsidR="00DF1A7F" w:rsidRPr="00EF762A">
        <w:rPr>
          <w:rFonts w:ascii="Garamond" w:hAnsi="Garamond"/>
          <w:sz w:val="24"/>
          <w:szCs w:val="24"/>
        </w:rPr>
        <w:t xml:space="preserve"> en </w:t>
      </w:r>
      <w:r w:rsidR="00DD3E7B" w:rsidRPr="00EF762A">
        <w:rPr>
          <w:rFonts w:ascii="Garamond" w:hAnsi="Garamond"/>
          <w:sz w:val="24"/>
          <w:szCs w:val="24"/>
        </w:rPr>
        <w:t>la audiencia</w:t>
      </w:r>
      <w:r w:rsidR="00DF1A7F" w:rsidRPr="00EF762A">
        <w:rPr>
          <w:rFonts w:ascii="Garamond" w:hAnsi="Garamond"/>
          <w:sz w:val="24"/>
          <w:szCs w:val="24"/>
        </w:rPr>
        <w:t xml:space="preserve"> en que se ventil</w:t>
      </w:r>
      <w:r w:rsidR="00DD3E7B" w:rsidRPr="00EF762A">
        <w:rPr>
          <w:rFonts w:ascii="Garamond" w:hAnsi="Garamond"/>
          <w:sz w:val="24"/>
          <w:szCs w:val="24"/>
        </w:rPr>
        <w:t xml:space="preserve">e la solicitud de suspensión </w:t>
      </w:r>
      <w:r w:rsidR="00DF1A7F" w:rsidRPr="00EF762A">
        <w:rPr>
          <w:rFonts w:ascii="Garamond" w:hAnsi="Garamond"/>
          <w:sz w:val="24"/>
          <w:szCs w:val="24"/>
        </w:rPr>
        <w:t>del procedim</w:t>
      </w:r>
      <w:r w:rsidR="00DD3E7B" w:rsidRPr="00EF762A">
        <w:rPr>
          <w:rFonts w:ascii="Garamond" w:hAnsi="Garamond"/>
          <w:sz w:val="24"/>
          <w:szCs w:val="24"/>
        </w:rPr>
        <w:t>iento constituirá un requisito de validez de la misma.</w:t>
      </w:r>
      <w:r w:rsidR="00716613" w:rsidRPr="00EF762A">
        <w:rPr>
          <w:rFonts w:ascii="Garamond" w:hAnsi="Garamond"/>
          <w:sz w:val="24"/>
          <w:szCs w:val="24"/>
        </w:rPr>
        <w:t xml:space="preserve"> </w:t>
      </w:r>
      <w:r w:rsidR="00DF1A7F" w:rsidRPr="00EF762A">
        <w:rPr>
          <w:rFonts w:ascii="Garamond" w:hAnsi="Garamond"/>
          <w:sz w:val="24"/>
          <w:szCs w:val="24"/>
        </w:rPr>
        <w:t xml:space="preserve">Si </w:t>
      </w:r>
      <w:r w:rsidR="00335369" w:rsidRPr="00EF762A">
        <w:rPr>
          <w:rFonts w:ascii="Garamond" w:hAnsi="Garamond"/>
          <w:sz w:val="24"/>
          <w:szCs w:val="24"/>
        </w:rPr>
        <w:t>el d</w:t>
      </w:r>
      <w:r w:rsidR="004E3300" w:rsidRPr="00EF762A">
        <w:rPr>
          <w:rFonts w:ascii="Garamond" w:hAnsi="Garamond"/>
          <w:sz w:val="24"/>
          <w:szCs w:val="24"/>
        </w:rPr>
        <w:t>enunciante asist</w:t>
      </w:r>
      <w:r w:rsidR="00716613" w:rsidRPr="00EF762A">
        <w:rPr>
          <w:rFonts w:ascii="Garamond" w:hAnsi="Garamond"/>
          <w:sz w:val="24"/>
          <w:szCs w:val="24"/>
        </w:rPr>
        <w:t>e</w:t>
      </w:r>
      <w:r w:rsidR="00DD3E7B" w:rsidRPr="00EF762A">
        <w:rPr>
          <w:rFonts w:ascii="Garamond" w:hAnsi="Garamond"/>
          <w:sz w:val="24"/>
          <w:szCs w:val="24"/>
        </w:rPr>
        <w:t xml:space="preserve"> a la </w:t>
      </w:r>
      <w:r w:rsidR="00DF1A7F" w:rsidRPr="00EF762A">
        <w:rPr>
          <w:rFonts w:ascii="Garamond" w:hAnsi="Garamond"/>
          <w:sz w:val="24"/>
          <w:szCs w:val="24"/>
        </w:rPr>
        <w:t>audiencia en que se vent</w:t>
      </w:r>
      <w:r w:rsidR="00DD3E7B" w:rsidRPr="00EF762A">
        <w:rPr>
          <w:rFonts w:ascii="Garamond" w:hAnsi="Garamond"/>
          <w:sz w:val="24"/>
          <w:szCs w:val="24"/>
        </w:rPr>
        <w:t xml:space="preserve">ile la solicitud de suspensión </w:t>
      </w:r>
      <w:r w:rsidR="00DF1A7F" w:rsidRPr="00EF762A">
        <w:rPr>
          <w:rFonts w:ascii="Garamond" w:hAnsi="Garamond"/>
          <w:sz w:val="24"/>
          <w:szCs w:val="24"/>
        </w:rPr>
        <w:t>del procedimi</w:t>
      </w:r>
      <w:r w:rsidR="00121447" w:rsidRPr="00EF762A">
        <w:rPr>
          <w:rFonts w:ascii="Garamond" w:hAnsi="Garamond"/>
          <w:sz w:val="24"/>
          <w:szCs w:val="24"/>
        </w:rPr>
        <w:t>ento, deberá ser oído</w:t>
      </w:r>
      <w:r w:rsidR="00DD3E7B" w:rsidRPr="00EF762A">
        <w:rPr>
          <w:rFonts w:ascii="Garamond" w:hAnsi="Garamond"/>
          <w:sz w:val="24"/>
          <w:szCs w:val="24"/>
        </w:rPr>
        <w:t xml:space="preserve"> por </w:t>
      </w:r>
      <w:r w:rsidR="007A4349" w:rsidRPr="00EF762A">
        <w:rPr>
          <w:rFonts w:ascii="Garamond" w:hAnsi="Garamond"/>
          <w:sz w:val="24"/>
          <w:szCs w:val="24"/>
        </w:rPr>
        <w:t>el t</w:t>
      </w:r>
      <w:r w:rsidR="00DD3E7B" w:rsidRPr="00EF762A">
        <w:rPr>
          <w:rFonts w:ascii="Garamond" w:hAnsi="Garamond"/>
          <w:sz w:val="24"/>
          <w:szCs w:val="24"/>
        </w:rPr>
        <w:t>ribunal.</w:t>
      </w:r>
    </w:p>
    <w:p w:rsidR="00DD3E7B" w:rsidRPr="00EF762A" w:rsidRDefault="00716613" w:rsidP="00DD3E7B">
      <w:pPr>
        <w:ind w:left="1416"/>
        <w:jc w:val="both"/>
        <w:rPr>
          <w:rFonts w:ascii="Garamond" w:hAnsi="Garamond"/>
          <w:sz w:val="24"/>
          <w:szCs w:val="24"/>
        </w:rPr>
      </w:pPr>
      <w:r w:rsidRPr="00EF762A">
        <w:rPr>
          <w:rFonts w:ascii="Garamond" w:hAnsi="Garamond"/>
          <w:sz w:val="24"/>
          <w:szCs w:val="24"/>
        </w:rPr>
        <w:t xml:space="preserve">Tratándose de </w:t>
      </w:r>
      <w:r w:rsidR="006C2A98">
        <w:rPr>
          <w:rFonts w:ascii="Garamond" w:hAnsi="Garamond"/>
          <w:sz w:val="24"/>
          <w:szCs w:val="24"/>
        </w:rPr>
        <w:t>estudiante</w:t>
      </w:r>
      <w:r w:rsidRPr="00EF762A">
        <w:rPr>
          <w:rFonts w:ascii="Garamond" w:hAnsi="Garamond"/>
          <w:sz w:val="24"/>
          <w:szCs w:val="24"/>
        </w:rPr>
        <w:t xml:space="preserve">s </w:t>
      </w:r>
      <w:r w:rsidR="00DD3E7B" w:rsidRPr="00EF762A">
        <w:rPr>
          <w:rFonts w:ascii="Garamond" w:hAnsi="Garamond"/>
          <w:sz w:val="24"/>
          <w:szCs w:val="24"/>
        </w:rPr>
        <w:t xml:space="preserve">por </w:t>
      </w:r>
      <w:r w:rsidRPr="00EF762A">
        <w:rPr>
          <w:rFonts w:ascii="Garamond" w:hAnsi="Garamond"/>
          <w:sz w:val="24"/>
          <w:szCs w:val="24"/>
        </w:rPr>
        <w:t xml:space="preserve">faltas graves, </w:t>
      </w:r>
      <w:r w:rsidR="006341F0" w:rsidRPr="00EF762A">
        <w:rPr>
          <w:rFonts w:ascii="Garamond" w:hAnsi="Garamond"/>
          <w:sz w:val="24"/>
          <w:szCs w:val="24"/>
        </w:rPr>
        <w:t xml:space="preserve">el </w:t>
      </w:r>
      <w:r w:rsidR="0087225E" w:rsidRPr="00EF762A">
        <w:rPr>
          <w:rFonts w:ascii="Garamond" w:hAnsi="Garamond"/>
          <w:sz w:val="24"/>
          <w:szCs w:val="24"/>
        </w:rPr>
        <w:t>f</w:t>
      </w:r>
      <w:r w:rsidR="008A0B38" w:rsidRPr="00EF762A">
        <w:rPr>
          <w:rFonts w:ascii="Garamond" w:hAnsi="Garamond"/>
          <w:sz w:val="24"/>
          <w:szCs w:val="24"/>
        </w:rPr>
        <w:t>iscal</w:t>
      </w:r>
      <w:r w:rsidR="00DD3E7B" w:rsidRPr="00EF762A">
        <w:rPr>
          <w:rFonts w:ascii="Garamond" w:hAnsi="Garamond"/>
          <w:sz w:val="24"/>
          <w:szCs w:val="24"/>
        </w:rPr>
        <w:t xml:space="preserve"> deberá </w:t>
      </w:r>
      <w:r w:rsidR="00DF1A7F" w:rsidRPr="00EF762A">
        <w:rPr>
          <w:rFonts w:ascii="Garamond" w:hAnsi="Garamond"/>
          <w:sz w:val="24"/>
          <w:szCs w:val="24"/>
        </w:rPr>
        <w:t>someter su decisión de solic</w:t>
      </w:r>
      <w:r w:rsidR="00DD3E7B" w:rsidRPr="00EF762A">
        <w:rPr>
          <w:rFonts w:ascii="Garamond" w:hAnsi="Garamond"/>
          <w:sz w:val="24"/>
          <w:szCs w:val="24"/>
        </w:rPr>
        <w:t xml:space="preserve">itar la suspensión </w:t>
      </w:r>
      <w:r w:rsidR="00DF1A7F" w:rsidRPr="00EF762A">
        <w:rPr>
          <w:rFonts w:ascii="Garamond" w:hAnsi="Garamond"/>
          <w:sz w:val="24"/>
          <w:szCs w:val="24"/>
        </w:rPr>
        <w:t>del pr</w:t>
      </w:r>
      <w:r w:rsidR="00DD3E7B" w:rsidRPr="00EF762A">
        <w:rPr>
          <w:rFonts w:ascii="Garamond" w:hAnsi="Garamond"/>
          <w:sz w:val="24"/>
          <w:szCs w:val="24"/>
        </w:rPr>
        <w:t>ocedimiento al</w:t>
      </w:r>
      <w:r w:rsidR="000B6251" w:rsidRPr="00EF762A">
        <w:rPr>
          <w:rFonts w:ascii="Garamond" w:hAnsi="Garamond"/>
          <w:sz w:val="24"/>
          <w:szCs w:val="24"/>
        </w:rPr>
        <w:t xml:space="preserve"> Vicedecano de Alumnos de la Facultad o Centro de Unidad Académica al que pertenezca el </w:t>
      </w:r>
      <w:r w:rsidR="006C2A98">
        <w:rPr>
          <w:rFonts w:ascii="Garamond" w:hAnsi="Garamond"/>
          <w:sz w:val="24"/>
          <w:szCs w:val="24"/>
        </w:rPr>
        <w:t>estudiante</w:t>
      </w:r>
      <w:r w:rsidR="00DD3E7B" w:rsidRPr="00EF762A">
        <w:rPr>
          <w:rFonts w:ascii="Garamond" w:hAnsi="Garamond"/>
          <w:sz w:val="24"/>
          <w:szCs w:val="24"/>
        </w:rPr>
        <w:t>.</w:t>
      </w:r>
    </w:p>
    <w:p w:rsidR="00815051" w:rsidRPr="00EF762A" w:rsidRDefault="00DF1A7F" w:rsidP="003E5D87">
      <w:pPr>
        <w:ind w:left="1416"/>
        <w:jc w:val="both"/>
        <w:rPr>
          <w:rFonts w:ascii="Garamond" w:hAnsi="Garamond"/>
          <w:sz w:val="24"/>
          <w:szCs w:val="24"/>
        </w:rPr>
      </w:pPr>
      <w:r w:rsidRPr="00EF762A">
        <w:rPr>
          <w:rFonts w:ascii="Garamond" w:hAnsi="Garamond"/>
          <w:sz w:val="24"/>
          <w:szCs w:val="24"/>
        </w:rPr>
        <w:t>Al decretar</w:t>
      </w:r>
      <w:r w:rsidR="00DD3E7B" w:rsidRPr="00EF762A">
        <w:rPr>
          <w:rFonts w:ascii="Garamond" w:hAnsi="Garamond"/>
          <w:sz w:val="24"/>
          <w:szCs w:val="24"/>
        </w:rPr>
        <w:t xml:space="preserve"> la suspensión del </w:t>
      </w:r>
      <w:r w:rsidRPr="00EF762A">
        <w:rPr>
          <w:rFonts w:ascii="Garamond" w:hAnsi="Garamond"/>
          <w:sz w:val="24"/>
          <w:szCs w:val="24"/>
        </w:rPr>
        <w:t xml:space="preserve">procedimiento, el </w:t>
      </w:r>
      <w:r w:rsidR="00D509D3" w:rsidRPr="00EF762A">
        <w:rPr>
          <w:rFonts w:ascii="Garamond" w:hAnsi="Garamond"/>
          <w:sz w:val="24"/>
          <w:szCs w:val="24"/>
        </w:rPr>
        <w:t xml:space="preserve">Juez Preliminar </w:t>
      </w:r>
      <w:r w:rsidRPr="00EF762A">
        <w:rPr>
          <w:rFonts w:ascii="Garamond" w:hAnsi="Garamond"/>
          <w:sz w:val="24"/>
          <w:szCs w:val="24"/>
        </w:rPr>
        <w:t>establecerá las condiciones a las que deberá someterse el</w:t>
      </w:r>
      <w:r w:rsidR="00121447" w:rsidRPr="00EF762A">
        <w:rPr>
          <w:rFonts w:ascii="Garamond" w:hAnsi="Garamond"/>
          <w:sz w:val="24"/>
          <w:szCs w:val="24"/>
        </w:rPr>
        <w:t xml:space="preserve"> </w:t>
      </w:r>
      <w:r w:rsidR="006C2A98">
        <w:rPr>
          <w:rFonts w:ascii="Garamond" w:hAnsi="Garamond"/>
          <w:sz w:val="24"/>
          <w:szCs w:val="24"/>
        </w:rPr>
        <w:t>estudiante</w:t>
      </w:r>
      <w:r w:rsidRPr="00EF762A">
        <w:rPr>
          <w:rFonts w:ascii="Garamond" w:hAnsi="Garamond"/>
          <w:sz w:val="24"/>
          <w:szCs w:val="24"/>
        </w:rPr>
        <w:t xml:space="preserve">, </w:t>
      </w:r>
      <w:r w:rsidR="00DD3E7B" w:rsidRPr="00EF762A">
        <w:rPr>
          <w:rFonts w:ascii="Garamond" w:hAnsi="Garamond"/>
          <w:sz w:val="24"/>
          <w:szCs w:val="24"/>
        </w:rPr>
        <w:t>por el</w:t>
      </w:r>
      <w:r w:rsidRPr="00EF762A">
        <w:rPr>
          <w:rFonts w:ascii="Garamond" w:hAnsi="Garamond"/>
          <w:sz w:val="24"/>
          <w:szCs w:val="24"/>
        </w:rPr>
        <w:t xml:space="preserve"> plazo que determine, </w:t>
      </w:r>
      <w:r w:rsidR="00DD3E7B" w:rsidRPr="00EF762A">
        <w:rPr>
          <w:rFonts w:ascii="Garamond" w:hAnsi="Garamond"/>
          <w:sz w:val="24"/>
          <w:szCs w:val="24"/>
        </w:rPr>
        <w:t xml:space="preserve">el que no podrá ser inferior a </w:t>
      </w:r>
      <w:r w:rsidRPr="00EF762A">
        <w:rPr>
          <w:rFonts w:ascii="Garamond" w:hAnsi="Garamond"/>
          <w:sz w:val="24"/>
          <w:szCs w:val="24"/>
        </w:rPr>
        <w:t>un año</w:t>
      </w:r>
      <w:r w:rsidR="00DD3E7B" w:rsidRPr="00EF762A">
        <w:rPr>
          <w:rFonts w:ascii="Garamond" w:hAnsi="Garamond"/>
          <w:sz w:val="24"/>
          <w:szCs w:val="24"/>
        </w:rPr>
        <w:t xml:space="preserve">. </w:t>
      </w:r>
      <w:r w:rsidRPr="00EF762A">
        <w:rPr>
          <w:rFonts w:ascii="Garamond" w:hAnsi="Garamond"/>
          <w:sz w:val="24"/>
          <w:szCs w:val="24"/>
        </w:rPr>
        <w:t>Asimismo, du</w:t>
      </w:r>
      <w:r w:rsidR="00DD3E7B" w:rsidRPr="00EF762A">
        <w:rPr>
          <w:rFonts w:ascii="Garamond" w:hAnsi="Garamond"/>
          <w:sz w:val="24"/>
          <w:szCs w:val="24"/>
        </w:rPr>
        <w:t xml:space="preserve">rante el término por el que se </w:t>
      </w:r>
      <w:r w:rsidR="00224514" w:rsidRPr="00EF762A">
        <w:rPr>
          <w:rFonts w:ascii="Garamond" w:hAnsi="Garamond"/>
          <w:sz w:val="24"/>
          <w:szCs w:val="24"/>
        </w:rPr>
        <w:t>prolongue</w:t>
      </w:r>
      <w:r w:rsidRPr="00EF762A">
        <w:rPr>
          <w:rFonts w:ascii="Garamond" w:hAnsi="Garamond"/>
          <w:sz w:val="24"/>
          <w:szCs w:val="24"/>
        </w:rPr>
        <w:t xml:space="preserve"> la suspensión</w:t>
      </w:r>
      <w:r w:rsidR="00DD3E7B" w:rsidRPr="00EF762A">
        <w:rPr>
          <w:rFonts w:ascii="Garamond" w:hAnsi="Garamond"/>
          <w:sz w:val="24"/>
          <w:szCs w:val="24"/>
        </w:rPr>
        <w:t xml:space="preserve"> del procedimiento </w:t>
      </w:r>
      <w:r w:rsidRPr="00EF762A">
        <w:rPr>
          <w:rFonts w:ascii="Garamond" w:hAnsi="Garamond"/>
          <w:sz w:val="24"/>
          <w:szCs w:val="24"/>
        </w:rPr>
        <w:t>se suspenderá el pla</w:t>
      </w:r>
      <w:r w:rsidR="00DD3E7B" w:rsidRPr="00EF762A">
        <w:rPr>
          <w:rFonts w:ascii="Garamond" w:hAnsi="Garamond"/>
          <w:sz w:val="24"/>
          <w:szCs w:val="24"/>
        </w:rPr>
        <w:t>zo</w:t>
      </w:r>
      <w:r w:rsidR="00121447" w:rsidRPr="00EF762A">
        <w:rPr>
          <w:rFonts w:ascii="Garamond" w:hAnsi="Garamond"/>
          <w:sz w:val="24"/>
          <w:szCs w:val="24"/>
        </w:rPr>
        <w:t xml:space="preserve"> de investigación</w:t>
      </w:r>
      <w:r w:rsidR="00DD3E7B" w:rsidRPr="00EF762A">
        <w:rPr>
          <w:rFonts w:ascii="Garamond" w:hAnsi="Garamond"/>
          <w:sz w:val="24"/>
          <w:szCs w:val="24"/>
        </w:rPr>
        <w:t xml:space="preserve">. </w:t>
      </w:r>
      <w:r w:rsidRPr="00EF762A">
        <w:rPr>
          <w:rFonts w:ascii="Garamond" w:hAnsi="Garamond"/>
          <w:sz w:val="24"/>
          <w:szCs w:val="24"/>
        </w:rPr>
        <w:t>La resolución q</w:t>
      </w:r>
      <w:r w:rsidR="00E636E8" w:rsidRPr="00EF762A">
        <w:rPr>
          <w:rFonts w:ascii="Garamond" w:hAnsi="Garamond"/>
          <w:sz w:val="24"/>
          <w:szCs w:val="24"/>
        </w:rPr>
        <w:t>ue se pronunci</w:t>
      </w:r>
      <w:r w:rsidR="00DD3E7B" w:rsidRPr="00EF762A">
        <w:rPr>
          <w:rFonts w:ascii="Garamond" w:hAnsi="Garamond"/>
          <w:sz w:val="24"/>
          <w:szCs w:val="24"/>
        </w:rPr>
        <w:t xml:space="preserve">e acerca de la </w:t>
      </w:r>
      <w:r w:rsidRPr="00EF762A">
        <w:rPr>
          <w:rFonts w:ascii="Garamond" w:hAnsi="Garamond"/>
          <w:sz w:val="24"/>
          <w:szCs w:val="24"/>
        </w:rPr>
        <w:t>suspensión d</w:t>
      </w:r>
      <w:r w:rsidR="00DD3E7B" w:rsidRPr="00EF762A">
        <w:rPr>
          <w:rFonts w:ascii="Garamond" w:hAnsi="Garamond"/>
          <w:sz w:val="24"/>
          <w:szCs w:val="24"/>
        </w:rPr>
        <w:t xml:space="preserve">el procedimiento </w:t>
      </w:r>
      <w:r w:rsidR="00D71B01" w:rsidRPr="00EF762A">
        <w:rPr>
          <w:rFonts w:ascii="Garamond" w:hAnsi="Garamond"/>
          <w:sz w:val="24"/>
          <w:szCs w:val="24"/>
        </w:rPr>
        <w:t xml:space="preserve">no </w:t>
      </w:r>
      <w:r w:rsidR="00DD3E7B" w:rsidRPr="00EF762A">
        <w:rPr>
          <w:rFonts w:ascii="Garamond" w:hAnsi="Garamond"/>
          <w:sz w:val="24"/>
          <w:szCs w:val="24"/>
        </w:rPr>
        <w:t xml:space="preserve">será apelable </w:t>
      </w:r>
      <w:r w:rsidRPr="00EF762A">
        <w:rPr>
          <w:rFonts w:ascii="Garamond" w:hAnsi="Garamond"/>
          <w:sz w:val="24"/>
          <w:szCs w:val="24"/>
        </w:rPr>
        <w:t>por el</w:t>
      </w:r>
      <w:r w:rsidR="00D71B01" w:rsidRPr="00EF762A">
        <w:rPr>
          <w:rFonts w:ascii="Garamond" w:hAnsi="Garamond"/>
          <w:sz w:val="24"/>
          <w:szCs w:val="24"/>
        </w:rPr>
        <w:t xml:space="preserve"> </w:t>
      </w:r>
      <w:r w:rsidR="006C2A98">
        <w:rPr>
          <w:rFonts w:ascii="Garamond" w:hAnsi="Garamond"/>
          <w:sz w:val="24"/>
          <w:szCs w:val="24"/>
        </w:rPr>
        <w:t>estudiante</w:t>
      </w:r>
      <w:r w:rsidR="00D71B01" w:rsidRPr="00EF762A">
        <w:rPr>
          <w:rFonts w:ascii="Garamond" w:hAnsi="Garamond"/>
          <w:sz w:val="24"/>
          <w:szCs w:val="24"/>
        </w:rPr>
        <w:t xml:space="preserve"> u otro interviniente</w:t>
      </w:r>
      <w:r w:rsidR="006341F0" w:rsidRPr="00EF762A">
        <w:rPr>
          <w:rFonts w:ascii="Garamond" w:hAnsi="Garamond"/>
          <w:sz w:val="24"/>
          <w:szCs w:val="24"/>
        </w:rPr>
        <w:t xml:space="preserve"> y tampoco será susceptible de recurso alguno</w:t>
      </w:r>
      <w:r w:rsidR="00DD3E7B" w:rsidRPr="00EF762A">
        <w:rPr>
          <w:rFonts w:ascii="Garamond" w:hAnsi="Garamond"/>
          <w:sz w:val="24"/>
          <w:szCs w:val="24"/>
        </w:rPr>
        <w:t xml:space="preserve">. </w:t>
      </w:r>
    </w:p>
    <w:p w:rsidR="00815051" w:rsidRPr="00EF762A" w:rsidRDefault="00E12918" w:rsidP="00815051">
      <w:pPr>
        <w:ind w:left="1410" w:hanging="1410"/>
        <w:jc w:val="both"/>
        <w:rPr>
          <w:rFonts w:ascii="Garamond" w:hAnsi="Garamond"/>
          <w:sz w:val="24"/>
          <w:szCs w:val="24"/>
        </w:rPr>
      </w:pPr>
      <w:r w:rsidRPr="00EF762A">
        <w:rPr>
          <w:rFonts w:ascii="Garamond" w:hAnsi="Garamond"/>
          <w:sz w:val="24"/>
          <w:szCs w:val="24"/>
        </w:rPr>
        <w:t>Art. 54</w:t>
      </w:r>
      <w:r w:rsidR="00815051" w:rsidRPr="00EF762A">
        <w:rPr>
          <w:rFonts w:ascii="Garamond" w:hAnsi="Garamond"/>
          <w:sz w:val="24"/>
          <w:szCs w:val="24"/>
        </w:rPr>
        <w:t>°:</w:t>
      </w:r>
      <w:r w:rsidR="00815051" w:rsidRPr="00EF762A">
        <w:rPr>
          <w:rFonts w:ascii="Garamond" w:hAnsi="Garamond"/>
          <w:sz w:val="24"/>
          <w:szCs w:val="24"/>
        </w:rPr>
        <w:tab/>
        <w:t>Condiciones por cumplir decretada la suspensión</w:t>
      </w:r>
      <w:r w:rsidR="006341F0" w:rsidRPr="00EF762A">
        <w:rPr>
          <w:rFonts w:ascii="Garamond" w:hAnsi="Garamond"/>
          <w:sz w:val="24"/>
          <w:szCs w:val="24"/>
        </w:rPr>
        <w:t xml:space="preserve"> del procedimiento.</w:t>
      </w:r>
      <w:r w:rsidR="00DE4EA5" w:rsidRPr="00EF762A">
        <w:rPr>
          <w:rFonts w:ascii="Garamond" w:hAnsi="Garamond"/>
          <w:sz w:val="24"/>
          <w:szCs w:val="24"/>
        </w:rPr>
        <w:t xml:space="preserve"> El Juez Preliminar </w:t>
      </w:r>
      <w:r w:rsidR="0024720E" w:rsidRPr="00EF762A">
        <w:rPr>
          <w:rFonts w:ascii="Garamond" w:hAnsi="Garamond"/>
          <w:sz w:val="24"/>
          <w:szCs w:val="24"/>
        </w:rPr>
        <w:t>dispondrá, según corresponda</w:t>
      </w:r>
      <w:r w:rsidR="00815051" w:rsidRPr="00EF762A">
        <w:rPr>
          <w:rFonts w:ascii="Garamond" w:hAnsi="Garamond"/>
          <w:sz w:val="24"/>
          <w:szCs w:val="24"/>
        </w:rPr>
        <w:t xml:space="preserve">, que durante el período de suspensión, el </w:t>
      </w:r>
      <w:r w:rsidR="006C2A98">
        <w:rPr>
          <w:rFonts w:ascii="Garamond" w:hAnsi="Garamond"/>
          <w:sz w:val="24"/>
          <w:szCs w:val="24"/>
        </w:rPr>
        <w:t>estudiante</w:t>
      </w:r>
      <w:r w:rsidR="006341F0" w:rsidRPr="00EF762A">
        <w:rPr>
          <w:rFonts w:ascii="Garamond" w:hAnsi="Garamond"/>
          <w:sz w:val="24"/>
          <w:szCs w:val="24"/>
        </w:rPr>
        <w:t xml:space="preserve"> </w:t>
      </w:r>
      <w:r w:rsidR="00815051" w:rsidRPr="00EF762A">
        <w:rPr>
          <w:rFonts w:ascii="Garamond" w:hAnsi="Garamond"/>
          <w:sz w:val="24"/>
          <w:szCs w:val="24"/>
        </w:rPr>
        <w:t>esté sujeto al cumplimiento de una o más de las siguientes condiciones:</w:t>
      </w:r>
    </w:p>
    <w:p w:rsidR="00815051" w:rsidRPr="00EF762A" w:rsidRDefault="007C6487" w:rsidP="00815051">
      <w:pPr>
        <w:ind w:left="1410"/>
        <w:jc w:val="both"/>
        <w:rPr>
          <w:rFonts w:ascii="Garamond" w:hAnsi="Garamond"/>
          <w:sz w:val="24"/>
          <w:szCs w:val="24"/>
        </w:rPr>
      </w:pPr>
      <w:r w:rsidRPr="00EF762A">
        <w:rPr>
          <w:rFonts w:ascii="Garamond" w:hAnsi="Garamond"/>
          <w:sz w:val="24"/>
          <w:szCs w:val="24"/>
        </w:rPr>
        <w:t>a</w:t>
      </w:r>
      <w:r w:rsidR="00815051" w:rsidRPr="00EF762A">
        <w:rPr>
          <w:rFonts w:ascii="Garamond" w:hAnsi="Garamond"/>
          <w:sz w:val="24"/>
          <w:szCs w:val="24"/>
        </w:rPr>
        <w:t>) Abstenerse de frecuentar determinados lugares o personas</w:t>
      </w:r>
      <w:r w:rsidR="003C60D7" w:rsidRPr="00EF762A">
        <w:rPr>
          <w:rFonts w:ascii="Garamond" w:hAnsi="Garamond"/>
          <w:sz w:val="24"/>
          <w:szCs w:val="24"/>
        </w:rPr>
        <w:t xml:space="preserve"> en la Universidad</w:t>
      </w:r>
      <w:r w:rsidR="00815051" w:rsidRPr="00EF762A">
        <w:rPr>
          <w:rFonts w:ascii="Garamond" w:hAnsi="Garamond"/>
          <w:sz w:val="24"/>
          <w:szCs w:val="24"/>
        </w:rPr>
        <w:t>;</w:t>
      </w:r>
    </w:p>
    <w:p w:rsidR="00815051" w:rsidRPr="00EF762A" w:rsidRDefault="007C6487" w:rsidP="00815051">
      <w:pPr>
        <w:ind w:left="1410"/>
        <w:jc w:val="both"/>
        <w:rPr>
          <w:rFonts w:ascii="Garamond" w:hAnsi="Garamond"/>
          <w:sz w:val="24"/>
          <w:szCs w:val="24"/>
        </w:rPr>
      </w:pPr>
      <w:r w:rsidRPr="00EF762A">
        <w:rPr>
          <w:rFonts w:ascii="Garamond" w:hAnsi="Garamond"/>
          <w:sz w:val="24"/>
          <w:szCs w:val="24"/>
        </w:rPr>
        <w:t>b</w:t>
      </w:r>
      <w:r w:rsidR="00815051" w:rsidRPr="00EF762A">
        <w:rPr>
          <w:rFonts w:ascii="Garamond" w:hAnsi="Garamond"/>
          <w:sz w:val="24"/>
          <w:szCs w:val="24"/>
        </w:rPr>
        <w:t xml:space="preserve">) </w:t>
      </w:r>
      <w:r w:rsidR="008812FB" w:rsidRPr="00EF762A">
        <w:rPr>
          <w:rFonts w:ascii="Garamond" w:hAnsi="Garamond"/>
          <w:sz w:val="24"/>
          <w:szCs w:val="24"/>
        </w:rPr>
        <w:t xml:space="preserve">  </w:t>
      </w:r>
      <w:r w:rsidR="00815051" w:rsidRPr="00EF762A">
        <w:rPr>
          <w:rFonts w:ascii="Garamond" w:hAnsi="Garamond"/>
          <w:sz w:val="24"/>
          <w:szCs w:val="24"/>
        </w:rPr>
        <w:t>Someterse a un tratamiento psicológico o de otra naturaleza;</w:t>
      </w:r>
    </w:p>
    <w:p w:rsidR="00815051" w:rsidRPr="00EF762A" w:rsidRDefault="007C6487" w:rsidP="00815051">
      <w:pPr>
        <w:ind w:left="1410"/>
        <w:jc w:val="both"/>
        <w:rPr>
          <w:rFonts w:ascii="Garamond" w:hAnsi="Garamond"/>
          <w:sz w:val="24"/>
          <w:szCs w:val="24"/>
        </w:rPr>
      </w:pPr>
      <w:r w:rsidRPr="00EF762A">
        <w:rPr>
          <w:rFonts w:ascii="Garamond" w:hAnsi="Garamond"/>
          <w:sz w:val="24"/>
          <w:szCs w:val="24"/>
        </w:rPr>
        <w:t>c</w:t>
      </w:r>
      <w:r w:rsidR="00815051" w:rsidRPr="00EF762A">
        <w:rPr>
          <w:rFonts w:ascii="Garamond" w:hAnsi="Garamond"/>
          <w:sz w:val="24"/>
          <w:szCs w:val="24"/>
        </w:rPr>
        <w:t xml:space="preserve">) </w:t>
      </w:r>
      <w:r w:rsidR="008812FB" w:rsidRPr="00EF762A">
        <w:rPr>
          <w:rFonts w:ascii="Garamond" w:hAnsi="Garamond"/>
          <w:sz w:val="24"/>
          <w:szCs w:val="24"/>
        </w:rPr>
        <w:t xml:space="preserve"> </w:t>
      </w:r>
      <w:r w:rsidR="00815051" w:rsidRPr="00EF762A">
        <w:rPr>
          <w:rFonts w:ascii="Garamond" w:hAnsi="Garamond"/>
          <w:sz w:val="24"/>
          <w:szCs w:val="24"/>
        </w:rPr>
        <w:t>Tener o ejercer un trabajo</w:t>
      </w:r>
      <w:r w:rsidR="003C60D7" w:rsidRPr="00EF762A">
        <w:rPr>
          <w:rFonts w:ascii="Garamond" w:hAnsi="Garamond"/>
          <w:sz w:val="24"/>
          <w:szCs w:val="24"/>
        </w:rPr>
        <w:t xml:space="preserve"> a beneficio de la comunidad universitaria</w:t>
      </w:r>
      <w:r w:rsidR="00815051" w:rsidRPr="00EF762A">
        <w:rPr>
          <w:rFonts w:ascii="Garamond" w:hAnsi="Garamond"/>
          <w:sz w:val="24"/>
          <w:szCs w:val="24"/>
        </w:rPr>
        <w:t>, o asistir a algún programa educacional;</w:t>
      </w:r>
    </w:p>
    <w:p w:rsidR="00815051" w:rsidRPr="00EF762A" w:rsidRDefault="007C6487" w:rsidP="002E7137">
      <w:pPr>
        <w:ind w:left="1410"/>
        <w:jc w:val="both"/>
        <w:rPr>
          <w:rFonts w:ascii="Garamond" w:hAnsi="Garamond"/>
          <w:sz w:val="24"/>
          <w:szCs w:val="24"/>
        </w:rPr>
      </w:pPr>
      <w:r w:rsidRPr="00EF762A">
        <w:rPr>
          <w:rFonts w:ascii="Garamond" w:hAnsi="Garamond"/>
          <w:sz w:val="24"/>
          <w:szCs w:val="24"/>
        </w:rPr>
        <w:t>d</w:t>
      </w:r>
      <w:r w:rsidR="00815051" w:rsidRPr="00EF762A">
        <w:rPr>
          <w:rFonts w:ascii="Garamond" w:hAnsi="Garamond"/>
          <w:sz w:val="24"/>
          <w:szCs w:val="24"/>
        </w:rPr>
        <w:t xml:space="preserve">) </w:t>
      </w:r>
      <w:r w:rsidR="008812FB" w:rsidRPr="00EF762A">
        <w:rPr>
          <w:rFonts w:ascii="Garamond" w:hAnsi="Garamond"/>
          <w:sz w:val="24"/>
          <w:szCs w:val="24"/>
        </w:rPr>
        <w:t xml:space="preserve"> </w:t>
      </w:r>
      <w:r w:rsidR="00815051" w:rsidRPr="00EF762A">
        <w:rPr>
          <w:rFonts w:ascii="Garamond" w:hAnsi="Garamond"/>
          <w:sz w:val="24"/>
          <w:szCs w:val="24"/>
        </w:rPr>
        <w:t xml:space="preserve">Acudir periódicamente ante el </w:t>
      </w:r>
      <w:r w:rsidRPr="00EF762A">
        <w:rPr>
          <w:rFonts w:ascii="Garamond" w:hAnsi="Garamond"/>
          <w:sz w:val="24"/>
          <w:szCs w:val="24"/>
        </w:rPr>
        <w:t xml:space="preserve">Vicedecano de Alumnos o al designado para estos efectos por la Facultad o Centro de Unidad Académica al cual </w:t>
      </w:r>
      <w:r w:rsidR="00D076B0" w:rsidRPr="00EF762A">
        <w:rPr>
          <w:rFonts w:ascii="Garamond" w:hAnsi="Garamond"/>
          <w:sz w:val="24"/>
          <w:szCs w:val="24"/>
        </w:rPr>
        <w:t>pertenezca</w:t>
      </w:r>
      <w:r w:rsidRPr="00EF762A">
        <w:rPr>
          <w:rFonts w:ascii="Garamond" w:hAnsi="Garamond"/>
          <w:sz w:val="24"/>
          <w:szCs w:val="24"/>
        </w:rPr>
        <w:t xml:space="preserve"> el </w:t>
      </w:r>
      <w:r w:rsidR="006C2A98">
        <w:rPr>
          <w:rFonts w:ascii="Garamond" w:hAnsi="Garamond"/>
          <w:sz w:val="24"/>
          <w:szCs w:val="24"/>
        </w:rPr>
        <w:t>estudiante</w:t>
      </w:r>
      <w:r w:rsidRPr="00EF762A">
        <w:rPr>
          <w:rFonts w:ascii="Garamond" w:hAnsi="Garamond"/>
          <w:sz w:val="24"/>
          <w:szCs w:val="24"/>
        </w:rPr>
        <w:t xml:space="preserve"> </w:t>
      </w:r>
      <w:r w:rsidR="00815051" w:rsidRPr="00EF762A">
        <w:rPr>
          <w:rFonts w:ascii="Garamond" w:hAnsi="Garamond"/>
          <w:sz w:val="24"/>
          <w:szCs w:val="24"/>
        </w:rPr>
        <w:t>y, en su caso, acreditar el cumplimiento de las demás condiciones impu</w:t>
      </w:r>
      <w:r w:rsidR="002E7137" w:rsidRPr="00EF762A">
        <w:rPr>
          <w:rFonts w:ascii="Garamond" w:hAnsi="Garamond"/>
          <w:sz w:val="24"/>
          <w:szCs w:val="24"/>
        </w:rPr>
        <w:t xml:space="preserve">estas, </w:t>
      </w:r>
      <w:r w:rsidR="00815051" w:rsidRPr="00EF762A">
        <w:rPr>
          <w:rFonts w:ascii="Garamond" w:hAnsi="Garamond"/>
          <w:sz w:val="24"/>
          <w:szCs w:val="24"/>
        </w:rPr>
        <w:t>y</w:t>
      </w:r>
    </w:p>
    <w:p w:rsidR="00590C6A" w:rsidRPr="00EF762A" w:rsidRDefault="007C6487" w:rsidP="00815051">
      <w:pPr>
        <w:ind w:left="1410"/>
        <w:jc w:val="both"/>
        <w:rPr>
          <w:rFonts w:ascii="Garamond" w:hAnsi="Garamond"/>
          <w:sz w:val="24"/>
          <w:szCs w:val="24"/>
        </w:rPr>
      </w:pPr>
      <w:r w:rsidRPr="00EF762A">
        <w:rPr>
          <w:rFonts w:ascii="Garamond" w:hAnsi="Garamond"/>
          <w:sz w:val="24"/>
          <w:szCs w:val="24"/>
        </w:rPr>
        <w:t xml:space="preserve">e) </w:t>
      </w:r>
      <w:r w:rsidR="00815051" w:rsidRPr="00EF762A">
        <w:rPr>
          <w:rFonts w:ascii="Garamond" w:hAnsi="Garamond"/>
          <w:sz w:val="24"/>
          <w:szCs w:val="24"/>
        </w:rPr>
        <w:t xml:space="preserve">Otra condición que resulte adecuada en consideración con las circunstancias del caso concreto de que se tratare y fuere propuesta, fundadamente, por el </w:t>
      </w:r>
      <w:r w:rsidR="0087225E" w:rsidRPr="00EF762A">
        <w:rPr>
          <w:rFonts w:ascii="Garamond" w:hAnsi="Garamond"/>
          <w:sz w:val="24"/>
          <w:szCs w:val="24"/>
        </w:rPr>
        <w:t>f</w:t>
      </w:r>
      <w:r w:rsidR="008A0B38" w:rsidRPr="00EF762A">
        <w:rPr>
          <w:rFonts w:ascii="Garamond" w:hAnsi="Garamond"/>
          <w:sz w:val="24"/>
          <w:szCs w:val="24"/>
        </w:rPr>
        <w:t>iscal</w:t>
      </w:r>
      <w:r w:rsidR="00590C6A" w:rsidRPr="00EF762A">
        <w:rPr>
          <w:rFonts w:ascii="Garamond" w:hAnsi="Garamond"/>
          <w:sz w:val="24"/>
          <w:szCs w:val="24"/>
        </w:rPr>
        <w:t xml:space="preserve">. </w:t>
      </w:r>
    </w:p>
    <w:p w:rsidR="00A6130C" w:rsidRPr="00EF762A" w:rsidRDefault="00815051" w:rsidP="00815051">
      <w:pPr>
        <w:ind w:left="1410"/>
        <w:jc w:val="both"/>
        <w:rPr>
          <w:rFonts w:ascii="Garamond" w:hAnsi="Garamond"/>
          <w:sz w:val="24"/>
          <w:szCs w:val="24"/>
        </w:rPr>
      </w:pPr>
      <w:r w:rsidRPr="00EF762A">
        <w:rPr>
          <w:rFonts w:ascii="Garamond" w:hAnsi="Garamond"/>
          <w:sz w:val="24"/>
          <w:szCs w:val="24"/>
        </w:rPr>
        <w:lastRenderedPageBreak/>
        <w:t>Durante el período de suspensión y oyendo en una audiencia a todos lo</w:t>
      </w:r>
      <w:r w:rsidR="0051638F" w:rsidRPr="00EF762A">
        <w:rPr>
          <w:rFonts w:ascii="Garamond" w:hAnsi="Garamond"/>
          <w:sz w:val="24"/>
          <w:szCs w:val="24"/>
        </w:rPr>
        <w:t>s intervinientes que concurriera</w:t>
      </w:r>
      <w:r w:rsidRPr="00EF762A">
        <w:rPr>
          <w:rFonts w:ascii="Garamond" w:hAnsi="Garamond"/>
          <w:sz w:val="24"/>
          <w:szCs w:val="24"/>
        </w:rPr>
        <w:t xml:space="preserve">n a ella, el </w:t>
      </w:r>
      <w:r w:rsidR="00D509D3" w:rsidRPr="00EF762A">
        <w:rPr>
          <w:rFonts w:ascii="Garamond" w:hAnsi="Garamond"/>
          <w:sz w:val="24"/>
          <w:szCs w:val="24"/>
        </w:rPr>
        <w:t xml:space="preserve">Juez Preliminar </w:t>
      </w:r>
      <w:r w:rsidRPr="00EF762A">
        <w:rPr>
          <w:rFonts w:ascii="Garamond" w:hAnsi="Garamond"/>
          <w:sz w:val="24"/>
          <w:szCs w:val="24"/>
        </w:rPr>
        <w:t>podrá modificar una o más de las condiciones impuestas.</w:t>
      </w:r>
    </w:p>
    <w:p w:rsidR="00FB4DD0" w:rsidRPr="00EF762A" w:rsidRDefault="0051638F" w:rsidP="009311A0">
      <w:pPr>
        <w:ind w:left="1410" w:hanging="1410"/>
        <w:jc w:val="both"/>
        <w:rPr>
          <w:rFonts w:ascii="Garamond" w:hAnsi="Garamond"/>
          <w:sz w:val="24"/>
          <w:szCs w:val="24"/>
        </w:rPr>
      </w:pPr>
      <w:r w:rsidRPr="00EF762A">
        <w:rPr>
          <w:rFonts w:ascii="Garamond" w:hAnsi="Garamond"/>
          <w:sz w:val="24"/>
          <w:szCs w:val="24"/>
        </w:rPr>
        <w:t>Art. 55</w:t>
      </w:r>
      <w:r w:rsidR="002857F8" w:rsidRPr="00EF762A">
        <w:rPr>
          <w:rFonts w:ascii="Garamond" w:hAnsi="Garamond"/>
          <w:sz w:val="24"/>
          <w:szCs w:val="24"/>
        </w:rPr>
        <w:t>°:</w:t>
      </w:r>
      <w:r w:rsidR="002857F8" w:rsidRPr="00EF762A">
        <w:rPr>
          <w:rFonts w:ascii="Garamond" w:hAnsi="Garamond"/>
          <w:sz w:val="24"/>
          <w:szCs w:val="24"/>
        </w:rPr>
        <w:tab/>
        <w:t xml:space="preserve">Cuando el </w:t>
      </w:r>
      <w:r w:rsidR="006C2A98">
        <w:rPr>
          <w:rFonts w:ascii="Garamond" w:hAnsi="Garamond"/>
          <w:sz w:val="24"/>
          <w:szCs w:val="24"/>
        </w:rPr>
        <w:t>estudiante</w:t>
      </w:r>
      <w:r w:rsidR="000C0D56" w:rsidRPr="00EF762A">
        <w:rPr>
          <w:rFonts w:ascii="Garamond" w:hAnsi="Garamond"/>
          <w:sz w:val="24"/>
          <w:szCs w:val="24"/>
        </w:rPr>
        <w:t xml:space="preserve"> incumpliere, sin justificación, las condiciones impuestas, o fuere objeto de una nueva </w:t>
      </w:r>
      <w:r w:rsidR="00B2332E" w:rsidRPr="00EF762A">
        <w:rPr>
          <w:rFonts w:ascii="Garamond" w:hAnsi="Garamond"/>
          <w:sz w:val="24"/>
          <w:szCs w:val="24"/>
        </w:rPr>
        <w:t xml:space="preserve">comunicación </w:t>
      </w:r>
      <w:r w:rsidR="000C0D56" w:rsidRPr="00EF762A">
        <w:rPr>
          <w:rFonts w:ascii="Garamond" w:hAnsi="Garamond"/>
          <w:sz w:val="24"/>
          <w:szCs w:val="24"/>
        </w:rPr>
        <w:t>de la investigación por hechos distintos, el</w:t>
      </w:r>
      <w:r w:rsidR="003C5BA8" w:rsidRPr="00EF762A">
        <w:rPr>
          <w:rFonts w:ascii="Garamond" w:hAnsi="Garamond"/>
          <w:sz w:val="24"/>
          <w:szCs w:val="24"/>
        </w:rPr>
        <w:t xml:space="preserve"> Juez Preliminar</w:t>
      </w:r>
      <w:r w:rsidR="006341F0" w:rsidRPr="00EF762A">
        <w:rPr>
          <w:rFonts w:ascii="Garamond" w:hAnsi="Garamond"/>
          <w:sz w:val="24"/>
          <w:szCs w:val="24"/>
        </w:rPr>
        <w:t xml:space="preserve">, a petición del </w:t>
      </w:r>
      <w:r w:rsidR="0087225E" w:rsidRPr="00EF762A">
        <w:rPr>
          <w:rFonts w:ascii="Garamond" w:hAnsi="Garamond"/>
          <w:sz w:val="24"/>
          <w:szCs w:val="24"/>
        </w:rPr>
        <w:t>f</w:t>
      </w:r>
      <w:r w:rsidR="008A0B38" w:rsidRPr="00EF762A">
        <w:rPr>
          <w:rFonts w:ascii="Garamond" w:hAnsi="Garamond"/>
          <w:sz w:val="24"/>
          <w:szCs w:val="24"/>
        </w:rPr>
        <w:t>iscal</w:t>
      </w:r>
      <w:r w:rsidR="00335369" w:rsidRPr="00EF762A">
        <w:rPr>
          <w:rFonts w:ascii="Garamond" w:hAnsi="Garamond"/>
          <w:sz w:val="24"/>
          <w:szCs w:val="24"/>
        </w:rPr>
        <w:t xml:space="preserve"> o el d</w:t>
      </w:r>
      <w:r w:rsidR="000C0D56" w:rsidRPr="00EF762A">
        <w:rPr>
          <w:rFonts w:ascii="Garamond" w:hAnsi="Garamond"/>
          <w:sz w:val="24"/>
          <w:szCs w:val="24"/>
        </w:rPr>
        <w:t xml:space="preserve">enunciante, revocará la suspensión condicional del procedimiento, y éste </w:t>
      </w:r>
      <w:r w:rsidR="009F4F4B" w:rsidRPr="00EF762A">
        <w:rPr>
          <w:rFonts w:ascii="Garamond" w:hAnsi="Garamond"/>
          <w:sz w:val="24"/>
          <w:szCs w:val="24"/>
        </w:rPr>
        <w:t>será s</w:t>
      </w:r>
      <w:r w:rsidR="00D56122" w:rsidRPr="00EF762A">
        <w:rPr>
          <w:rFonts w:ascii="Garamond" w:hAnsi="Garamond"/>
          <w:sz w:val="24"/>
          <w:szCs w:val="24"/>
        </w:rPr>
        <w:t xml:space="preserve">ancionado por </w:t>
      </w:r>
      <w:r w:rsidR="009F4F4B" w:rsidRPr="00EF762A">
        <w:rPr>
          <w:rFonts w:ascii="Garamond" w:hAnsi="Garamond"/>
          <w:sz w:val="24"/>
          <w:szCs w:val="24"/>
        </w:rPr>
        <w:t>desacato</w:t>
      </w:r>
      <w:r w:rsidR="00D56122" w:rsidRPr="00EF762A">
        <w:rPr>
          <w:rFonts w:ascii="Garamond" w:hAnsi="Garamond"/>
          <w:sz w:val="24"/>
          <w:szCs w:val="24"/>
        </w:rPr>
        <w:t xml:space="preserve">, según lo dispuesto en el art. 34 de este Reglamento. </w:t>
      </w:r>
    </w:p>
    <w:p w:rsidR="006831D8" w:rsidRPr="00EF762A" w:rsidRDefault="003A54EA" w:rsidP="00B618D2">
      <w:pPr>
        <w:jc w:val="both"/>
        <w:rPr>
          <w:rFonts w:ascii="Garamond" w:hAnsi="Garamond"/>
          <w:smallCaps/>
          <w:sz w:val="24"/>
          <w:szCs w:val="24"/>
        </w:rPr>
      </w:pPr>
      <w:r w:rsidRPr="00EF762A">
        <w:rPr>
          <w:rFonts w:ascii="Garamond" w:hAnsi="Garamond"/>
          <w:smallCaps/>
          <w:sz w:val="24"/>
          <w:szCs w:val="24"/>
        </w:rPr>
        <w:t>c</w:t>
      </w:r>
      <w:r w:rsidR="00A1343F" w:rsidRPr="00EF762A">
        <w:rPr>
          <w:rFonts w:ascii="Garamond" w:hAnsi="Garamond"/>
          <w:smallCaps/>
          <w:sz w:val="24"/>
          <w:szCs w:val="24"/>
        </w:rPr>
        <w:t>ierre</w:t>
      </w:r>
      <w:r w:rsidRPr="00EF762A">
        <w:rPr>
          <w:rFonts w:ascii="Garamond" w:hAnsi="Garamond"/>
          <w:smallCaps/>
          <w:sz w:val="24"/>
          <w:szCs w:val="24"/>
        </w:rPr>
        <w:t xml:space="preserve"> de la investigación </w:t>
      </w:r>
    </w:p>
    <w:p w:rsidR="005042DE" w:rsidRPr="00EF762A" w:rsidRDefault="00166888" w:rsidP="005042DE">
      <w:pPr>
        <w:ind w:left="1410" w:hanging="1410"/>
        <w:jc w:val="both"/>
        <w:rPr>
          <w:rFonts w:ascii="Garamond" w:hAnsi="Garamond"/>
          <w:sz w:val="24"/>
          <w:szCs w:val="24"/>
        </w:rPr>
      </w:pPr>
      <w:r w:rsidRPr="00EF762A">
        <w:rPr>
          <w:rFonts w:ascii="Garamond" w:hAnsi="Garamond"/>
          <w:sz w:val="24"/>
          <w:szCs w:val="24"/>
        </w:rPr>
        <w:t>Art. 56</w:t>
      </w:r>
      <w:r w:rsidR="00B618D2" w:rsidRPr="00EF762A">
        <w:rPr>
          <w:rFonts w:ascii="Garamond" w:hAnsi="Garamond"/>
          <w:sz w:val="24"/>
          <w:szCs w:val="24"/>
        </w:rPr>
        <w:t>°:</w:t>
      </w:r>
      <w:r w:rsidR="00B618D2" w:rsidRPr="00EF762A">
        <w:rPr>
          <w:rFonts w:ascii="Garamond" w:hAnsi="Garamond"/>
          <w:sz w:val="24"/>
          <w:szCs w:val="24"/>
        </w:rPr>
        <w:tab/>
        <w:t>Transcurrido el plazo de investigación, fijado en l</w:t>
      </w:r>
      <w:r w:rsidR="00502191" w:rsidRPr="00EF762A">
        <w:rPr>
          <w:rFonts w:ascii="Garamond" w:hAnsi="Garamond"/>
          <w:sz w:val="24"/>
          <w:szCs w:val="24"/>
        </w:rPr>
        <w:t>a audiencia preliminar ante el</w:t>
      </w:r>
      <w:r w:rsidR="00D509D3" w:rsidRPr="00EF762A">
        <w:rPr>
          <w:rFonts w:ascii="Garamond" w:hAnsi="Garamond"/>
          <w:sz w:val="24"/>
          <w:szCs w:val="24"/>
        </w:rPr>
        <w:t xml:space="preserve"> Juez Preliminar</w:t>
      </w:r>
      <w:r w:rsidR="00B618D2" w:rsidRPr="00EF762A">
        <w:rPr>
          <w:rFonts w:ascii="Garamond" w:hAnsi="Garamond"/>
          <w:sz w:val="24"/>
          <w:szCs w:val="24"/>
        </w:rPr>
        <w:t>, desde la fecha en que la investigación hubiere sid</w:t>
      </w:r>
      <w:r w:rsidR="00502191" w:rsidRPr="00EF762A">
        <w:rPr>
          <w:rFonts w:ascii="Garamond" w:hAnsi="Garamond"/>
          <w:sz w:val="24"/>
          <w:szCs w:val="24"/>
        </w:rPr>
        <w:t>o</w:t>
      </w:r>
      <w:r w:rsidRPr="00EF762A">
        <w:rPr>
          <w:rFonts w:ascii="Garamond" w:hAnsi="Garamond"/>
          <w:sz w:val="24"/>
          <w:szCs w:val="24"/>
        </w:rPr>
        <w:t xml:space="preserve"> comunicada</w:t>
      </w:r>
      <w:r w:rsidR="00502191" w:rsidRPr="00EF762A">
        <w:rPr>
          <w:rFonts w:ascii="Garamond" w:hAnsi="Garamond"/>
          <w:sz w:val="24"/>
          <w:szCs w:val="24"/>
        </w:rPr>
        <w:t xml:space="preserve">, el </w:t>
      </w:r>
      <w:r w:rsidR="0087225E" w:rsidRPr="00EF762A">
        <w:rPr>
          <w:rFonts w:ascii="Garamond" w:hAnsi="Garamond"/>
          <w:sz w:val="24"/>
          <w:szCs w:val="24"/>
        </w:rPr>
        <w:t>f</w:t>
      </w:r>
      <w:r w:rsidR="008A0B38" w:rsidRPr="00EF762A">
        <w:rPr>
          <w:rFonts w:ascii="Garamond" w:hAnsi="Garamond"/>
          <w:sz w:val="24"/>
          <w:szCs w:val="24"/>
        </w:rPr>
        <w:t>iscal</w:t>
      </w:r>
      <w:r w:rsidR="00B618D2" w:rsidRPr="00EF762A">
        <w:rPr>
          <w:rFonts w:ascii="Garamond" w:hAnsi="Garamond"/>
          <w:sz w:val="24"/>
          <w:szCs w:val="24"/>
        </w:rPr>
        <w:t xml:space="preserve"> deberá proceder a cerrarla. </w:t>
      </w:r>
      <w:r w:rsidR="00502191" w:rsidRPr="00EF762A">
        <w:rPr>
          <w:rFonts w:ascii="Garamond" w:hAnsi="Garamond"/>
          <w:sz w:val="24"/>
          <w:szCs w:val="24"/>
        </w:rPr>
        <w:t xml:space="preserve">Si el </w:t>
      </w:r>
      <w:r w:rsidR="0087225E" w:rsidRPr="00EF762A">
        <w:rPr>
          <w:rFonts w:ascii="Garamond" w:hAnsi="Garamond"/>
          <w:sz w:val="24"/>
          <w:szCs w:val="24"/>
        </w:rPr>
        <w:t>f</w:t>
      </w:r>
      <w:r w:rsidR="008A0B38" w:rsidRPr="00EF762A">
        <w:rPr>
          <w:rFonts w:ascii="Garamond" w:hAnsi="Garamond"/>
          <w:sz w:val="24"/>
          <w:szCs w:val="24"/>
        </w:rPr>
        <w:t>iscal</w:t>
      </w:r>
      <w:r w:rsidR="00A3176C" w:rsidRPr="00EF762A">
        <w:rPr>
          <w:rFonts w:ascii="Garamond" w:hAnsi="Garamond"/>
          <w:sz w:val="24"/>
          <w:szCs w:val="24"/>
        </w:rPr>
        <w:t xml:space="preserve"> no declara</w:t>
      </w:r>
      <w:r w:rsidR="00B618D2" w:rsidRPr="00EF762A">
        <w:rPr>
          <w:rFonts w:ascii="Garamond" w:hAnsi="Garamond"/>
          <w:sz w:val="24"/>
          <w:szCs w:val="24"/>
        </w:rPr>
        <w:t xml:space="preserve"> cerrada la investigación en el plazo establecido en la audiencia preliminar, el imputado o el querellante podrán solicitar al </w:t>
      </w:r>
      <w:r w:rsidR="0013306F" w:rsidRPr="00EF762A">
        <w:rPr>
          <w:rFonts w:ascii="Garamond" w:hAnsi="Garamond"/>
          <w:sz w:val="24"/>
          <w:szCs w:val="24"/>
        </w:rPr>
        <w:t>Juez Preliminar</w:t>
      </w:r>
      <w:r w:rsidR="00B618D2" w:rsidRPr="00EF762A">
        <w:rPr>
          <w:rFonts w:ascii="Garamond" w:hAnsi="Garamond"/>
          <w:sz w:val="24"/>
          <w:szCs w:val="24"/>
        </w:rPr>
        <w:t xml:space="preserve"> que, vía correo electrónico, aperciba al</w:t>
      </w:r>
      <w:r w:rsidR="00502191" w:rsidRPr="00EF762A">
        <w:rPr>
          <w:rFonts w:ascii="Garamond" w:hAnsi="Garamond"/>
          <w:sz w:val="24"/>
          <w:szCs w:val="24"/>
        </w:rPr>
        <w:t xml:space="preserve"> </w:t>
      </w:r>
      <w:r w:rsidR="0087225E" w:rsidRPr="00EF762A">
        <w:rPr>
          <w:rFonts w:ascii="Garamond" w:hAnsi="Garamond"/>
          <w:sz w:val="24"/>
          <w:szCs w:val="24"/>
        </w:rPr>
        <w:t>f</w:t>
      </w:r>
      <w:r w:rsidR="008A0B38" w:rsidRPr="00EF762A">
        <w:rPr>
          <w:rFonts w:ascii="Garamond" w:hAnsi="Garamond"/>
          <w:sz w:val="24"/>
          <w:szCs w:val="24"/>
        </w:rPr>
        <w:t>iscal</w:t>
      </w:r>
      <w:r w:rsidR="00B618D2" w:rsidRPr="00EF762A">
        <w:rPr>
          <w:rFonts w:ascii="Garamond" w:hAnsi="Garamond"/>
          <w:sz w:val="24"/>
          <w:szCs w:val="24"/>
        </w:rPr>
        <w:t xml:space="preserve"> para que proceda a tal cierre. Para estos efectos, el </w:t>
      </w:r>
      <w:r w:rsidR="003E6108" w:rsidRPr="00EF762A">
        <w:rPr>
          <w:rFonts w:ascii="Garamond" w:hAnsi="Garamond"/>
          <w:sz w:val="24"/>
          <w:szCs w:val="24"/>
        </w:rPr>
        <w:t xml:space="preserve">Juez Preliminar </w:t>
      </w:r>
      <w:r w:rsidR="00B618D2" w:rsidRPr="00EF762A">
        <w:rPr>
          <w:rFonts w:ascii="Garamond" w:hAnsi="Garamond"/>
          <w:sz w:val="24"/>
          <w:szCs w:val="24"/>
        </w:rPr>
        <w:t xml:space="preserve">citará a los </w:t>
      </w:r>
      <w:r w:rsidR="00FB4DD0" w:rsidRPr="00EF762A">
        <w:rPr>
          <w:rFonts w:ascii="Garamond" w:hAnsi="Garamond"/>
          <w:sz w:val="24"/>
          <w:szCs w:val="24"/>
        </w:rPr>
        <w:t xml:space="preserve">intervinientes a una audiencia. </w:t>
      </w:r>
      <w:r w:rsidR="00D41442" w:rsidRPr="00EF762A">
        <w:rPr>
          <w:rFonts w:ascii="Garamond" w:hAnsi="Garamond"/>
          <w:sz w:val="24"/>
          <w:szCs w:val="24"/>
        </w:rPr>
        <w:t xml:space="preserve">Si el </w:t>
      </w:r>
      <w:r w:rsidR="00335369" w:rsidRPr="00EF762A">
        <w:rPr>
          <w:rFonts w:ascii="Garamond" w:hAnsi="Garamond"/>
          <w:sz w:val="24"/>
          <w:szCs w:val="24"/>
        </w:rPr>
        <w:t>f</w:t>
      </w:r>
      <w:r w:rsidR="008A0B38" w:rsidRPr="00EF762A">
        <w:rPr>
          <w:rFonts w:ascii="Garamond" w:hAnsi="Garamond"/>
          <w:sz w:val="24"/>
          <w:szCs w:val="24"/>
        </w:rPr>
        <w:t>iscal</w:t>
      </w:r>
      <w:r w:rsidR="00B618D2" w:rsidRPr="00EF762A">
        <w:rPr>
          <w:rFonts w:ascii="Garamond" w:hAnsi="Garamond"/>
          <w:sz w:val="24"/>
          <w:szCs w:val="24"/>
        </w:rPr>
        <w:t xml:space="preserve"> se allanare a la solicitud de cierre de la investigación, deberá formular en la audiencia la declaración en tal sentido y tendrá </w:t>
      </w:r>
      <w:r w:rsidR="00B618D2" w:rsidRPr="00EF762A">
        <w:rPr>
          <w:rFonts w:ascii="Garamond" w:hAnsi="Garamond"/>
          <w:i/>
          <w:sz w:val="24"/>
          <w:szCs w:val="24"/>
        </w:rPr>
        <w:t>el plazo de diez días para d</w:t>
      </w:r>
      <w:r w:rsidR="00502191" w:rsidRPr="00EF762A">
        <w:rPr>
          <w:rFonts w:ascii="Garamond" w:hAnsi="Garamond"/>
          <w:i/>
          <w:sz w:val="24"/>
          <w:szCs w:val="24"/>
        </w:rPr>
        <w:t>educir acusación</w:t>
      </w:r>
      <w:r w:rsidR="00502191" w:rsidRPr="00EF762A">
        <w:rPr>
          <w:rFonts w:ascii="Garamond" w:hAnsi="Garamond"/>
          <w:sz w:val="24"/>
          <w:szCs w:val="24"/>
        </w:rPr>
        <w:t xml:space="preserve"> ante</w:t>
      </w:r>
      <w:r w:rsidR="00D509D3" w:rsidRPr="00EF762A">
        <w:rPr>
          <w:rFonts w:ascii="Garamond" w:hAnsi="Garamond"/>
          <w:sz w:val="24"/>
          <w:szCs w:val="24"/>
        </w:rPr>
        <w:t xml:space="preserve"> el Juez Preliminar</w:t>
      </w:r>
      <w:r w:rsidR="00B618D2" w:rsidRPr="00EF762A">
        <w:rPr>
          <w:rFonts w:ascii="Garamond" w:hAnsi="Garamond"/>
          <w:sz w:val="24"/>
          <w:szCs w:val="24"/>
        </w:rPr>
        <w:t>, por medio de un correo elec</w:t>
      </w:r>
      <w:r w:rsidR="00502191" w:rsidRPr="00EF762A">
        <w:rPr>
          <w:rFonts w:ascii="Garamond" w:hAnsi="Garamond"/>
          <w:sz w:val="24"/>
          <w:szCs w:val="24"/>
        </w:rPr>
        <w:t>trónico</w:t>
      </w:r>
      <w:r w:rsidR="00EE29EC" w:rsidRPr="00EF762A">
        <w:rPr>
          <w:rFonts w:ascii="Garamond" w:hAnsi="Garamond"/>
          <w:sz w:val="24"/>
          <w:szCs w:val="24"/>
        </w:rPr>
        <w:t>, con</w:t>
      </w:r>
      <w:r w:rsidR="00502191" w:rsidRPr="00EF762A">
        <w:rPr>
          <w:rFonts w:ascii="Garamond" w:hAnsi="Garamond"/>
          <w:sz w:val="24"/>
          <w:szCs w:val="24"/>
        </w:rPr>
        <w:t xml:space="preserve"> </w:t>
      </w:r>
      <w:r w:rsidR="00EE29EC" w:rsidRPr="00EF762A">
        <w:rPr>
          <w:rFonts w:ascii="Garamond" w:hAnsi="Garamond"/>
          <w:sz w:val="24"/>
          <w:szCs w:val="24"/>
        </w:rPr>
        <w:t xml:space="preserve">copia </w:t>
      </w:r>
      <w:r w:rsidR="00502191" w:rsidRPr="00EF762A">
        <w:rPr>
          <w:rFonts w:ascii="Garamond" w:hAnsi="Garamond"/>
          <w:sz w:val="24"/>
          <w:szCs w:val="24"/>
        </w:rPr>
        <w:t xml:space="preserve">al </w:t>
      </w:r>
      <w:r w:rsidR="003E6108" w:rsidRPr="00EF762A">
        <w:rPr>
          <w:rFonts w:ascii="Garamond" w:hAnsi="Garamond"/>
          <w:sz w:val="24"/>
          <w:szCs w:val="24"/>
        </w:rPr>
        <w:t xml:space="preserve">Vicedecano de Alumnos de la Facultad o Centro de Unidad Academia correspondiente </w:t>
      </w:r>
      <w:r w:rsidR="00502191" w:rsidRPr="00EF762A">
        <w:rPr>
          <w:rFonts w:ascii="Garamond" w:hAnsi="Garamond"/>
          <w:sz w:val="24"/>
          <w:szCs w:val="24"/>
        </w:rPr>
        <w:t xml:space="preserve">y con copia al </w:t>
      </w:r>
      <w:r w:rsidR="006C2A98">
        <w:rPr>
          <w:rFonts w:ascii="Garamond" w:hAnsi="Garamond"/>
          <w:sz w:val="24"/>
          <w:szCs w:val="24"/>
        </w:rPr>
        <w:t>estudiante</w:t>
      </w:r>
      <w:r w:rsidR="00502191" w:rsidRPr="00EF762A">
        <w:rPr>
          <w:rFonts w:ascii="Garamond" w:hAnsi="Garamond"/>
          <w:sz w:val="24"/>
          <w:szCs w:val="24"/>
        </w:rPr>
        <w:t xml:space="preserve"> y su </w:t>
      </w:r>
      <w:r w:rsidR="001061FA" w:rsidRPr="00EF762A">
        <w:rPr>
          <w:rFonts w:ascii="Garamond" w:hAnsi="Garamond"/>
          <w:sz w:val="24"/>
          <w:szCs w:val="24"/>
        </w:rPr>
        <w:t>d</w:t>
      </w:r>
      <w:r w:rsidR="00502191" w:rsidRPr="00EF762A">
        <w:rPr>
          <w:rFonts w:ascii="Garamond" w:hAnsi="Garamond"/>
          <w:sz w:val="24"/>
          <w:szCs w:val="24"/>
        </w:rPr>
        <w:t xml:space="preserve">efensor. </w:t>
      </w:r>
      <w:r w:rsidR="00CD59E3" w:rsidRPr="00EF762A">
        <w:rPr>
          <w:rFonts w:ascii="Garamond" w:hAnsi="Garamond"/>
          <w:sz w:val="24"/>
          <w:szCs w:val="24"/>
        </w:rPr>
        <w:t>Sin embargo,</w:t>
      </w:r>
      <w:r w:rsidR="00EE29EC" w:rsidRPr="00EF762A">
        <w:rPr>
          <w:rFonts w:ascii="Garamond" w:hAnsi="Garamond"/>
          <w:sz w:val="24"/>
          <w:szCs w:val="24"/>
        </w:rPr>
        <w:t xml:space="preserve"> el </w:t>
      </w:r>
      <w:r w:rsidR="00335369" w:rsidRPr="00EF762A">
        <w:rPr>
          <w:rFonts w:ascii="Garamond" w:hAnsi="Garamond"/>
          <w:sz w:val="24"/>
          <w:szCs w:val="24"/>
        </w:rPr>
        <w:t>f</w:t>
      </w:r>
      <w:r w:rsidR="008A0B38" w:rsidRPr="00EF762A">
        <w:rPr>
          <w:rFonts w:ascii="Garamond" w:hAnsi="Garamond"/>
          <w:sz w:val="24"/>
          <w:szCs w:val="24"/>
        </w:rPr>
        <w:t>iscal</w:t>
      </w:r>
      <w:r w:rsidR="00EE29EC" w:rsidRPr="00EF762A">
        <w:rPr>
          <w:rFonts w:ascii="Garamond" w:hAnsi="Garamond"/>
          <w:sz w:val="24"/>
          <w:szCs w:val="24"/>
        </w:rPr>
        <w:t xml:space="preserve"> podrá solicitar </w:t>
      </w:r>
      <w:r w:rsidR="00CD59E3" w:rsidRPr="00EF762A">
        <w:rPr>
          <w:rFonts w:ascii="Garamond" w:hAnsi="Garamond"/>
          <w:sz w:val="24"/>
          <w:szCs w:val="24"/>
        </w:rPr>
        <w:t xml:space="preserve">fundadamente </w:t>
      </w:r>
      <w:r w:rsidR="00EE29EC" w:rsidRPr="00EF762A">
        <w:rPr>
          <w:rFonts w:ascii="Garamond" w:hAnsi="Garamond"/>
          <w:sz w:val="24"/>
          <w:szCs w:val="24"/>
        </w:rPr>
        <w:t>la extensión de</w:t>
      </w:r>
      <w:r w:rsidR="00CD59E3" w:rsidRPr="00EF762A">
        <w:rPr>
          <w:rFonts w:ascii="Garamond" w:hAnsi="Garamond"/>
          <w:sz w:val="24"/>
          <w:szCs w:val="24"/>
        </w:rPr>
        <w:t>l p</w:t>
      </w:r>
      <w:r w:rsidR="00CA6E9F" w:rsidRPr="00EF762A">
        <w:rPr>
          <w:rFonts w:ascii="Garamond" w:hAnsi="Garamond"/>
          <w:sz w:val="24"/>
          <w:szCs w:val="24"/>
        </w:rPr>
        <w:t>l</w:t>
      </w:r>
      <w:r w:rsidR="00CD59E3" w:rsidRPr="00EF762A">
        <w:rPr>
          <w:rFonts w:ascii="Garamond" w:hAnsi="Garamond"/>
          <w:sz w:val="24"/>
          <w:szCs w:val="24"/>
        </w:rPr>
        <w:t>azo de</w:t>
      </w:r>
      <w:r w:rsidR="00EE29EC" w:rsidRPr="00EF762A">
        <w:rPr>
          <w:rFonts w:ascii="Garamond" w:hAnsi="Garamond"/>
          <w:sz w:val="24"/>
          <w:szCs w:val="24"/>
        </w:rPr>
        <w:t xml:space="preserve"> investigación. </w:t>
      </w:r>
      <w:r w:rsidR="00B618D2" w:rsidRPr="00EF762A">
        <w:rPr>
          <w:rFonts w:ascii="Garamond" w:hAnsi="Garamond"/>
          <w:sz w:val="24"/>
          <w:szCs w:val="24"/>
        </w:rPr>
        <w:t xml:space="preserve"> </w:t>
      </w:r>
    </w:p>
    <w:p w:rsidR="00C20F49" w:rsidRPr="00EF762A" w:rsidRDefault="00B618D2" w:rsidP="00AD55CA">
      <w:pPr>
        <w:ind w:left="1410"/>
        <w:jc w:val="both"/>
        <w:rPr>
          <w:rFonts w:ascii="Garamond" w:hAnsi="Garamond"/>
          <w:sz w:val="24"/>
          <w:szCs w:val="24"/>
        </w:rPr>
      </w:pPr>
      <w:r w:rsidRPr="00EF762A">
        <w:rPr>
          <w:rFonts w:ascii="Garamond" w:hAnsi="Garamond"/>
          <w:sz w:val="24"/>
          <w:szCs w:val="24"/>
        </w:rPr>
        <w:t xml:space="preserve">Transcurrido este plazo </w:t>
      </w:r>
      <w:r w:rsidR="00CD59E3" w:rsidRPr="00EF762A">
        <w:rPr>
          <w:rFonts w:ascii="Garamond" w:hAnsi="Garamond"/>
          <w:sz w:val="24"/>
          <w:szCs w:val="24"/>
        </w:rPr>
        <w:t xml:space="preserve">o dictada la resolución que deniega la extensión del </w:t>
      </w:r>
      <w:r w:rsidR="009E1392" w:rsidRPr="00EF762A">
        <w:rPr>
          <w:rFonts w:ascii="Garamond" w:hAnsi="Garamond"/>
          <w:sz w:val="24"/>
          <w:szCs w:val="24"/>
        </w:rPr>
        <w:t>plazo</w:t>
      </w:r>
      <w:r w:rsidR="00CD59E3" w:rsidRPr="00EF762A">
        <w:rPr>
          <w:rFonts w:ascii="Garamond" w:hAnsi="Garamond"/>
          <w:sz w:val="24"/>
          <w:szCs w:val="24"/>
        </w:rPr>
        <w:t xml:space="preserve"> de </w:t>
      </w:r>
      <w:r w:rsidR="009E1392" w:rsidRPr="00EF762A">
        <w:rPr>
          <w:rFonts w:ascii="Garamond" w:hAnsi="Garamond"/>
          <w:sz w:val="24"/>
          <w:szCs w:val="24"/>
        </w:rPr>
        <w:t>investigación</w:t>
      </w:r>
      <w:r w:rsidR="00CD59E3" w:rsidRPr="00EF762A">
        <w:rPr>
          <w:rFonts w:ascii="Garamond" w:hAnsi="Garamond"/>
          <w:sz w:val="24"/>
          <w:szCs w:val="24"/>
        </w:rPr>
        <w:t xml:space="preserve">, </w:t>
      </w:r>
      <w:r w:rsidRPr="00EF762A">
        <w:rPr>
          <w:rFonts w:ascii="Garamond" w:hAnsi="Garamond"/>
          <w:sz w:val="24"/>
          <w:szCs w:val="24"/>
        </w:rPr>
        <w:t xml:space="preserve">sin que se </w:t>
      </w:r>
      <w:r w:rsidR="002C1F13" w:rsidRPr="00EF762A">
        <w:rPr>
          <w:rFonts w:ascii="Garamond" w:hAnsi="Garamond"/>
          <w:sz w:val="24"/>
          <w:szCs w:val="24"/>
        </w:rPr>
        <w:t>hubiere deducido acusación, el j</w:t>
      </w:r>
      <w:r w:rsidRPr="00EF762A">
        <w:rPr>
          <w:rFonts w:ascii="Garamond" w:hAnsi="Garamond"/>
          <w:sz w:val="24"/>
          <w:szCs w:val="24"/>
        </w:rPr>
        <w:t xml:space="preserve">uez fijará un plazo </w:t>
      </w:r>
      <w:r w:rsidR="00502191" w:rsidRPr="00EF762A">
        <w:rPr>
          <w:rFonts w:ascii="Garamond" w:hAnsi="Garamond"/>
          <w:sz w:val="24"/>
          <w:szCs w:val="24"/>
        </w:rPr>
        <w:t xml:space="preserve">máximo de dos días para que el </w:t>
      </w:r>
      <w:r w:rsidR="00335369" w:rsidRPr="00EF762A">
        <w:rPr>
          <w:rFonts w:ascii="Garamond" w:hAnsi="Garamond"/>
          <w:sz w:val="24"/>
          <w:szCs w:val="24"/>
        </w:rPr>
        <w:t>f</w:t>
      </w:r>
      <w:r w:rsidR="008A0B38" w:rsidRPr="00EF762A">
        <w:rPr>
          <w:rFonts w:ascii="Garamond" w:hAnsi="Garamond"/>
          <w:sz w:val="24"/>
          <w:szCs w:val="24"/>
        </w:rPr>
        <w:t>iscal</w:t>
      </w:r>
      <w:r w:rsidRPr="00EF762A">
        <w:rPr>
          <w:rFonts w:ascii="Garamond" w:hAnsi="Garamond"/>
          <w:sz w:val="24"/>
          <w:szCs w:val="24"/>
        </w:rPr>
        <w:t xml:space="preserve"> deduzca la acusación, dando cuenta de inmediato de ello al</w:t>
      </w:r>
      <w:r w:rsidR="005042DE" w:rsidRPr="00EF762A">
        <w:rPr>
          <w:rFonts w:ascii="Garamond" w:hAnsi="Garamond"/>
          <w:sz w:val="24"/>
          <w:szCs w:val="24"/>
        </w:rPr>
        <w:t xml:space="preserve"> Director de Estudios</w:t>
      </w:r>
      <w:r w:rsidRPr="00EF762A">
        <w:rPr>
          <w:rFonts w:ascii="Garamond" w:hAnsi="Garamond"/>
          <w:sz w:val="24"/>
          <w:szCs w:val="24"/>
        </w:rPr>
        <w:t>. Transcurrido dicho plazo, el</w:t>
      </w:r>
      <w:r w:rsidR="00D509D3" w:rsidRPr="00EF762A">
        <w:rPr>
          <w:rFonts w:ascii="Garamond" w:hAnsi="Garamond"/>
          <w:sz w:val="24"/>
          <w:szCs w:val="24"/>
        </w:rPr>
        <w:t xml:space="preserve"> Juez Preliminar</w:t>
      </w:r>
      <w:r w:rsidRPr="00EF762A">
        <w:rPr>
          <w:rFonts w:ascii="Garamond" w:hAnsi="Garamond"/>
          <w:sz w:val="24"/>
          <w:szCs w:val="24"/>
        </w:rPr>
        <w:t>, de oficio o a petición de cualquiera de los intervinientes, sin que se hubiere deducido la acusación, en audiencia citada al efecto</w:t>
      </w:r>
      <w:r w:rsidR="00502191" w:rsidRPr="00EF762A">
        <w:rPr>
          <w:rFonts w:ascii="Garamond" w:hAnsi="Garamond"/>
          <w:sz w:val="24"/>
          <w:szCs w:val="24"/>
        </w:rPr>
        <w:t>,</w:t>
      </w:r>
      <w:r w:rsidRPr="00EF762A">
        <w:rPr>
          <w:rFonts w:ascii="Garamond" w:hAnsi="Garamond"/>
          <w:sz w:val="24"/>
          <w:szCs w:val="24"/>
        </w:rPr>
        <w:t xml:space="preserve"> dictará</w:t>
      </w:r>
      <w:r w:rsidR="00EF766B" w:rsidRPr="00EF762A">
        <w:rPr>
          <w:rFonts w:ascii="Garamond" w:hAnsi="Garamond"/>
          <w:sz w:val="24"/>
          <w:szCs w:val="24"/>
        </w:rPr>
        <w:t xml:space="preserve"> el término de la causa</w:t>
      </w:r>
      <w:r w:rsidRPr="00EF762A">
        <w:rPr>
          <w:rFonts w:ascii="Garamond" w:hAnsi="Garamond"/>
          <w:sz w:val="24"/>
          <w:szCs w:val="24"/>
        </w:rPr>
        <w:t>. En este caso, infor</w:t>
      </w:r>
      <w:r w:rsidR="005042DE" w:rsidRPr="00EF762A">
        <w:rPr>
          <w:rFonts w:ascii="Garamond" w:hAnsi="Garamond"/>
          <w:sz w:val="24"/>
          <w:szCs w:val="24"/>
        </w:rPr>
        <w:t>mará de ello al Director de Estudios.</w:t>
      </w:r>
      <w:r w:rsidR="00AD55CA" w:rsidRPr="00EF762A">
        <w:rPr>
          <w:rFonts w:ascii="Garamond" w:hAnsi="Garamond"/>
          <w:sz w:val="24"/>
          <w:szCs w:val="24"/>
        </w:rPr>
        <w:t xml:space="preserve"> </w:t>
      </w:r>
      <w:r w:rsidRPr="00EF762A">
        <w:rPr>
          <w:rFonts w:ascii="Garamond" w:hAnsi="Garamond"/>
          <w:sz w:val="24"/>
          <w:szCs w:val="24"/>
        </w:rPr>
        <w:t xml:space="preserve">El plazo </w:t>
      </w:r>
      <w:r w:rsidR="005042DE" w:rsidRPr="00EF762A">
        <w:rPr>
          <w:rFonts w:ascii="Garamond" w:hAnsi="Garamond"/>
          <w:sz w:val="24"/>
          <w:szCs w:val="24"/>
        </w:rPr>
        <w:t>previsto en esta disposición</w:t>
      </w:r>
      <w:r w:rsidRPr="00EF762A">
        <w:rPr>
          <w:rFonts w:ascii="Garamond" w:hAnsi="Garamond"/>
          <w:sz w:val="24"/>
          <w:szCs w:val="24"/>
        </w:rPr>
        <w:t xml:space="preserve"> se susp</w:t>
      </w:r>
      <w:r w:rsidR="00AD55CA" w:rsidRPr="00EF762A">
        <w:rPr>
          <w:rFonts w:ascii="Garamond" w:hAnsi="Garamond"/>
          <w:sz w:val="24"/>
          <w:szCs w:val="24"/>
        </w:rPr>
        <w:t xml:space="preserve">enderá solo </w:t>
      </w:r>
      <w:r w:rsidRPr="00EF762A">
        <w:rPr>
          <w:rFonts w:ascii="Garamond" w:hAnsi="Garamond"/>
          <w:sz w:val="24"/>
          <w:szCs w:val="24"/>
        </w:rPr>
        <w:t xml:space="preserve">cuando se dispusiere la suspensión </w:t>
      </w:r>
      <w:r w:rsidR="00AD55CA" w:rsidRPr="00EF762A">
        <w:rPr>
          <w:rFonts w:ascii="Garamond" w:hAnsi="Garamond"/>
          <w:sz w:val="24"/>
          <w:szCs w:val="24"/>
        </w:rPr>
        <w:t xml:space="preserve">del procedimiento. </w:t>
      </w:r>
    </w:p>
    <w:p w:rsidR="00B559D4" w:rsidRPr="00EF762A" w:rsidRDefault="00F86040" w:rsidP="00B559D4">
      <w:pPr>
        <w:ind w:left="1410" w:hanging="1410"/>
        <w:jc w:val="both"/>
        <w:rPr>
          <w:rFonts w:ascii="Garamond" w:hAnsi="Garamond"/>
          <w:sz w:val="24"/>
          <w:szCs w:val="24"/>
        </w:rPr>
      </w:pPr>
      <w:r w:rsidRPr="00EF762A">
        <w:rPr>
          <w:rFonts w:ascii="Garamond" w:hAnsi="Garamond"/>
          <w:sz w:val="24"/>
          <w:szCs w:val="24"/>
        </w:rPr>
        <w:t>Art. 57</w:t>
      </w:r>
      <w:r w:rsidR="00B559D4" w:rsidRPr="00EF762A">
        <w:rPr>
          <w:rFonts w:ascii="Garamond" w:hAnsi="Garamond"/>
          <w:sz w:val="24"/>
          <w:szCs w:val="24"/>
        </w:rPr>
        <w:t>°:</w:t>
      </w:r>
      <w:r w:rsidR="00B559D4" w:rsidRPr="00EF762A">
        <w:rPr>
          <w:rFonts w:ascii="Garamond" w:hAnsi="Garamond"/>
          <w:sz w:val="24"/>
          <w:szCs w:val="24"/>
        </w:rPr>
        <w:tab/>
        <w:t>Practicadas las diligencias necesarias para la averiguación del hecho punible y sus autores</w:t>
      </w:r>
      <w:r w:rsidR="00B612A2" w:rsidRPr="00EF762A">
        <w:rPr>
          <w:rFonts w:ascii="Garamond" w:hAnsi="Garamond"/>
          <w:sz w:val="24"/>
          <w:szCs w:val="24"/>
        </w:rPr>
        <w:t xml:space="preserve">, cómplices o encubridores, el </w:t>
      </w:r>
      <w:r w:rsidR="00335369" w:rsidRPr="00EF762A">
        <w:rPr>
          <w:rFonts w:ascii="Garamond" w:hAnsi="Garamond"/>
          <w:sz w:val="24"/>
          <w:szCs w:val="24"/>
        </w:rPr>
        <w:t>f</w:t>
      </w:r>
      <w:r w:rsidR="008A0B38" w:rsidRPr="00EF762A">
        <w:rPr>
          <w:rFonts w:ascii="Garamond" w:hAnsi="Garamond"/>
          <w:sz w:val="24"/>
          <w:szCs w:val="24"/>
        </w:rPr>
        <w:t>iscal</w:t>
      </w:r>
      <w:r w:rsidR="00B559D4" w:rsidRPr="00EF762A">
        <w:rPr>
          <w:rFonts w:ascii="Garamond" w:hAnsi="Garamond"/>
          <w:sz w:val="24"/>
          <w:szCs w:val="24"/>
        </w:rPr>
        <w:t xml:space="preserve"> declarará cerrada la investigación y podrá, dentro de los diez días siguientes:</w:t>
      </w:r>
    </w:p>
    <w:p w:rsidR="00B559D4" w:rsidRPr="00EF762A" w:rsidRDefault="00B559D4" w:rsidP="00B559D4">
      <w:pPr>
        <w:ind w:left="1410"/>
        <w:jc w:val="both"/>
        <w:rPr>
          <w:rFonts w:ascii="Garamond" w:hAnsi="Garamond"/>
          <w:sz w:val="24"/>
          <w:szCs w:val="24"/>
        </w:rPr>
      </w:pPr>
      <w:r w:rsidRPr="00EF762A">
        <w:rPr>
          <w:rFonts w:ascii="Garamond" w:hAnsi="Garamond"/>
          <w:sz w:val="24"/>
          <w:szCs w:val="24"/>
        </w:rPr>
        <w:t xml:space="preserve">a) </w:t>
      </w:r>
      <w:r w:rsidR="00617A2A" w:rsidRPr="00EF762A">
        <w:rPr>
          <w:rFonts w:ascii="Garamond" w:hAnsi="Garamond"/>
          <w:sz w:val="24"/>
          <w:szCs w:val="24"/>
        </w:rPr>
        <w:t xml:space="preserve">  </w:t>
      </w:r>
      <w:r w:rsidRPr="00EF762A">
        <w:rPr>
          <w:rFonts w:ascii="Garamond" w:hAnsi="Garamond"/>
          <w:sz w:val="24"/>
          <w:szCs w:val="24"/>
        </w:rPr>
        <w:t xml:space="preserve">Solicitar el </w:t>
      </w:r>
      <w:r w:rsidR="00062AC0" w:rsidRPr="00EF762A">
        <w:rPr>
          <w:rFonts w:ascii="Garamond" w:hAnsi="Garamond"/>
          <w:sz w:val="24"/>
          <w:szCs w:val="24"/>
        </w:rPr>
        <w:t xml:space="preserve">término </w:t>
      </w:r>
      <w:r w:rsidRPr="00EF762A">
        <w:rPr>
          <w:rFonts w:ascii="Garamond" w:hAnsi="Garamond"/>
          <w:sz w:val="24"/>
          <w:szCs w:val="24"/>
        </w:rPr>
        <w:t>de la causa;</w:t>
      </w:r>
    </w:p>
    <w:p w:rsidR="00B559D4" w:rsidRPr="00EF762A" w:rsidRDefault="00617A2A" w:rsidP="00B559D4">
      <w:pPr>
        <w:ind w:left="1410"/>
        <w:jc w:val="both"/>
        <w:rPr>
          <w:rFonts w:ascii="Garamond" w:hAnsi="Garamond"/>
          <w:sz w:val="24"/>
          <w:szCs w:val="24"/>
        </w:rPr>
      </w:pPr>
      <w:r w:rsidRPr="00EF762A">
        <w:rPr>
          <w:rFonts w:ascii="Garamond" w:hAnsi="Garamond"/>
          <w:sz w:val="24"/>
          <w:szCs w:val="24"/>
        </w:rPr>
        <w:t xml:space="preserve">b) </w:t>
      </w:r>
      <w:r w:rsidR="008812FB" w:rsidRPr="00EF762A">
        <w:rPr>
          <w:rFonts w:ascii="Garamond" w:hAnsi="Garamond"/>
          <w:sz w:val="24"/>
          <w:szCs w:val="24"/>
        </w:rPr>
        <w:t xml:space="preserve"> </w:t>
      </w:r>
      <w:r w:rsidR="00B559D4" w:rsidRPr="00EF762A">
        <w:rPr>
          <w:rFonts w:ascii="Garamond" w:hAnsi="Garamond"/>
          <w:sz w:val="24"/>
          <w:szCs w:val="24"/>
        </w:rPr>
        <w:t>For</w:t>
      </w:r>
      <w:r w:rsidR="002970BB" w:rsidRPr="00EF762A">
        <w:rPr>
          <w:rFonts w:ascii="Garamond" w:hAnsi="Garamond"/>
          <w:sz w:val="24"/>
          <w:szCs w:val="24"/>
        </w:rPr>
        <w:t>mular acusación, cuando estime</w:t>
      </w:r>
      <w:r w:rsidR="00B559D4" w:rsidRPr="00EF762A">
        <w:rPr>
          <w:rFonts w:ascii="Garamond" w:hAnsi="Garamond"/>
          <w:sz w:val="24"/>
          <w:szCs w:val="24"/>
        </w:rPr>
        <w:t xml:space="preserve"> que la investigación proporciona fundamento serio para el enjuicia</w:t>
      </w:r>
      <w:r w:rsidR="00D41442" w:rsidRPr="00EF762A">
        <w:rPr>
          <w:rFonts w:ascii="Garamond" w:hAnsi="Garamond"/>
          <w:sz w:val="24"/>
          <w:szCs w:val="24"/>
        </w:rPr>
        <w:t xml:space="preserve">miento del </w:t>
      </w:r>
      <w:r w:rsidR="006C2A98">
        <w:rPr>
          <w:rFonts w:ascii="Garamond" w:hAnsi="Garamond"/>
          <w:sz w:val="24"/>
          <w:szCs w:val="24"/>
        </w:rPr>
        <w:t>estudiante</w:t>
      </w:r>
      <w:r w:rsidR="00D41442" w:rsidRPr="00EF762A">
        <w:rPr>
          <w:rFonts w:ascii="Garamond" w:hAnsi="Garamond"/>
          <w:sz w:val="24"/>
          <w:szCs w:val="24"/>
        </w:rPr>
        <w:t xml:space="preserve"> ante</w:t>
      </w:r>
      <w:r w:rsidR="00756D5B" w:rsidRPr="00EF762A">
        <w:rPr>
          <w:rFonts w:ascii="Garamond" w:hAnsi="Garamond"/>
          <w:sz w:val="24"/>
          <w:szCs w:val="24"/>
        </w:rPr>
        <w:t xml:space="preserve"> la Comisión de Integridad</w:t>
      </w:r>
      <w:r w:rsidR="00205A72" w:rsidRPr="00EF762A">
        <w:rPr>
          <w:rFonts w:ascii="Garamond" w:hAnsi="Garamond"/>
          <w:sz w:val="24"/>
          <w:szCs w:val="24"/>
        </w:rPr>
        <w:t xml:space="preserve">; </w:t>
      </w:r>
    </w:p>
    <w:p w:rsidR="00B559D4" w:rsidRPr="00EF762A" w:rsidRDefault="00B559D4" w:rsidP="00B559D4">
      <w:pPr>
        <w:ind w:left="1410"/>
        <w:jc w:val="both"/>
        <w:rPr>
          <w:rFonts w:ascii="Garamond" w:hAnsi="Garamond"/>
          <w:sz w:val="24"/>
          <w:szCs w:val="24"/>
        </w:rPr>
      </w:pPr>
      <w:r w:rsidRPr="00EF762A">
        <w:rPr>
          <w:rFonts w:ascii="Garamond" w:hAnsi="Garamond"/>
          <w:sz w:val="24"/>
          <w:szCs w:val="24"/>
        </w:rPr>
        <w:lastRenderedPageBreak/>
        <w:t xml:space="preserve">c) </w:t>
      </w:r>
      <w:r w:rsidR="00617A2A" w:rsidRPr="00EF762A">
        <w:rPr>
          <w:rFonts w:ascii="Garamond" w:hAnsi="Garamond"/>
          <w:sz w:val="24"/>
          <w:szCs w:val="24"/>
        </w:rPr>
        <w:t xml:space="preserve">  </w:t>
      </w:r>
      <w:r w:rsidR="00D41442" w:rsidRPr="00EF762A">
        <w:rPr>
          <w:rFonts w:ascii="Garamond" w:hAnsi="Garamond"/>
          <w:sz w:val="24"/>
          <w:szCs w:val="24"/>
        </w:rPr>
        <w:t xml:space="preserve">Comunicar la decisión del </w:t>
      </w:r>
      <w:r w:rsidR="00335369" w:rsidRPr="00EF762A">
        <w:rPr>
          <w:rFonts w:ascii="Garamond" w:hAnsi="Garamond"/>
          <w:sz w:val="24"/>
          <w:szCs w:val="24"/>
        </w:rPr>
        <w:t>f</w:t>
      </w:r>
      <w:r w:rsidR="008A0B38" w:rsidRPr="00EF762A">
        <w:rPr>
          <w:rFonts w:ascii="Garamond" w:hAnsi="Garamond"/>
          <w:sz w:val="24"/>
          <w:szCs w:val="24"/>
        </w:rPr>
        <w:t>iscal</w:t>
      </w:r>
      <w:r w:rsidRPr="00EF762A">
        <w:rPr>
          <w:rFonts w:ascii="Garamond" w:hAnsi="Garamond"/>
          <w:sz w:val="24"/>
          <w:szCs w:val="24"/>
        </w:rPr>
        <w:t xml:space="preserve"> de no perseverar en el procedimiento, por no haberse reunido durante la investigación antecedentes suficientes para fundar una acusación ante</w:t>
      </w:r>
      <w:r w:rsidR="00756D5B" w:rsidRPr="00EF762A">
        <w:rPr>
          <w:rFonts w:ascii="Garamond" w:hAnsi="Garamond"/>
          <w:sz w:val="24"/>
          <w:szCs w:val="24"/>
        </w:rPr>
        <w:t xml:space="preserve"> la Comisión de Integridad</w:t>
      </w:r>
      <w:r w:rsidRPr="00EF762A">
        <w:rPr>
          <w:rFonts w:ascii="Garamond" w:hAnsi="Garamond"/>
          <w:sz w:val="24"/>
          <w:szCs w:val="24"/>
        </w:rPr>
        <w:t>.</w:t>
      </w:r>
    </w:p>
    <w:p w:rsidR="00040AB3" w:rsidRPr="00EF762A" w:rsidRDefault="00040AB3" w:rsidP="00B559D4">
      <w:pPr>
        <w:ind w:left="1410"/>
        <w:jc w:val="both"/>
        <w:rPr>
          <w:rFonts w:ascii="Garamond" w:hAnsi="Garamond"/>
          <w:sz w:val="24"/>
          <w:szCs w:val="24"/>
        </w:rPr>
      </w:pPr>
      <w:r w:rsidRPr="00EF762A">
        <w:rPr>
          <w:rFonts w:ascii="Garamond" w:hAnsi="Garamond"/>
          <w:sz w:val="24"/>
          <w:szCs w:val="24"/>
        </w:rPr>
        <w:t xml:space="preserve">d) Solicitar el sobreseimiento temporal </w:t>
      </w:r>
      <w:r w:rsidR="00264A50" w:rsidRPr="00EF762A">
        <w:rPr>
          <w:rFonts w:ascii="Garamond" w:hAnsi="Garamond"/>
          <w:sz w:val="24"/>
          <w:szCs w:val="24"/>
        </w:rPr>
        <w:t xml:space="preserve">cuando el estudiante sea </w:t>
      </w:r>
      <w:r w:rsidR="006C2A98">
        <w:rPr>
          <w:rFonts w:ascii="Garamond" w:hAnsi="Garamond"/>
          <w:sz w:val="24"/>
          <w:szCs w:val="24"/>
        </w:rPr>
        <w:t xml:space="preserve">acusado </w:t>
      </w:r>
      <w:r w:rsidR="00264A50" w:rsidRPr="00EF762A">
        <w:rPr>
          <w:rFonts w:ascii="Garamond" w:hAnsi="Garamond"/>
          <w:sz w:val="24"/>
          <w:szCs w:val="24"/>
        </w:rPr>
        <w:t>por estos hechos ante un tribunal civil, penal o de cualquier otra índole. Sin perjuicio de ello, la</w:t>
      </w:r>
      <w:r w:rsidR="00205A72" w:rsidRPr="00EF762A">
        <w:rPr>
          <w:rFonts w:ascii="Garamond" w:hAnsi="Garamond"/>
          <w:sz w:val="24"/>
          <w:szCs w:val="24"/>
        </w:rPr>
        <w:t>s</w:t>
      </w:r>
      <w:r w:rsidR="00264A50" w:rsidRPr="00EF762A">
        <w:rPr>
          <w:rFonts w:ascii="Garamond" w:hAnsi="Garamond"/>
          <w:sz w:val="24"/>
          <w:szCs w:val="24"/>
        </w:rPr>
        <w:t xml:space="preserve"> medidas disciplinarias preventivas, adoptadas en </w:t>
      </w:r>
      <w:r w:rsidR="00205A72" w:rsidRPr="00EF762A">
        <w:rPr>
          <w:rFonts w:ascii="Garamond" w:hAnsi="Garamond"/>
          <w:sz w:val="24"/>
          <w:szCs w:val="24"/>
        </w:rPr>
        <w:t>las audiencias disciplinarias preliminares</w:t>
      </w:r>
      <w:r w:rsidR="00264A50" w:rsidRPr="00EF762A">
        <w:rPr>
          <w:rFonts w:ascii="Garamond" w:hAnsi="Garamond"/>
          <w:sz w:val="24"/>
          <w:szCs w:val="24"/>
        </w:rPr>
        <w:t xml:space="preserve">, subsistirán hasta que la </w:t>
      </w:r>
      <w:r w:rsidR="00205A72" w:rsidRPr="00EF762A">
        <w:rPr>
          <w:rFonts w:ascii="Garamond" w:hAnsi="Garamond"/>
          <w:sz w:val="24"/>
          <w:szCs w:val="24"/>
        </w:rPr>
        <w:t>materia</w:t>
      </w:r>
      <w:r w:rsidR="00264A50" w:rsidRPr="00EF762A">
        <w:rPr>
          <w:rFonts w:ascii="Garamond" w:hAnsi="Garamond"/>
          <w:sz w:val="24"/>
          <w:szCs w:val="24"/>
        </w:rPr>
        <w:t xml:space="preserve"> sea resu</w:t>
      </w:r>
      <w:r w:rsidR="00205A72" w:rsidRPr="00EF762A">
        <w:rPr>
          <w:rFonts w:ascii="Garamond" w:hAnsi="Garamond"/>
          <w:sz w:val="24"/>
          <w:szCs w:val="24"/>
        </w:rPr>
        <w:t>e</w:t>
      </w:r>
      <w:r w:rsidR="00264A50" w:rsidRPr="00EF762A">
        <w:rPr>
          <w:rFonts w:ascii="Garamond" w:hAnsi="Garamond"/>
          <w:sz w:val="24"/>
          <w:szCs w:val="24"/>
        </w:rPr>
        <w:t xml:space="preserve">lta en dichas jurisdicciones. </w:t>
      </w:r>
    </w:p>
    <w:p w:rsidR="00205A72" w:rsidRPr="00EF762A" w:rsidRDefault="00B559D4" w:rsidP="00BE121F">
      <w:pPr>
        <w:ind w:left="1410"/>
        <w:jc w:val="both"/>
        <w:rPr>
          <w:rFonts w:ascii="Garamond" w:hAnsi="Garamond"/>
          <w:sz w:val="24"/>
          <w:szCs w:val="24"/>
        </w:rPr>
      </w:pPr>
      <w:r w:rsidRPr="00EF762A">
        <w:rPr>
          <w:rFonts w:ascii="Garamond" w:hAnsi="Garamond"/>
          <w:sz w:val="24"/>
          <w:szCs w:val="24"/>
        </w:rPr>
        <w:t xml:space="preserve">La comunicación de la decisión contemplada en la letra c) dejará sin efecto la </w:t>
      </w:r>
      <w:r w:rsidR="00A1343F" w:rsidRPr="00EF762A">
        <w:rPr>
          <w:rFonts w:ascii="Garamond" w:hAnsi="Garamond"/>
          <w:sz w:val="24"/>
          <w:szCs w:val="24"/>
        </w:rPr>
        <w:t xml:space="preserve">comunicación </w:t>
      </w:r>
      <w:r w:rsidRPr="00EF762A">
        <w:rPr>
          <w:rFonts w:ascii="Garamond" w:hAnsi="Garamond"/>
          <w:sz w:val="24"/>
          <w:szCs w:val="24"/>
        </w:rPr>
        <w:t>de la inve</w:t>
      </w:r>
      <w:r w:rsidR="002C1F13" w:rsidRPr="00EF762A">
        <w:rPr>
          <w:rFonts w:ascii="Garamond" w:hAnsi="Garamond"/>
          <w:sz w:val="24"/>
          <w:szCs w:val="24"/>
        </w:rPr>
        <w:t>stigación, dará lugar a que el j</w:t>
      </w:r>
      <w:r w:rsidRPr="00EF762A">
        <w:rPr>
          <w:rFonts w:ascii="Garamond" w:hAnsi="Garamond"/>
          <w:sz w:val="24"/>
          <w:szCs w:val="24"/>
        </w:rPr>
        <w:t>uez revoque las medidas disciplinaria</w:t>
      </w:r>
      <w:r w:rsidR="00205A72" w:rsidRPr="00EF762A">
        <w:rPr>
          <w:rFonts w:ascii="Garamond" w:hAnsi="Garamond"/>
          <w:sz w:val="24"/>
          <w:szCs w:val="24"/>
        </w:rPr>
        <w:t>s</w:t>
      </w:r>
      <w:r w:rsidRPr="00EF762A">
        <w:rPr>
          <w:rFonts w:ascii="Garamond" w:hAnsi="Garamond"/>
          <w:sz w:val="24"/>
          <w:szCs w:val="24"/>
        </w:rPr>
        <w:t xml:space="preserve"> preventivas que se hubieren decretado, y la prescripción de la infracción al Reglamento</w:t>
      </w:r>
      <w:r w:rsidR="00B612A2" w:rsidRPr="00EF762A">
        <w:rPr>
          <w:rFonts w:ascii="Garamond" w:hAnsi="Garamond"/>
          <w:sz w:val="24"/>
          <w:szCs w:val="24"/>
        </w:rPr>
        <w:t xml:space="preserve"> de Alumnos de Pregrado</w:t>
      </w:r>
      <w:r w:rsidRPr="00EF762A">
        <w:rPr>
          <w:rFonts w:ascii="Garamond" w:hAnsi="Garamond"/>
          <w:sz w:val="24"/>
          <w:szCs w:val="24"/>
        </w:rPr>
        <w:t xml:space="preserve"> continuará c</w:t>
      </w:r>
      <w:r w:rsidR="00205A72" w:rsidRPr="00EF762A">
        <w:rPr>
          <w:rFonts w:ascii="Garamond" w:hAnsi="Garamond"/>
          <w:sz w:val="24"/>
          <w:szCs w:val="24"/>
        </w:rPr>
        <w:t>orriendo como si nunca se hubies</w:t>
      </w:r>
      <w:r w:rsidRPr="00EF762A">
        <w:rPr>
          <w:rFonts w:ascii="Garamond" w:hAnsi="Garamond"/>
          <w:sz w:val="24"/>
          <w:szCs w:val="24"/>
        </w:rPr>
        <w:t>e interrumpido.</w:t>
      </w:r>
    </w:p>
    <w:p w:rsidR="0064417C" w:rsidRPr="00EF762A" w:rsidRDefault="0064417C" w:rsidP="0064417C">
      <w:pPr>
        <w:jc w:val="both"/>
        <w:rPr>
          <w:rFonts w:ascii="Garamond" w:hAnsi="Garamond"/>
          <w:smallCaps/>
          <w:sz w:val="24"/>
          <w:szCs w:val="24"/>
        </w:rPr>
      </w:pPr>
      <w:r w:rsidRPr="00EF762A">
        <w:rPr>
          <w:rFonts w:ascii="Garamond" w:hAnsi="Garamond"/>
          <w:smallCaps/>
          <w:sz w:val="24"/>
          <w:szCs w:val="24"/>
        </w:rPr>
        <w:t xml:space="preserve">Resolución inmediata </w:t>
      </w:r>
    </w:p>
    <w:p w:rsidR="0065657E" w:rsidRPr="00EF762A" w:rsidRDefault="00E93A66" w:rsidP="00D7044D">
      <w:pPr>
        <w:ind w:left="1410" w:hanging="1410"/>
        <w:jc w:val="both"/>
        <w:rPr>
          <w:rFonts w:ascii="Garamond" w:hAnsi="Garamond"/>
          <w:sz w:val="24"/>
          <w:szCs w:val="24"/>
        </w:rPr>
      </w:pPr>
      <w:r w:rsidRPr="00EF762A">
        <w:rPr>
          <w:rFonts w:ascii="Garamond" w:hAnsi="Garamond"/>
          <w:sz w:val="24"/>
          <w:szCs w:val="24"/>
        </w:rPr>
        <w:t>Art. 58</w:t>
      </w:r>
      <w:r w:rsidR="00205A72" w:rsidRPr="00EF762A">
        <w:rPr>
          <w:rFonts w:ascii="Garamond" w:hAnsi="Garamond"/>
          <w:sz w:val="24"/>
          <w:szCs w:val="24"/>
        </w:rPr>
        <w:t>°:</w:t>
      </w:r>
      <w:r w:rsidR="00205A72" w:rsidRPr="00EF762A">
        <w:rPr>
          <w:rFonts w:ascii="Garamond" w:hAnsi="Garamond"/>
          <w:sz w:val="24"/>
          <w:szCs w:val="24"/>
        </w:rPr>
        <w:tab/>
        <w:t>Una vez efectuada</w:t>
      </w:r>
      <w:r w:rsidR="0064417C" w:rsidRPr="00EF762A">
        <w:rPr>
          <w:rFonts w:ascii="Garamond" w:hAnsi="Garamond"/>
          <w:sz w:val="24"/>
          <w:szCs w:val="24"/>
        </w:rPr>
        <w:t xml:space="preserve"> la </w:t>
      </w:r>
      <w:r w:rsidR="00205A72" w:rsidRPr="00EF762A">
        <w:rPr>
          <w:rFonts w:ascii="Garamond" w:hAnsi="Garamond"/>
          <w:sz w:val="24"/>
          <w:szCs w:val="24"/>
        </w:rPr>
        <w:t xml:space="preserve">comunicación de la </w:t>
      </w:r>
      <w:r w:rsidR="0064417C" w:rsidRPr="00EF762A">
        <w:rPr>
          <w:rFonts w:ascii="Garamond" w:hAnsi="Garamond"/>
          <w:sz w:val="24"/>
          <w:szCs w:val="24"/>
        </w:rPr>
        <w:t>investigación</w:t>
      </w:r>
      <w:r w:rsidR="00B612A2" w:rsidRPr="00EF762A">
        <w:rPr>
          <w:rFonts w:ascii="Garamond" w:hAnsi="Garamond"/>
          <w:sz w:val="24"/>
          <w:szCs w:val="24"/>
        </w:rPr>
        <w:t>, el t</w:t>
      </w:r>
      <w:r w:rsidR="0064417C" w:rsidRPr="00EF762A">
        <w:rPr>
          <w:rFonts w:ascii="Garamond" w:hAnsi="Garamond"/>
          <w:sz w:val="24"/>
          <w:szCs w:val="24"/>
        </w:rPr>
        <w:t xml:space="preserve">ribunal preguntará al </w:t>
      </w:r>
      <w:r w:rsidR="006C2A98">
        <w:rPr>
          <w:rFonts w:ascii="Garamond" w:hAnsi="Garamond"/>
          <w:sz w:val="24"/>
          <w:szCs w:val="24"/>
        </w:rPr>
        <w:t>estudiante</w:t>
      </w:r>
      <w:r w:rsidR="0064417C" w:rsidRPr="00EF762A">
        <w:rPr>
          <w:rFonts w:ascii="Garamond" w:hAnsi="Garamond"/>
          <w:sz w:val="24"/>
          <w:szCs w:val="24"/>
        </w:rPr>
        <w:t xml:space="preserve"> si comprende los hechos y si admite responsabilidad en </w:t>
      </w:r>
      <w:r w:rsidR="00B44F69" w:rsidRPr="00EF762A">
        <w:rPr>
          <w:rFonts w:ascii="Garamond" w:hAnsi="Garamond"/>
          <w:sz w:val="24"/>
          <w:szCs w:val="24"/>
        </w:rPr>
        <w:t xml:space="preserve">el proceso </w:t>
      </w:r>
      <w:r w:rsidR="0064417C" w:rsidRPr="00EF762A">
        <w:rPr>
          <w:rFonts w:ascii="Garamond" w:hAnsi="Garamond"/>
          <w:sz w:val="24"/>
          <w:szCs w:val="24"/>
        </w:rPr>
        <w:t>o si, por el contrario, solicita</w:t>
      </w:r>
      <w:r w:rsidR="00B44F69" w:rsidRPr="00EF762A">
        <w:rPr>
          <w:rFonts w:ascii="Garamond" w:hAnsi="Garamond"/>
          <w:sz w:val="24"/>
          <w:szCs w:val="24"/>
        </w:rPr>
        <w:t xml:space="preserve"> continuar con</w:t>
      </w:r>
      <w:r w:rsidR="0064417C" w:rsidRPr="00EF762A">
        <w:rPr>
          <w:rFonts w:ascii="Garamond" w:hAnsi="Garamond"/>
          <w:sz w:val="24"/>
          <w:szCs w:val="24"/>
        </w:rPr>
        <w:t xml:space="preserve"> la realización de la audiencia. Para los efectos de lo</w:t>
      </w:r>
      <w:r w:rsidR="00AD25B2" w:rsidRPr="00EF762A">
        <w:rPr>
          <w:rFonts w:ascii="Garamond" w:hAnsi="Garamond"/>
          <w:sz w:val="24"/>
          <w:szCs w:val="24"/>
        </w:rPr>
        <w:t xml:space="preserve"> dispuesto en la presente disposición</w:t>
      </w:r>
      <w:r w:rsidR="00B612A2" w:rsidRPr="00EF762A">
        <w:rPr>
          <w:rFonts w:ascii="Garamond" w:hAnsi="Garamond"/>
          <w:sz w:val="24"/>
          <w:szCs w:val="24"/>
        </w:rPr>
        <w:t xml:space="preserve">, el </w:t>
      </w:r>
      <w:r w:rsidR="00335369" w:rsidRPr="00EF762A">
        <w:rPr>
          <w:rFonts w:ascii="Garamond" w:hAnsi="Garamond"/>
          <w:sz w:val="24"/>
          <w:szCs w:val="24"/>
        </w:rPr>
        <w:t>f</w:t>
      </w:r>
      <w:r w:rsidR="008A0B38" w:rsidRPr="00EF762A">
        <w:rPr>
          <w:rFonts w:ascii="Garamond" w:hAnsi="Garamond"/>
          <w:sz w:val="24"/>
          <w:szCs w:val="24"/>
        </w:rPr>
        <w:t>iscal</w:t>
      </w:r>
      <w:r w:rsidR="0064417C" w:rsidRPr="00EF762A">
        <w:rPr>
          <w:rFonts w:ascii="Garamond" w:hAnsi="Garamond"/>
          <w:sz w:val="24"/>
          <w:szCs w:val="24"/>
        </w:rPr>
        <w:t xml:space="preserve"> podrá modificar la pena req</w:t>
      </w:r>
      <w:r w:rsidR="00B44F69" w:rsidRPr="00EF762A">
        <w:rPr>
          <w:rFonts w:ascii="Garamond" w:hAnsi="Garamond"/>
          <w:sz w:val="24"/>
          <w:szCs w:val="24"/>
        </w:rPr>
        <w:t xml:space="preserve">uerida para el evento de que el </w:t>
      </w:r>
      <w:r w:rsidR="006C2A98">
        <w:rPr>
          <w:rFonts w:ascii="Garamond" w:hAnsi="Garamond"/>
          <w:sz w:val="24"/>
          <w:szCs w:val="24"/>
        </w:rPr>
        <w:t>estudiante</w:t>
      </w:r>
      <w:r w:rsidR="00B44F69" w:rsidRPr="00EF762A">
        <w:rPr>
          <w:rFonts w:ascii="Garamond" w:hAnsi="Garamond"/>
          <w:sz w:val="24"/>
          <w:szCs w:val="24"/>
        </w:rPr>
        <w:t xml:space="preserve"> </w:t>
      </w:r>
      <w:r w:rsidR="0064417C" w:rsidRPr="00EF762A">
        <w:rPr>
          <w:rFonts w:ascii="Garamond" w:hAnsi="Garamond"/>
          <w:sz w:val="24"/>
          <w:szCs w:val="24"/>
        </w:rPr>
        <w:t>admi</w:t>
      </w:r>
      <w:r w:rsidR="00B44F69" w:rsidRPr="00EF762A">
        <w:rPr>
          <w:rFonts w:ascii="Garamond" w:hAnsi="Garamond"/>
          <w:sz w:val="24"/>
          <w:szCs w:val="24"/>
        </w:rPr>
        <w:t>ta</w:t>
      </w:r>
      <w:r w:rsidR="0064417C" w:rsidRPr="00EF762A">
        <w:rPr>
          <w:rFonts w:ascii="Garamond" w:hAnsi="Garamond"/>
          <w:sz w:val="24"/>
          <w:szCs w:val="24"/>
        </w:rPr>
        <w:t xml:space="preserve"> su responsabilidad. En los casos de </w:t>
      </w:r>
      <w:r w:rsidR="00B44F69" w:rsidRPr="00EF762A">
        <w:rPr>
          <w:rFonts w:ascii="Garamond" w:hAnsi="Garamond"/>
          <w:sz w:val="24"/>
          <w:szCs w:val="24"/>
        </w:rPr>
        <w:t xml:space="preserve">las faltas graves, </w:t>
      </w:r>
      <w:r w:rsidR="00B612A2" w:rsidRPr="00EF762A">
        <w:rPr>
          <w:rFonts w:ascii="Garamond" w:hAnsi="Garamond"/>
          <w:sz w:val="24"/>
          <w:szCs w:val="24"/>
        </w:rPr>
        <w:t xml:space="preserve">el </w:t>
      </w:r>
      <w:r w:rsidR="00335369" w:rsidRPr="00EF762A">
        <w:rPr>
          <w:rFonts w:ascii="Garamond" w:hAnsi="Garamond"/>
          <w:sz w:val="24"/>
          <w:szCs w:val="24"/>
        </w:rPr>
        <w:t>f</w:t>
      </w:r>
      <w:r w:rsidR="008A0B38" w:rsidRPr="00EF762A">
        <w:rPr>
          <w:rFonts w:ascii="Garamond" w:hAnsi="Garamond"/>
          <w:sz w:val="24"/>
          <w:szCs w:val="24"/>
        </w:rPr>
        <w:t>iscal</w:t>
      </w:r>
      <w:r w:rsidR="0064417C" w:rsidRPr="00EF762A">
        <w:rPr>
          <w:rFonts w:ascii="Garamond" w:hAnsi="Garamond"/>
          <w:sz w:val="24"/>
          <w:szCs w:val="24"/>
        </w:rPr>
        <w:t xml:space="preserve"> podrá solicitar una p</w:t>
      </w:r>
      <w:r w:rsidR="00B44F69" w:rsidRPr="00EF762A">
        <w:rPr>
          <w:rFonts w:ascii="Garamond" w:hAnsi="Garamond"/>
          <w:sz w:val="24"/>
          <w:szCs w:val="24"/>
        </w:rPr>
        <w:t xml:space="preserve">ena inferior </w:t>
      </w:r>
      <w:r w:rsidR="00BC2D7B" w:rsidRPr="00EF762A">
        <w:rPr>
          <w:rFonts w:ascii="Garamond" w:hAnsi="Garamond"/>
          <w:sz w:val="24"/>
          <w:szCs w:val="24"/>
        </w:rPr>
        <w:t>a la indica</w:t>
      </w:r>
      <w:r w:rsidR="001A3B0E" w:rsidRPr="00EF762A">
        <w:rPr>
          <w:rFonts w:ascii="Garamond" w:hAnsi="Garamond"/>
          <w:sz w:val="24"/>
          <w:szCs w:val="24"/>
        </w:rPr>
        <w:t>da</w:t>
      </w:r>
      <w:r w:rsidR="00B44F69" w:rsidRPr="00EF762A">
        <w:rPr>
          <w:rFonts w:ascii="Garamond" w:hAnsi="Garamond"/>
          <w:sz w:val="24"/>
          <w:szCs w:val="24"/>
        </w:rPr>
        <w:t xml:space="preserve"> en el Reglamento</w:t>
      </w:r>
      <w:r w:rsidR="00B612A2" w:rsidRPr="00EF762A">
        <w:rPr>
          <w:rFonts w:ascii="Garamond" w:hAnsi="Garamond"/>
          <w:sz w:val="24"/>
          <w:szCs w:val="24"/>
        </w:rPr>
        <w:t xml:space="preserve"> de Alumnos</w:t>
      </w:r>
      <w:r w:rsidR="00496C27" w:rsidRPr="00EF762A">
        <w:rPr>
          <w:rFonts w:ascii="Garamond" w:hAnsi="Garamond"/>
          <w:sz w:val="24"/>
          <w:szCs w:val="24"/>
        </w:rPr>
        <w:t xml:space="preserve"> de Pregrado</w:t>
      </w:r>
      <w:r w:rsidR="00B44F69" w:rsidRPr="00EF762A">
        <w:rPr>
          <w:rFonts w:ascii="Garamond" w:hAnsi="Garamond"/>
          <w:sz w:val="24"/>
          <w:szCs w:val="24"/>
        </w:rPr>
        <w:t>.</w:t>
      </w:r>
    </w:p>
    <w:p w:rsidR="003A54EA" w:rsidRPr="00EF762A" w:rsidRDefault="00850DBB" w:rsidP="003A54EA">
      <w:pPr>
        <w:jc w:val="both"/>
        <w:rPr>
          <w:rFonts w:ascii="Garamond" w:hAnsi="Garamond"/>
          <w:smallCaps/>
          <w:sz w:val="24"/>
          <w:szCs w:val="24"/>
        </w:rPr>
      </w:pPr>
      <w:r w:rsidRPr="00EF762A">
        <w:rPr>
          <w:rFonts w:ascii="Garamond" w:hAnsi="Garamond"/>
          <w:smallCaps/>
          <w:sz w:val="24"/>
          <w:szCs w:val="24"/>
        </w:rPr>
        <w:t>Audiencia de p</w:t>
      </w:r>
      <w:r w:rsidR="003A54EA" w:rsidRPr="00EF762A">
        <w:rPr>
          <w:rFonts w:ascii="Garamond" w:hAnsi="Garamond"/>
          <w:smallCaps/>
          <w:sz w:val="24"/>
          <w:szCs w:val="24"/>
        </w:rPr>
        <w:t xml:space="preserve">reparación </w:t>
      </w:r>
      <w:r w:rsidR="00F37E1E" w:rsidRPr="00EF762A">
        <w:rPr>
          <w:rFonts w:ascii="Garamond" w:hAnsi="Garamond"/>
          <w:smallCaps/>
          <w:sz w:val="24"/>
          <w:szCs w:val="24"/>
        </w:rPr>
        <w:t xml:space="preserve">de pruebas </w:t>
      </w:r>
      <w:r w:rsidR="00DD08A9" w:rsidRPr="00EF762A">
        <w:rPr>
          <w:rFonts w:ascii="Garamond" w:hAnsi="Garamond"/>
          <w:smallCaps/>
          <w:sz w:val="24"/>
          <w:szCs w:val="24"/>
        </w:rPr>
        <w:t xml:space="preserve">ante </w:t>
      </w:r>
      <w:r w:rsidR="00756D5B" w:rsidRPr="00EF762A">
        <w:rPr>
          <w:rFonts w:ascii="Garamond" w:hAnsi="Garamond"/>
          <w:smallCaps/>
          <w:sz w:val="24"/>
          <w:szCs w:val="24"/>
        </w:rPr>
        <w:t xml:space="preserve">la Comisión de Integridad </w:t>
      </w:r>
    </w:p>
    <w:p w:rsidR="00AC3CD3" w:rsidRPr="00EF762A" w:rsidRDefault="00E93A66" w:rsidP="00AC3CD3">
      <w:pPr>
        <w:ind w:left="1416" w:hanging="1416"/>
        <w:jc w:val="both"/>
        <w:rPr>
          <w:rFonts w:ascii="Garamond" w:hAnsi="Garamond"/>
          <w:sz w:val="24"/>
          <w:szCs w:val="24"/>
        </w:rPr>
      </w:pPr>
      <w:r w:rsidRPr="00EF762A">
        <w:rPr>
          <w:rFonts w:ascii="Garamond" w:eastAsia="Times New Roman" w:hAnsi="Garamond" w:cs="Courier New"/>
          <w:sz w:val="24"/>
          <w:szCs w:val="24"/>
          <w:lang w:eastAsia="es-CL"/>
        </w:rPr>
        <w:t>Art. 59</w:t>
      </w:r>
      <w:r w:rsidR="00AD25B2" w:rsidRPr="00EF762A">
        <w:rPr>
          <w:rFonts w:ascii="Garamond" w:eastAsia="Times New Roman" w:hAnsi="Garamond" w:cs="Courier New"/>
          <w:sz w:val="24"/>
          <w:szCs w:val="24"/>
          <w:lang w:eastAsia="es-CL"/>
        </w:rPr>
        <w:t>°:</w:t>
      </w:r>
      <w:r w:rsidR="003D7660" w:rsidRPr="00EF762A">
        <w:rPr>
          <w:rFonts w:ascii="Garamond" w:eastAsia="Times New Roman" w:hAnsi="Garamond" w:cs="Courier New"/>
          <w:sz w:val="24"/>
          <w:szCs w:val="24"/>
          <w:lang w:eastAsia="es-CL"/>
        </w:rPr>
        <w:tab/>
      </w:r>
      <w:r w:rsidR="00AC3CD3" w:rsidRPr="00EF762A">
        <w:rPr>
          <w:rFonts w:ascii="Garamond" w:hAnsi="Garamond"/>
          <w:sz w:val="24"/>
          <w:szCs w:val="24"/>
        </w:rPr>
        <w:t>La acusación deberá contener en forma clara y precisa:</w:t>
      </w:r>
    </w:p>
    <w:p w:rsidR="00AC3CD3" w:rsidRPr="00EF762A" w:rsidRDefault="00AC3CD3" w:rsidP="00AC3CD3">
      <w:pPr>
        <w:ind w:left="1416"/>
        <w:jc w:val="both"/>
        <w:rPr>
          <w:rFonts w:ascii="Garamond" w:hAnsi="Garamond"/>
          <w:sz w:val="24"/>
          <w:szCs w:val="24"/>
        </w:rPr>
      </w:pPr>
      <w:r w:rsidRPr="00EF762A">
        <w:rPr>
          <w:rFonts w:ascii="Garamond" w:hAnsi="Garamond"/>
          <w:sz w:val="24"/>
          <w:szCs w:val="24"/>
        </w:rPr>
        <w:t>a) La individualizació</w:t>
      </w:r>
      <w:r w:rsidR="001061FA" w:rsidRPr="00EF762A">
        <w:rPr>
          <w:rFonts w:ascii="Garamond" w:hAnsi="Garamond"/>
          <w:sz w:val="24"/>
          <w:szCs w:val="24"/>
        </w:rPr>
        <w:t xml:space="preserve">n de el o los </w:t>
      </w:r>
      <w:r w:rsidR="006C2A98">
        <w:rPr>
          <w:rFonts w:ascii="Garamond" w:hAnsi="Garamond"/>
          <w:sz w:val="24"/>
          <w:szCs w:val="24"/>
        </w:rPr>
        <w:t>estudiante</w:t>
      </w:r>
      <w:r w:rsidR="001061FA" w:rsidRPr="00EF762A">
        <w:rPr>
          <w:rFonts w:ascii="Garamond" w:hAnsi="Garamond"/>
          <w:sz w:val="24"/>
          <w:szCs w:val="24"/>
        </w:rPr>
        <w:t>s y de su d</w:t>
      </w:r>
      <w:r w:rsidRPr="00EF762A">
        <w:rPr>
          <w:rFonts w:ascii="Garamond" w:hAnsi="Garamond"/>
          <w:sz w:val="24"/>
          <w:szCs w:val="24"/>
        </w:rPr>
        <w:t>efensor;</w:t>
      </w:r>
    </w:p>
    <w:p w:rsidR="00AC3CD3" w:rsidRPr="00EF762A" w:rsidRDefault="00AC3CD3" w:rsidP="00AC3CD3">
      <w:pPr>
        <w:ind w:left="1416"/>
        <w:jc w:val="both"/>
        <w:rPr>
          <w:rFonts w:ascii="Garamond" w:hAnsi="Garamond"/>
          <w:sz w:val="24"/>
          <w:szCs w:val="24"/>
        </w:rPr>
      </w:pPr>
      <w:r w:rsidRPr="00EF762A">
        <w:rPr>
          <w:rFonts w:ascii="Garamond" w:hAnsi="Garamond"/>
          <w:sz w:val="24"/>
          <w:szCs w:val="24"/>
        </w:rPr>
        <w:t>b)</w:t>
      </w:r>
      <w:r w:rsidR="009311A0" w:rsidRPr="00EF762A">
        <w:rPr>
          <w:rFonts w:ascii="Garamond" w:hAnsi="Garamond"/>
          <w:sz w:val="24"/>
          <w:szCs w:val="24"/>
        </w:rPr>
        <w:t xml:space="preserve"> La relación circunstanciada de </w:t>
      </w:r>
      <w:r w:rsidRPr="00EF762A">
        <w:rPr>
          <w:rFonts w:ascii="Garamond" w:hAnsi="Garamond"/>
          <w:sz w:val="24"/>
          <w:szCs w:val="24"/>
        </w:rPr>
        <w:t>el o los hechos atribuidos y de su calificación;</w:t>
      </w:r>
    </w:p>
    <w:p w:rsidR="00AC3CD3" w:rsidRPr="00EF762A" w:rsidRDefault="00AC3CD3" w:rsidP="00AC3CD3">
      <w:pPr>
        <w:ind w:left="1416"/>
        <w:jc w:val="both"/>
        <w:rPr>
          <w:rFonts w:ascii="Garamond" w:hAnsi="Garamond"/>
          <w:sz w:val="24"/>
          <w:szCs w:val="24"/>
        </w:rPr>
      </w:pPr>
      <w:r w:rsidRPr="00EF762A">
        <w:rPr>
          <w:rFonts w:ascii="Garamond" w:hAnsi="Garamond"/>
          <w:sz w:val="24"/>
          <w:szCs w:val="24"/>
        </w:rPr>
        <w:t>c) La relación de las circunstancias modificatorias de la responsabilidad que concurrieren, aun subsidiariamente de la petición principal;</w:t>
      </w:r>
    </w:p>
    <w:p w:rsidR="00AC3CD3" w:rsidRPr="00EF762A" w:rsidRDefault="00AC3CD3" w:rsidP="00C61C18">
      <w:pPr>
        <w:ind w:left="1416"/>
        <w:rPr>
          <w:rFonts w:ascii="Garamond" w:hAnsi="Garamond"/>
          <w:sz w:val="24"/>
          <w:szCs w:val="24"/>
        </w:rPr>
      </w:pPr>
      <w:r w:rsidRPr="00EF762A">
        <w:rPr>
          <w:rFonts w:ascii="Garamond" w:hAnsi="Garamond"/>
          <w:sz w:val="24"/>
          <w:szCs w:val="24"/>
        </w:rPr>
        <w:t>d) La participación qu</w:t>
      </w:r>
      <w:r w:rsidR="00C61C18" w:rsidRPr="00EF762A">
        <w:rPr>
          <w:rFonts w:ascii="Garamond" w:hAnsi="Garamond"/>
          <w:sz w:val="24"/>
          <w:szCs w:val="24"/>
        </w:rPr>
        <w:t xml:space="preserve">e se atribuyere al </w:t>
      </w:r>
      <w:r w:rsidR="006C2A98">
        <w:rPr>
          <w:rFonts w:ascii="Garamond" w:hAnsi="Garamond"/>
          <w:sz w:val="24"/>
          <w:szCs w:val="24"/>
        </w:rPr>
        <w:t>estudiante</w:t>
      </w:r>
      <w:r w:rsidR="00C61C18" w:rsidRPr="00EF762A">
        <w:rPr>
          <w:rFonts w:ascii="Garamond" w:hAnsi="Garamond"/>
          <w:sz w:val="24"/>
          <w:szCs w:val="24"/>
        </w:rPr>
        <w:t>;</w:t>
      </w:r>
    </w:p>
    <w:p w:rsidR="00AC3CD3" w:rsidRPr="00EF762A" w:rsidRDefault="00AC3CD3" w:rsidP="00AC3CD3">
      <w:pPr>
        <w:ind w:left="1416"/>
        <w:jc w:val="both"/>
        <w:rPr>
          <w:rFonts w:ascii="Garamond" w:hAnsi="Garamond"/>
          <w:sz w:val="24"/>
          <w:szCs w:val="24"/>
        </w:rPr>
      </w:pPr>
      <w:r w:rsidRPr="00EF762A">
        <w:rPr>
          <w:rFonts w:ascii="Garamond" w:hAnsi="Garamond"/>
          <w:sz w:val="24"/>
          <w:szCs w:val="24"/>
        </w:rPr>
        <w:t>e) La expresión de los preceptos reglamentarios aplicables</w:t>
      </w:r>
      <w:r w:rsidR="009316F2" w:rsidRPr="00EF762A">
        <w:rPr>
          <w:rFonts w:ascii="Garamond" w:hAnsi="Garamond"/>
          <w:sz w:val="24"/>
          <w:szCs w:val="24"/>
        </w:rPr>
        <w:t xml:space="preserve"> a la infracción</w:t>
      </w:r>
      <w:r w:rsidRPr="00EF762A">
        <w:rPr>
          <w:rFonts w:ascii="Garamond" w:hAnsi="Garamond"/>
          <w:sz w:val="24"/>
          <w:szCs w:val="24"/>
        </w:rPr>
        <w:t>;</w:t>
      </w:r>
    </w:p>
    <w:p w:rsidR="00AC3CD3" w:rsidRPr="00EF762A" w:rsidRDefault="00AC3CD3" w:rsidP="00AC3CD3">
      <w:pPr>
        <w:ind w:left="1416"/>
        <w:jc w:val="both"/>
        <w:rPr>
          <w:rFonts w:ascii="Garamond" w:hAnsi="Garamond"/>
          <w:sz w:val="24"/>
          <w:szCs w:val="24"/>
        </w:rPr>
      </w:pPr>
      <w:r w:rsidRPr="00EF762A">
        <w:rPr>
          <w:rFonts w:ascii="Garamond" w:hAnsi="Garamond"/>
          <w:sz w:val="24"/>
          <w:szCs w:val="24"/>
        </w:rPr>
        <w:t xml:space="preserve">f) El señalamiento de los medios de prueba de que el </w:t>
      </w:r>
      <w:r w:rsidR="008A0B38" w:rsidRPr="00EF762A">
        <w:rPr>
          <w:rFonts w:ascii="Garamond" w:hAnsi="Garamond"/>
          <w:sz w:val="24"/>
          <w:szCs w:val="24"/>
        </w:rPr>
        <w:t>fiscal</w:t>
      </w:r>
      <w:r w:rsidR="007349C8" w:rsidRPr="00EF762A">
        <w:rPr>
          <w:rFonts w:ascii="Garamond" w:hAnsi="Garamond"/>
          <w:sz w:val="24"/>
          <w:szCs w:val="24"/>
        </w:rPr>
        <w:t xml:space="preserve"> </w:t>
      </w:r>
      <w:r w:rsidRPr="00EF762A">
        <w:rPr>
          <w:rFonts w:ascii="Garamond" w:hAnsi="Garamond"/>
          <w:sz w:val="24"/>
          <w:szCs w:val="24"/>
        </w:rPr>
        <w:t>pensare valerse en el juicio;</w:t>
      </w:r>
    </w:p>
    <w:p w:rsidR="00AC3CD3" w:rsidRPr="00EF762A" w:rsidRDefault="00AC3CD3" w:rsidP="00AC3CD3">
      <w:pPr>
        <w:ind w:left="1416"/>
        <w:jc w:val="both"/>
        <w:rPr>
          <w:rFonts w:ascii="Garamond" w:hAnsi="Garamond"/>
          <w:sz w:val="24"/>
          <w:szCs w:val="24"/>
        </w:rPr>
      </w:pPr>
      <w:r w:rsidRPr="00EF762A">
        <w:rPr>
          <w:rFonts w:ascii="Garamond" w:hAnsi="Garamond"/>
          <w:sz w:val="24"/>
          <w:szCs w:val="24"/>
        </w:rPr>
        <w:t>g) La p</w:t>
      </w:r>
      <w:r w:rsidR="00E93A66" w:rsidRPr="00EF762A">
        <w:rPr>
          <w:rFonts w:ascii="Garamond" w:hAnsi="Garamond"/>
          <w:sz w:val="24"/>
          <w:szCs w:val="24"/>
        </w:rPr>
        <w:t>ena cuya aplicación se solicit</w:t>
      </w:r>
      <w:r w:rsidRPr="00EF762A">
        <w:rPr>
          <w:rFonts w:ascii="Garamond" w:hAnsi="Garamond"/>
          <w:sz w:val="24"/>
          <w:szCs w:val="24"/>
        </w:rPr>
        <w:t xml:space="preserve">e, y </w:t>
      </w:r>
    </w:p>
    <w:p w:rsidR="00AC3CD3" w:rsidRPr="00EF762A" w:rsidRDefault="00AC3CD3" w:rsidP="00B55632">
      <w:pPr>
        <w:ind w:left="1416"/>
        <w:jc w:val="both"/>
        <w:rPr>
          <w:rFonts w:ascii="Garamond" w:hAnsi="Garamond"/>
          <w:sz w:val="24"/>
          <w:szCs w:val="24"/>
        </w:rPr>
      </w:pPr>
      <w:r w:rsidRPr="00EF762A">
        <w:rPr>
          <w:rFonts w:ascii="Garamond" w:hAnsi="Garamond"/>
          <w:sz w:val="24"/>
          <w:szCs w:val="24"/>
        </w:rPr>
        <w:t xml:space="preserve">h) En su caso, si </w:t>
      </w:r>
      <w:r w:rsidR="005B32D1" w:rsidRPr="00EF762A">
        <w:rPr>
          <w:rFonts w:ascii="Garamond" w:hAnsi="Garamond"/>
          <w:sz w:val="24"/>
          <w:szCs w:val="24"/>
        </w:rPr>
        <w:t xml:space="preserve">el </w:t>
      </w:r>
      <w:r w:rsidR="00335369" w:rsidRPr="00EF762A">
        <w:rPr>
          <w:rFonts w:ascii="Garamond" w:hAnsi="Garamond"/>
          <w:sz w:val="24"/>
          <w:szCs w:val="24"/>
        </w:rPr>
        <w:t>f</w:t>
      </w:r>
      <w:r w:rsidR="008A0B38" w:rsidRPr="00EF762A">
        <w:rPr>
          <w:rFonts w:ascii="Garamond" w:hAnsi="Garamond"/>
          <w:sz w:val="24"/>
          <w:szCs w:val="24"/>
        </w:rPr>
        <w:t>iscal</w:t>
      </w:r>
      <w:r w:rsidRPr="00EF762A">
        <w:rPr>
          <w:rFonts w:ascii="Garamond" w:hAnsi="Garamond"/>
          <w:sz w:val="24"/>
          <w:szCs w:val="24"/>
        </w:rPr>
        <w:t xml:space="preserve"> ofreciere rendir prueba de testigos, deberá presentar una lista, individualizándolos con nombre, apellidos, profesión y domicilio o residencia, y señalando, además, los puntos sobre los que habrán de recaer sus declaraciones. En el mismo escrito deberá individualizar, de igual modo, al perito o los peritos cuya comparecencia solicitare, indicando sus títulos o calidades.</w:t>
      </w:r>
      <w:r w:rsidR="00B55632" w:rsidRPr="00EF762A">
        <w:rPr>
          <w:rFonts w:ascii="Garamond" w:hAnsi="Garamond"/>
          <w:sz w:val="24"/>
          <w:szCs w:val="24"/>
        </w:rPr>
        <w:t xml:space="preserve"> </w:t>
      </w:r>
      <w:r w:rsidRPr="00EF762A">
        <w:rPr>
          <w:rFonts w:ascii="Garamond" w:hAnsi="Garamond"/>
          <w:sz w:val="24"/>
          <w:szCs w:val="24"/>
        </w:rPr>
        <w:t xml:space="preserve">La </w:t>
      </w:r>
      <w:r w:rsidRPr="00EF762A">
        <w:rPr>
          <w:rFonts w:ascii="Garamond" w:hAnsi="Garamond"/>
          <w:sz w:val="24"/>
          <w:szCs w:val="24"/>
        </w:rPr>
        <w:lastRenderedPageBreak/>
        <w:t xml:space="preserve">acusación sólo podrá referirse a hechos y personas incluidos en la </w:t>
      </w:r>
      <w:r w:rsidR="00B2332E" w:rsidRPr="00EF762A">
        <w:rPr>
          <w:rFonts w:ascii="Garamond" w:hAnsi="Garamond"/>
          <w:sz w:val="24"/>
          <w:szCs w:val="24"/>
        </w:rPr>
        <w:t xml:space="preserve">comunicación </w:t>
      </w:r>
      <w:r w:rsidRPr="00EF762A">
        <w:rPr>
          <w:rFonts w:ascii="Garamond" w:hAnsi="Garamond"/>
          <w:sz w:val="24"/>
          <w:szCs w:val="24"/>
        </w:rPr>
        <w:t>de la i</w:t>
      </w:r>
      <w:r w:rsidR="00E93A66" w:rsidRPr="00EF762A">
        <w:rPr>
          <w:rFonts w:ascii="Garamond" w:hAnsi="Garamond"/>
          <w:sz w:val="24"/>
          <w:szCs w:val="24"/>
        </w:rPr>
        <w:t>nvestigación, aunque se efectúe</w:t>
      </w:r>
      <w:r w:rsidRPr="00EF762A">
        <w:rPr>
          <w:rFonts w:ascii="Garamond" w:hAnsi="Garamond"/>
          <w:sz w:val="24"/>
          <w:szCs w:val="24"/>
        </w:rPr>
        <w:t xml:space="preserve"> una distinta calificación</w:t>
      </w:r>
      <w:r w:rsidR="00DC2CD1" w:rsidRPr="00EF762A">
        <w:rPr>
          <w:rFonts w:ascii="Garamond" w:hAnsi="Garamond"/>
          <w:sz w:val="24"/>
          <w:szCs w:val="24"/>
        </w:rPr>
        <w:t xml:space="preserve"> de la infracción</w:t>
      </w:r>
      <w:r w:rsidRPr="00EF762A">
        <w:rPr>
          <w:rFonts w:ascii="Garamond" w:hAnsi="Garamond"/>
          <w:sz w:val="24"/>
          <w:szCs w:val="24"/>
        </w:rPr>
        <w:t>.</w:t>
      </w:r>
    </w:p>
    <w:p w:rsidR="00BD7D71" w:rsidRPr="00EF762A" w:rsidRDefault="00F64C71" w:rsidP="00BD7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hanging="1416"/>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Art. 60</w:t>
      </w:r>
      <w:r w:rsidR="00C61C18" w:rsidRPr="00EF762A">
        <w:rPr>
          <w:rFonts w:ascii="Garamond" w:eastAsia="Times New Roman" w:hAnsi="Garamond" w:cs="Courier New"/>
          <w:sz w:val="24"/>
          <w:szCs w:val="24"/>
          <w:lang w:eastAsia="es-CL"/>
        </w:rPr>
        <w:t>°:</w:t>
      </w:r>
      <w:r w:rsidR="00C61C18" w:rsidRPr="00EF762A">
        <w:rPr>
          <w:rFonts w:ascii="Garamond" w:eastAsia="Times New Roman" w:hAnsi="Garamond" w:cs="Courier New"/>
          <w:sz w:val="24"/>
          <w:szCs w:val="24"/>
          <w:lang w:eastAsia="es-CL"/>
        </w:rPr>
        <w:tab/>
      </w:r>
      <w:r w:rsidR="00C61C18" w:rsidRPr="00EF762A">
        <w:rPr>
          <w:rFonts w:ascii="Garamond" w:eastAsia="Times New Roman" w:hAnsi="Garamond" w:cs="Courier New"/>
          <w:sz w:val="24"/>
          <w:szCs w:val="24"/>
          <w:lang w:eastAsia="es-CL"/>
        </w:rPr>
        <w:tab/>
      </w:r>
      <w:r w:rsidR="00AC3CD3" w:rsidRPr="00EF762A">
        <w:rPr>
          <w:rFonts w:ascii="Garamond" w:eastAsia="Times New Roman" w:hAnsi="Garamond" w:cs="Courier New"/>
          <w:sz w:val="24"/>
          <w:szCs w:val="24"/>
          <w:lang w:eastAsia="es-CL"/>
        </w:rPr>
        <w:t xml:space="preserve">Presentada la acusación, el </w:t>
      </w:r>
      <w:r w:rsidR="00D509D3" w:rsidRPr="00EF762A">
        <w:rPr>
          <w:rFonts w:ascii="Garamond" w:eastAsia="Times New Roman" w:hAnsi="Garamond" w:cs="Courier New"/>
          <w:sz w:val="24"/>
          <w:szCs w:val="24"/>
          <w:lang w:eastAsia="es-CL"/>
        </w:rPr>
        <w:t xml:space="preserve">Juez Preliminar </w:t>
      </w:r>
      <w:r w:rsidR="00AC3CD3" w:rsidRPr="00EF762A">
        <w:rPr>
          <w:rFonts w:ascii="Garamond" w:eastAsia="Times New Roman" w:hAnsi="Garamond" w:cs="Courier New"/>
          <w:sz w:val="24"/>
          <w:szCs w:val="24"/>
          <w:lang w:eastAsia="es-CL"/>
        </w:rPr>
        <w:t>ordenará su notificación a todos los intervinientes y citará, dentro de las veinticuatro horas siguientes, a la audiencia de preparación del juicio</w:t>
      </w:r>
      <w:r w:rsidR="000E58FF" w:rsidRPr="00EF762A">
        <w:rPr>
          <w:rFonts w:ascii="Garamond" w:eastAsia="Times New Roman" w:hAnsi="Garamond" w:cs="Courier New"/>
          <w:sz w:val="24"/>
          <w:szCs w:val="24"/>
          <w:lang w:eastAsia="es-CL"/>
        </w:rPr>
        <w:t xml:space="preserve"> ante</w:t>
      </w:r>
      <w:r w:rsidR="00756D5B" w:rsidRPr="00EF762A">
        <w:rPr>
          <w:rFonts w:ascii="Garamond" w:eastAsia="Times New Roman" w:hAnsi="Garamond" w:cs="Courier New"/>
          <w:sz w:val="24"/>
          <w:szCs w:val="24"/>
          <w:lang w:eastAsia="es-CL"/>
        </w:rPr>
        <w:t xml:space="preserve"> la Comisión de Integridad</w:t>
      </w:r>
      <w:r w:rsidRPr="00EF762A">
        <w:rPr>
          <w:rFonts w:ascii="Garamond" w:eastAsia="Times New Roman" w:hAnsi="Garamond" w:cs="Courier New"/>
          <w:sz w:val="24"/>
          <w:szCs w:val="24"/>
          <w:lang w:eastAsia="es-CL"/>
        </w:rPr>
        <w:t xml:space="preserve">, </w:t>
      </w:r>
      <w:r w:rsidR="000E58FF" w:rsidRPr="00EF762A">
        <w:rPr>
          <w:rFonts w:ascii="Garamond" w:eastAsia="Times New Roman" w:hAnsi="Garamond" w:cs="Courier New"/>
          <w:sz w:val="24"/>
          <w:szCs w:val="24"/>
          <w:lang w:eastAsia="es-CL"/>
        </w:rPr>
        <w:t>l</w:t>
      </w:r>
      <w:r w:rsidRPr="00EF762A">
        <w:rPr>
          <w:rFonts w:ascii="Garamond" w:eastAsia="Times New Roman" w:hAnsi="Garamond" w:cs="Courier New"/>
          <w:sz w:val="24"/>
          <w:szCs w:val="24"/>
          <w:lang w:eastAsia="es-CL"/>
        </w:rPr>
        <w:t>a</w:t>
      </w:r>
      <w:r w:rsidR="00AC3CD3" w:rsidRPr="00EF762A">
        <w:rPr>
          <w:rFonts w:ascii="Garamond" w:eastAsia="Times New Roman" w:hAnsi="Garamond" w:cs="Courier New"/>
          <w:sz w:val="24"/>
          <w:szCs w:val="24"/>
          <w:lang w:eastAsia="es-CL"/>
        </w:rPr>
        <w:t xml:space="preserve"> que deberá tener lugar en </w:t>
      </w:r>
      <w:r w:rsidR="00AC3CD3" w:rsidRPr="00EF762A">
        <w:rPr>
          <w:rFonts w:ascii="Garamond" w:eastAsia="Times New Roman" w:hAnsi="Garamond" w:cs="Courier New"/>
          <w:i/>
          <w:sz w:val="24"/>
          <w:szCs w:val="24"/>
          <w:lang w:eastAsia="es-CL"/>
        </w:rPr>
        <w:t>un plazo no inferior a veinticinco ni superior a treinta y cinco días</w:t>
      </w:r>
      <w:r w:rsidR="00AC3CD3" w:rsidRPr="00EF762A">
        <w:rPr>
          <w:rFonts w:ascii="Garamond" w:eastAsia="Times New Roman" w:hAnsi="Garamond" w:cs="Courier New"/>
          <w:sz w:val="24"/>
          <w:szCs w:val="24"/>
          <w:lang w:eastAsia="es-CL"/>
        </w:rPr>
        <w:t xml:space="preserve">. Al </w:t>
      </w:r>
      <w:r w:rsidR="006C2A98">
        <w:rPr>
          <w:rFonts w:ascii="Garamond" w:eastAsia="Times New Roman" w:hAnsi="Garamond" w:cs="Courier New"/>
          <w:sz w:val="24"/>
          <w:szCs w:val="24"/>
          <w:lang w:eastAsia="es-CL"/>
        </w:rPr>
        <w:t>estudiante</w:t>
      </w:r>
      <w:r w:rsidR="00AC3CD3" w:rsidRPr="00EF762A">
        <w:rPr>
          <w:rFonts w:ascii="Garamond" w:eastAsia="Times New Roman" w:hAnsi="Garamond" w:cs="Courier New"/>
          <w:sz w:val="24"/>
          <w:szCs w:val="24"/>
          <w:lang w:eastAsia="es-CL"/>
        </w:rPr>
        <w:t xml:space="preserve"> se le entregará la copia de la acusación, en la que se dejará constancia, además, del hecho de encon</w:t>
      </w:r>
      <w:r w:rsidR="007A4349" w:rsidRPr="00EF762A">
        <w:rPr>
          <w:rFonts w:ascii="Garamond" w:eastAsia="Times New Roman" w:hAnsi="Garamond" w:cs="Courier New"/>
          <w:sz w:val="24"/>
          <w:szCs w:val="24"/>
          <w:lang w:eastAsia="es-CL"/>
        </w:rPr>
        <w:t>trarse a su disposición, en el t</w:t>
      </w:r>
      <w:r w:rsidR="00AC3CD3" w:rsidRPr="00EF762A">
        <w:rPr>
          <w:rFonts w:ascii="Garamond" w:eastAsia="Times New Roman" w:hAnsi="Garamond" w:cs="Courier New"/>
          <w:sz w:val="24"/>
          <w:szCs w:val="24"/>
          <w:lang w:eastAsia="es-CL"/>
        </w:rPr>
        <w:t>ribunal, los antecedentes acumulados durante la investigación.</w:t>
      </w:r>
    </w:p>
    <w:p w:rsidR="00BD7D71" w:rsidRPr="00EF762A" w:rsidRDefault="00BD7D71" w:rsidP="00BD7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hanging="1416"/>
        <w:jc w:val="both"/>
        <w:rPr>
          <w:rFonts w:ascii="Garamond" w:eastAsia="Times New Roman" w:hAnsi="Garamond" w:cs="Courier New"/>
          <w:sz w:val="24"/>
          <w:szCs w:val="24"/>
          <w:lang w:eastAsia="es-CL"/>
        </w:rPr>
      </w:pPr>
    </w:p>
    <w:p w:rsidR="00BD7D71" w:rsidRPr="00EF762A" w:rsidRDefault="00076E2A" w:rsidP="00ED23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hanging="1416"/>
        <w:jc w:val="both"/>
        <w:rPr>
          <w:rFonts w:ascii="Garamond" w:eastAsia="Times New Roman" w:hAnsi="Garamond" w:cs="Courier New"/>
          <w:sz w:val="24"/>
          <w:szCs w:val="24"/>
          <w:lang w:eastAsia="es-CL"/>
        </w:rPr>
      </w:pPr>
      <w:r w:rsidRPr="00EF762A">
        <w:rPr>
          <w:rFonts w:ascii="Garamond" w:eastAsia="Times New Roman" w:hAnsi="Garamond" w:cs="Courier New"/>
          <w:sz w:val="24"/>
          <w:szCs w:val="24"/>
          <w:lang w:eastAsia="es-CL"/>
        </w:rPr>
        <w:t>Art. 61</w:t>
      </w:r>
      <w:r w:rsidR="00BD7D71" w:rsidRPr="00EF762A">
        <w:rPr>
          <w:rFonts w:ascii="Garamond" w:eastAsia="Times New Roman" w:hAnsi="Garamond" w:cs="Courier New"/>
          <w:sz w:val="24"/>
          <w:szCs w:val="24"/>
          <w:lang w:eastAsia="es-CL"/>
        </w:rPr>
        <w:t>°:</w:t>
      </w:r>
      <w:r w:rsidR="00BD7D71" w:rsidRPr="00EF762A">
        <w:rPr>
          <w:rFonts w:ascii="Garamond" w:eastAsia="Times New Roman" w:hAnsi="Garamond" w:cs="Courier New"/>
          <w:sz w:val="24"/>
          <w:szCs w:val="24"/>
          <w:lang w:eastAsia="es-CL"/>
        </w:rPr>
        <w:tab/>
      </w:r>
      <w:r w:rsidR="00BD7D71" w:rsidRPr="00EF762A">
        <w:rPr>
          <w:rFonts w:ascii="Garamond" w:eastAsia="Times New Roman" w:hAnsi="Garamond" w:cs="Courier New"/>
          <w:sz w:val="24"/>
          <w:szCs w:val="24"/>
          <w:lang w:eastAsia="es-CL"/>
        </w:rPr>
        <w:tab/>
      </w:r>
      <w:r w:rsidR="00502116" w:rsidRPr="00EF762A">
        <w:rPr>
          <w:rFonts w:ascii="Garamond" w:hAnsi="Garamond"/>
          <w:sz w:val="24"/>
          <w:szCs w:val="24"/>
        </w:rPr>
        <w:t xml:space="preserve">Durante la audiencia de preparación del juicio </w:t>
      </w:r>
      <w:r w:rsidR="00405561" w:rsidRPr="00EF762A">
        <w:rPr>
          <w:rFonts w:ascii="Garamond" w:hAnsi="Garamond"/>
          <w:sz w:val="24"/>
          <w:szCs w:val="24"/>
        </w:rPr>
        <w:t xml:space="preserve">ante </w:t>
      </w:r>
      <w:r w:rsidR="00756D5B" w:rsidRPr="00EF762A">
        <w:rPr>
          <w:rFonts w:ascii="Garamond" w:hAnsi="Garamond"/>
          <w:sz w:val="24"/>
          <w:szCs w:val="24"/>
        </w:rPr>
        <w:t xml:space="preserve">la Comisión de Integridad </w:t>
      </w:r>
      <w:r w:rsidR="00502116" w:rsidRPr="00EF762A">
        <w:rPr>
          <w:rFonts w:ascii="Garamond" w:hAnsi="Garamond"/>
          <w:sz w:val="24"/>
          <w:szCs w:val="24"/>
        </w:rPr>
        <w:t>cada parte podrá formular las solicitudes, observacio</w:t>
      </w:r>
      <w:r w:rsidRPr="00EF762A">
        <w:rPr>
          <w:rFonts w:ascii="Garamond" w:hAnsi="Garamond"/>
          <w:sz w:val="24"/>
          <w:szCs w:val="24"/>
        </w:rPr>
        <w:t>nes y planteamientos que estim</w:t>
      </w:r>
      <w:r w:rsidR="00502116" w:rsidRPr="00EF762A">
        <w:rPr>
          <w:rFonts w:ascii="Garamond" w:hAnsi="Garamond"/>
          <w:sz w:val="24"/>
          <w:szCs w:val="24"/>
        </w:rPr>
        <w:t>e relevantes con relación a las pruebas ofrecidas por las demás, para los fines</w:t>
      </w:r>
      <w:r w:rsidR="005B32D1" w:rsidRPr="00EF762A">
        <w:rPr>
          <w:rFonts w:ascii="Garamond" w:hAnsi="Garamond"/>
          <w:sz w:val="24"/>
          <w:szCs w:val="24"/>
        </w:rPr>
        <w:t xml:space="preserve"> de excluir dicha prueba por impertinencia</w:t>
      </w:r>
      <w:r w:rsidR="00502116" w:rsidRPr="00EF762A">
        <w:rPr>
          <w:rFonts w:ascii="Garamond" w:hAnsi="Garamond"/>
          <w:sz w:val="24"/>
          <w:szCs w:val="24"/>
        </w:rPr>
        <w:t>.</w:t>
      </w:r>
    </w:p>
    <w:p w:rsidR="00ED234C" w:rsidRPr="00EF762A" w:rsidRDefault="00ED234C" w:rsidP="00ED23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hanging="1416"/>
        <w:jc w:val="both"/>
        <w:rPr>
          <w:rFonts w:ascii="Garamond" w:eastAsia="Times New Roman" w:hAnsi="Garamond" w:cs="Courier New"/>
          <w:sz w:val="24"/>
          <w:szCs w:val="24"/>
          <w:lang w:eastAsia="es-CL"/>
        </w:rPr>
      </w:pPr>
    </w:p>
    <w:p w:rsidR="00BD7D71" w:rsidRPr="00EF762A" w:rsidRDefault="00BD7D71" w:rsidP="00BD7D71">
      <w:pPr>
        <w:ind w:left="1410" w:hanging="1410"/>
        <w:jc w:val="both"/>
        <w:rPr>
          <w:rFonts w:ascii="Garamond" w:hAnsi="Garamond"/>
          <w:sz w:val="24"/>
          <w:szCs w:val="24"/>
        </w:rPr>
      </w:pPr>
      <w:r w:rsidRPr="00EF762A">
        <w:rPr>
          <w:rFonts w:ascii="Garamond" w:hAnsi="Garamond"/>
          <w:sz w:val="24"/>
          <w:szCs w:val="24"/>
        </w:rPr>
        <w:t xml:space="preserve">Art. </w:t>
      </w:r>
      <w:r w:rsidR="00502116" w:rsidRPr="00EF762A">
        <w:rPr>
          <w:rFonts w:ascii="Garamond" w:hAnsi="Garamond"/>
          <w:sz w:val="24"/>
          <w:szCs w:val="24"/>
        </w:rPr>
        <w:t>6</w:t>
      </w:r>
      <w:r w:rsidR="00F70B3A" w:rsidRPr="00EF762A">
        <w:rPr>
          <w:rFonts w:ascii="Garamond" w:hAnsi="Garamond"/>
          <w:sz w:val="24"/>
          <w:szCs w:val="24"/>
        </w:rPr>
        <w:t>2</w:t>
      </w:r>
      <w:r w:rsidRPr="00EF762A">
        <w:rPr>
          <w:rFonts w:ascii="Garamond" w:hAnsi="Garamond"/>
          <w:sz w:val="24"/>
          <w:szCs w:val="24"/>
        </w:rPr>
        <w:t>°:</w:t>
      </w:r>
      <w:r w:rsidRPr="00EF762A">
        <w:rPr>
          <w:rFonts w:ascii="Garamond" w:hAnsi="Garamond"/>
          <w:sz w:val="24"/>
          <w:szCs w:val="24"/>
        </w:rPr>
        <w:tab/>
      </w:r>
      <w:r w:rsidR="00502116" w:rsidRPr="00EF762A">
        <w:rPr>
          <w:rFonts w:ascii="Garamond" w:hAnsi="Garamond"/>
          <w:sz w:val="24"/>
          <w:szCs w:val="24"/>
        </w:rPr>
        <w:t>El</w:t>
      </w:r>
      <w:r w:rsidR="00D509D3" w:rsidRPr="00EF762A">
        <w:rPr>
          <w:rFonts w:ascii="Garamond" w:hAnsi="Garamond"/>
          <w:sz w:val="24"/>
          <w:szCs w:val="24"/>
        </w:rPr>
        <w:t xml:space="preserve"> Juez Preliminar</w:t>
      </w:r>
      <w:r w:rsidR="00502116" w:rsidRPr="00EF762A">
        <w:rPr>
          <w:rFonts w:ascii="Garamond" w:hAnsi="Garamond"/>
          <w:sz w:val="24"/>
          <w:szCs w:val="24"/>
        </w:rPr>
        <w:t>, luego de examinar las pruebas ofrecidas y escuchar a</w:t>
      </w:r>
      <w:r w:rsidR="00F70B3A" w:rsidRPr="00EF762A">
        <w:rPr>
          <w:rFonts w:ascii="Garamond" w:hAnsi="Garamond"/>
          <w:sz w:val="24"/>
          <w:szCs w:val="24"/>
        </w:rPr>
        <w:t xml:space="preserve"> los intervinientes que hubiera</w:t>
      </w:r>
      <w:r w:rsidR="00502116" w:rsidRPr="00EF762A">
        <w:rPr>
          <w:rFonts w:ascii="Garamond" w:hAnsi="Garamond"/>
          <w:sz w:val="24"/>
          <w:szCs w:val="24"/>
        </w:rPr>
        <w:t xml:space="preserve"> comparecido a la audiencia, ordenará fundadamente que se excluyan de ser rendidas en el juicio </w:t>
      </w:r>
      <w:r w:rsidR="007E1E68" w:rsidRPr="00EF762A">
        <w:rPr>
          <w:rFonts w:ascii="Garamond" w:hAnsi="Garamond"/>
          <w:sz w:val="24"/>
          <w:szCs w:val="24"/>
        </w:rPr>
        <w:t xml:space="preserve">ante </w:t>
      </w:r>
      <w:r w:rsidR="00756D5B" w:rsidRPr="00EF762A">
        <w:rPr>
          <w:rFonts w:ascii="Garamond" w:hAnsi="Garamond"/>
          <w:sz w:val="24"/>
          <w:szCs w:val="24"/>
        </w:rPr>
        <w:t xml:space="preserve">la Comisión de Integridad </w:t>
      </w:r>
      <w:r w:rsidR="00502116" w:rsidRPr="00EF762A">
        <w:rPr>
          <w:rFonts w:ascii="Garamond" w:hAnsi="Garamond"/>
          <w:sz w:val="24"/>
          <w:szCs w:val="24"/>
        </w:rPr>
        <w:t xml:space="preserve">aquellas que fueren manifiestamente impertinentes </w:t>
      </w:r>
      <w:r w:rsidR="007E1E68" w:rsidRPr="00EF762A">
        <w:rPr>
          <w:rFonts w:ascii="Garamond" w:hAnsi="Garamond"/>
          <w:sz w:val="24"/>
          <w:szCs w:val="24"/>
        </w:rPr>
        <w:t xml:space="preserve">o </w:t>
      </w:r>
      <w:r w:rsidR="00502116" w:rsidRPr="00EF762A">
        <w:rPr>
          <w:rFonts w:ascii="Garamond" w:hAnsi="Garamond"/>
          <w:sz w:val="24"/>
          <w:szCs w:val="24"/>
        </w:rPr>
        <w:t>tuvieren por objeto acreditar h</w:t>
      </w:r>
      <w:r w:rsidRPr="00EF762A">
        <w:rPr>
          <w:rFonts w:ascii="Garamond" w:hAnsi="Garamond"/>
          <w:sz w:val="24"/>
          <w:szCs w:val="24"/>
        </w:rPr>
        <w:t>echos públicos y notorios.</w:t>
      </w:r>
    </w:p>
    <w:p w:rsidR="007E1E68" w:rsidRPr="00EF762A" w:rsidRDefault="00502116" w:rsidP="007E1E68">
      <w:pPr>
        <w:ind w:left="1410"/>
        <w:jc w:val="both"/>
        <w:rPr>
          <w:rFonts w:ascii="Garamond" w:hAnsi="Garamond"/>
          <w:sz w:val="24"/>
          <w:szCs w:val="24"/>
        </w:rPr>
      </w:pPr>
      <w:r w:rsidRPr="00EF762A">
        <w:rPr>
          <w:rFonts w:ascii="Garamond" w:hAnsi="Garamond"/>
          <w:sz w:val="24"/>
          <w:szCs w:val="24"/>
        </w:rPr>
        <w:t>Si estimare que la aprobación en lo</w:t>
      </w:r>
      <w:r w:rsidR="00787FD3" w:rsidRPr="00EF762A">
        <w:rPr>
          <w:rFonts w:ascii="Garamond" w:hAnsi="Garamond"/>
          <w:sz w:val="24"/>
          <w:szCs w:val="24"/>
        </w:rPr>
        <w:t>s mismos términos en que hubiera</w:t>
      </w:r>
      <w:r w:rsidRPr="00EF762A">
        <w:rPr>
          <w:rFonts w:ascii="Garamond" w:hAnsi="Garamond"/>
          <w:sz w:val="24"/>
          <w:szCs w:val="24"/>
        </w:rPr>
        <w:t>n sido ofrecidas las pruebas testimonial y documental produciría efectos puramente dilatorios en el juicio oral, dispondrá también que el respectivo interviniente reduzca el número de testigos o de documento</w:t>
      </w:r>
      <w:r w:rsidR="00787FD3" w:rsidRPr="00EF762A">
        <w:rPr>
          <w:rFonts w:ascii="Garamond" w:hAnsi="Garamond"/>
          <w:sz w:val="24"/>
          <w:szCs w:val="24"/>
        </w:rPr>
        <w:t>s, cuando mediante ellos sea desea</w:t>
      </w:r>
      <w:r w:rsidRPr="00EF762A">
        <w:rPr>
          <w:rFonts w:ascii="Garamond" w:hAnsi="Garamond"/>
          <w:sz w:val="24"/>
          <w:szCs w:val="24"/>
        </w:rPr>
        <w:t xml:space="preserve"> acreditar unos mismos hechos</w:t>
      </w:r>
      <w:r w:rsidR="00C10F9B" w:rsidRPr="00EF762A">
        <w:rPr>
          <w:rFonts w:ascii="Garamond" w:hAnsi="Garamond"/>
          <w:sz w:val="24"/>
          <w:szCs w:val="24"/>
        </w:rPr>
        <w:t xml:space="preserve"> o circunstancias que no guard</w:t>
      </w:r>
      <w:r w:rsidRPr="00EF762A">
        <w:rPr>
          <w:rFonts w:ascii="Garamond" w:hAnsi="Garamond"/>
          <w:sz w:val="24"/>
          <w:szCs w:val="24"/>
        </w:rPr>
        <w:t>en pertinencia sustancial con la materia que se somete</w:t>
      </w:r>
      <w:r w:rsidR="002B3986" w:rsidRPr="00EF762A">
        <w:rPr>
          <w:rFonts w:ascii="Garamond" w:hAnsi="Garamond"/>
          <w:sz w:val="24"/>
          <w:szCs w:val="24"/>
        </w:rPr>
        <w:t>rá a conocimiento del tribunal</w:t>
      </w:r>
      <w:r w:rsidR="00BD7D71" w:rsidRPr="00EF762A">
        <w:rPr>
          <w:rFonts w:ascii="Garamond" w:hAnsi="Garamond"/>
          <w:sz w:val="24"/>
          <w:szCs w:val="24"/>
        </w:rPr>
        <w:t>.</w:t>
      </w:r>
      <w:r w:rsidR="007E1E68" w:rsidRPr="00EF762A">
        <w:rPr>
          <w:rFonts w:ascii="Garamond" w:hAnsi="Garamond"/>
          <w:sz w:val="24"/>
          <w:szCs w:val="24"/>
        </w:rPr>
        <w:t xml:space="preserve"> </w:t>
      </w:r>
    </w:p>
    <w:p w:rsidR="00502116" w:rsidRPr="00EF762A" w:rsidRDefault="00CF0E7B" w:rsidP="007E1E68">
      <w:pPr>
        <w:ind w:left="1410"/>
        <w:jc w:val="both"/>
        <w:rPr>
          <w:rFonts w:ascii="Garamond" w:hAnsi="Garamond"/>
          <w:sz w:val="24"/>
          <w:szCs w:val="24"/>
        </w:rPr>
      </w:pPr>
      <w:r w:rsidRPr="00EF762A">
        <w:rPr>
          <w:rFonts w:ascii="Garamond" w:hAnsi="Garamond"/>
          <w:sz w:val="24"/>
          <w:szCs w:val="24"/>
        </w:rPr>
        <w:t>Las demás pruebas que se hubiera</w:t>
      </w:r>
      <w:r w:rsidR="00502116" w:rsidRPr="00EF762A">
        <w:rPr>
          <w:rFonts w:ascii="Garamond" w:hAnsi="Garamond"/>
          <w:sz w:val="24"/>
          <w:szCs w:val="24"/>
        </w:rPr>
        <w:t>n o</w:t>
      </w:r>
      <w:r w:rsidR="007E1E68" w:rsidRPr="00EF762A">
        <w:rPr>
          <w:rFonts w:ascii="Garamond" w:hAnsi="Garamond"/>
          <w:sz w:val="24"/>
          <w:szCs w:val="24"/>
        </w:rPr>
        <w:t xml:space="preserve">frecido serán admitidas por el </w:t>
      </w:r>
      <w:r w:rsidR="00D509D3" w:rsidRPr="00EF762A">
        <w:rPr>
          <w:rFonts w:ascii="Garamond" w:hAnsi="Garamond"/>
          <w:sz w:val="24"/>
          <w:szCs w:val="24"/>
        </w:rPr>
        <w:t xml:space="preserve">Juez Preliminar </w:t>
      </w:r>
      <w:r w:rsidR="00502116" w:rsidRPr="00EF762A">
        <w:rPr>
          <w:rFonts w:ascii="Garamond" w:hAnsi="Garamond"/>
          <w:sz w:val="24"/>
          <w:szCs w:val="24"/>
        </w:rPr>
        <w:t>al dictar el auto de apertura del juicio oral.</w:t>
      </w:r>
    </w:p>
    <w:p w:rsidR="00BD7D71" w:rsidRPr="00EF762A" w:rsidRDefault="00CF0E7B" w:rsidP="00BD7D71">
      <w:pPr>
        <w:ind w:left="1410" w:hanging="1410"/>
        <w:jc w:val="both"/>
        <w:rPr>
          <w:rFonts w:ascii="Garamond" w:hAnsi="Garamond"/>
          <w:sz w:val="24"/>
          <w:szCs w:val="24"/>
        </w:rPr>
      </w:pPr>
      <w:r w:rsidRPr="00EF762A">
        <w:rPr>
          <w:rFonts w:ascii="Garamond" w:hAnsi="Garamond"/>
          <w:sz w:val="24"/>
          <w:szCs w:val="24"/>
        </w:rPr>
        <w:t>Art. 63</w:t>
      </w:r>
      <w:r w:rsidR="00BD7D71" w:rsidRPr="00EF762A">
        <w:rPr>
          <w:rFonts w:ascii="Garamond" w:hAnsi="Garamond"/>
          <w:sz w:val="24"/>
          <w:szCs w:val="24"/>
        </w:rPr>
        <w:t>°:</w:t>
      </w:r>
      <w:r w:rsidR="00BD7D71" w:rsidRPr="00EF762A">
        <w:rPr>
          <w:rFonts w:ascii="Garamond" w:hAnsi="Garamond"/>
          <w:sz w:val="24"/>
          <w:szCs w:val="24"/>
        </w:rPr>
        <w:tab/>
        <w:t xml:space="preserve">Al </w:t>
      </w:r>
      <w:r w:rsidR="00502116" w:rsidRPr="00EF762A">
        <w:rPr>
          <w:rFonts w:ascii="Garamond" w:hAnsi="Garamond"/>
          <w:sz w:val="24"/>
          <w:szCs w:val="24"/>
        </w:rPr>
        <w:t xml:space="preserve">término de la audiencia, </w:t>
      </w:r>
      <w:r w:rsidR="00BD7D71" w:rsidRPr="00EF762A">
        <w:rPr>
          <w:rFonts w:ascii="Garamond" w:hAnsi="Garamond"/>
          <w:sz w:val="24"/>
          <w:szCs w:val="24"/>
        </w:rPr>
        <w:t xml:space="preserve">el </w:t>
      </w:r>
      <w:r w:rsidR="00D509D3" w:rsidRPr="00EF762A">
        <w:rPr>
          <w:rFonts w:ascii="Garamond" w:hAnsi="Garamond"/>
          <w:sz w:val="24"/>
          <w:szCs w:val="24"/>
        </w:rPr>
        <w:t xml:space="preserve">Juez Preliminar </w:t>
      </w:r>
      <w:r w:rsidR="00BD7D71" w:rsidRPr="00EF762A">
        <w:rPr>
          <w:rFonts w:ascii="Garamond" w:hAnsi="Garamond"/>
          <w:sz w:val="24"/>
          <w:szCs w:val="24"/>
        </w:rPr>
        <w:t xml:space="preserve">dictará el </w:t>
      </w:r>
      <w:r w:rsidR="00502116" w:rsidRPr="00EF762A">
        <w:rPr>
          <w:rFonts w:ascii="Garamond" w:hAnsi="Garamond"/>
          <w:sz w:val="24"/>
          <w:szCs w:val="24"/>
        </w:rPr>
        <w:t xml:space="preserve">auto de apertura del juicio </w:t>
      </w:r>
      <w:r w:rsidR="00CA543C" w:rsidRPr="00EF762A">
        <w:rPr>
          <w:rFonts w:ascii="Garamond" w:hAnsi="Garamond"/>
          <w:sz w:val="24"/>
          <w:szCs w:val="24"/>
        </w:rPr>
        <w:t>ante</w:t>
      </w:r>
      <w:r w:rsidR="00756D5B" w:rsidRPr="00EF762A">
        <w:rPr>
          <w:rFonts w:ascii="Garamond" w:hAnsi="Garamond"/>
          <w:sz w:val="24"/>
          <w:szCs w:val="24"/>
        </w:rPr>
        <w:t xml:space="preserve"> la Comisión de Integridad</w:t>
      </w:r>
      <w:r w:rsidR="00502116" w:rsidRPr="00EF762A">
        <w:rPr>
          <w:rFonts w:ascii="Garamond" w:hAnsi="Garamond"/>
          <w:sz w:val="24"/>
          <w:szCs w:val="24"/>
        </w:rPr>
        <w:t>. Esta resolución deberá indicar:</w:t>
      </w:r>
    </w:p>
    <w:p w:rsidR="00502116" w:rsidRPr="00EF762A" w:rsidRDefault="007E1E68" w:rsidP="00BD7D71">
      <w:pPr>
        <w:ind w:left="1410"/>
        <w:jc w:val="both"/>
        <w:rPr>
          <w:rFonts w:ascii="Garamond" w:hAnsi="Garamond"/>
          <w:sz w:val="24"/>
          <w:szCs w:val="24"/>
        </w:rPr>
      </w:pPr>
      <w:r w:rsidRPr="00EF762A">
        <w:rPr>
          <w:rFonts w:ascii="Garamond" w:hAnsi="Garamond"/>
          <w:sz w:val="24"/>
          <w:szCs w:val="24"/>
        </w:rPr>
        <w:t>a</w:t>
      </w:r>
      <w:r w:rsidR="00502116" w:rsidRPr="00EF762A">
        <w:rPr>
          <w:rFonts w:ascii="Garamond" w:hAnsi="Garamond"/>
          <w:sz w:val="24"/>
          <w:szCs w:val="24"/>
        </w:rPr>
        <w:t>) La o las acusaciones que deberán ser o</w:t>
      </w:r>
      <w:r w:rsidR="00BD7D71" w:rsidRPr="00EF762A">
        <w:rPr>
          <w:rFonts w:ascii="Garamond" w:hAnsi="Garamond"/>
          <w:sz w:val="24"/>
          <w:szCs w:val="24"/>
        </w:rPr>
        <w:t xml:space="preserve">bjeto del </w:t>
      </w:r>
      <w:r w:rsidR="00502116" w:rsidRPr="00EF762A">
        <w:rPr>
          <w:rFonts w:ascii="Garamond" w:hAnsi="Garamond"/>
          <w:sz w:val="24"/>
          <w:szCs w:val="24"/>
        </w:rPr>
        <w:t>juicio y las corr</w:t>
      </w:r>
      <w:r w:rsidR="00CF0E7B" w:rsidRPr="00EF762A">
        <w:rPr>
          <w:rFonts w:ascii="Garamond" w:hAnsi="Garamond"/>
          <w:sz w:val="24"/>
          <w:szCs w:val="24"/>
        </w:rPr>
        <w:t>ecciones formales que se hubiera</w:t>
      </w:r>
      <w:r w:rsidR="00502116" w:rsidRPr="00EF762A">
        <w:rPr>
          <w:rFonts w:ascii="Garamond" w:hAnsi="Garamond"/>
          <w:sz w:val="24"/>
          <w:szCs w:val="24"/>
        </w:rPr>
        <w:t>n</w:t>
      </w:r>
      <w:r w:rsidR="00BD7D71" w:rsidRPr="00EF762A">
        <w:rPr>
          <w:rFonts w:ascii="Garamond" w:hAnsi="Garamond"/>
          <w:sz w:val="24"/>
          <w:szCs w:val="24"/>
        </w:rPr>
        <w:t xml:space="preserve"> </w:t>
      </w:r>
      <w:r w:rsidR="00502116" w:rsidRPr="00EF762A">
        <w:rPr>
          <w:rFonts w:ascii="Garamond" w:hAnsi="Garamond"/>
          <w:sz w:val="24"/>
          <w:szCs w:val="24"/>
        </w:rPr>
        <w:t>realizado en ellas;</w:t>
      </w:r>
    </w:p>
    <w:p w:rsidR="00502116" w:rsidRPr="00EF762A" w:rsidRDefault="007E1E68" w:rsidP="00BD7D71">
      <w:pPr>
        <w:ind w:left="1413"/>
        <w:jc w:val="both"/>
        <w:rPr>
          <w:rFonts w:ascii="Garamond" w:hAnsi="Garamond"/>
          <w:sz w:val="24"/>
          <w:szCs w:val="24"/>
        </w:rPr>
      </w:pPr>
      <w:r w:rsidRPr="00EF762A">
        <w:rPr>
          <w:rFonts w:ascii="Garamond" w:hAnsi="Garamond"/>
          <w:sz w:val="24"/>
          <w:szCs w:val="24"/>
        </w:rPr>
        <w:t>b</w:t>
      </w:r>
      <w:r w:rsidR="00D84C0A" w:rsidRPr="00EF762A">
        <w:rPr>
          <w:rFonts w:ascii="Garamond" w:hAnsi="Garamond"/>
          <w:sz w:val="24"/>
          <w:szCs w:val="24"/>
        </w:rPr>
        <w:t>)</w:t>
      </w:r>
      <w:r w:rsidR="00502116" w:rsidRPr="00EF762A">
        <w:rPr>
          <w:rFonts w:ascii="Garamond" w:hAnsi="Garamond"/>
          <w:sz w:val="24"/>
          <w:szCs w:val="24"/>
        </w:rPr>
        <w:t xml:space="preserve"> Las pruebas que deberán rendirse en el </w:t>
      </w:r>
      <w:r w:rsidR="00BD7D71" w:rsidRPr="00EF762A">
        <w:rPr>
          <w:rFonts w:ascii="Garamond" w:hAnsi="Garamond"/>
          <w:sz w:val="24"/>
          <w:szCs w:val="24"/>
        </w:rPr>
        <w:t xml:space="preserve">juicio </w:t>
      </w:r>
      <w:r w:rsidR="00502116" w:rsidRPr="00EF762A">
        <w:rPr>
          <w:rFonts w:ascii="Garamond" w:hAnsi="Garamond"/>
          <w:sz w:val="24"/>
          <w:szCs w:val="24"/>
        </w:rPr>
        <w:t>oral, de acuerdo a lo previsto en el artículo anterior,</w:t>
      </w:r>
      <w:r w:rsidR="00BD7D71" w:rsidRPr="00EF762A">
        <w:rPr>
          <w:rFonts w:ascii="Garamond" w:hAnsi="Garamond"/>
          <w:sz w:val="24"/>
          <w:szCs w:val="24"/>
        </w:rPr>
        <w:t xml:space="preserve"> </w:t>
      </w:r>
      <w:r w:rsidR="00502116" w:rsidRPr="00EF762A">
        <w:rPr>
          <w:rFonts w:ascii="Garamond" w:hAnsi="Garamond"/>
          <w:sz w:val="24"/>
          <w:szCs w:val="24"/>
        </w:rPr>
        <w:t>y</w:t>
      </w:r>
    </w:p>
    <w:p w:rsidR="00502116" w:rsidRPr="00EF762A" w:rsidRDefault="007E1E68" w:rsidP="00BD7D71">
      <w:pPr>
        <w:ind w:left="1410"/>
        <w:jc w:val="both"/>
        <w:rPr>
          <w:rFonts w:ascii="Garamond" w:hAnsi="Garamond"/>
          <w:sz w:val="24"/>
          <w:szCs w:val="24"/>
        </w:rPr>
      </w:pPr>
      <w:r w:rsidRPr="00EF762A">
        <w:rPr>
          <w:rFonts w:ascii="Garamond" w:hAnsi="Garamond"/>
          <w:sz w:val="24"/>
          <w:szCs w:val="24"/>
        </w:rPr>
        <w:t>c</w:t>
      </w:r>
      <w:r w:rsidR="00502116" w:rsidRPr="00EF762A">
        <w:rPr>
          <w:rFonts w:ascii="Garamond" w:hAnsi="Garamond"/>
          <w:sz w:val="24"/>
          <w:szCs w:val="24"/>
        </w:rPr>
        <w:t>) La individual</w:t>
      </w:r>
      <w:r w:rsidR="00CF0E7B" w:rsidRPr="00EF762A">
        <w:rPr>
          <w:rFonts w:ascii="Garamond" w:hAnsi="Garamond"/>
          <w:sz w:val="24"/>
          <w:szCs w:val="24"/>
        </w:rPr>
        <w:t>ización de quienes debiera</w:t>
      </w:r>
      <w:r w:rsidR="00BD7D71" w:rsidRPr="00EF762A">
        <w:rPr>
          <w:rFonts w:ascii="Garamond" w:hAnsi="Garamond"/>
          <w:sz w:val="24"/>
          <w:szCs w:val="24"/>
        </w:rPr>
        <w:t xml:space="preserve">n ser </w:t>
      </w:r>
      <w:r w:rsidR="00502116" w:rsidRPr="00EF762A">
        <w:rPr>
          <w:rFonts w:ascii="Garamond" w:hAnsi="Garamond"/>
          <w:sz w:val="24"/>
          <w:szCs w:val="24"/>
        </w:rPr>
        <w:t>citados a la audiencia del juicio oral, con mención de</w:t>
      </w:r>
      <w:r w:rsidR="00BD7D71" w:rsidRPr="00EF762A">
        <w:rPr>
          <w:rFonts w:ascii="Garamond" w:hAnsi="Garamond"/>
          <w:sz w:val="24"/>
          <w:szCs w:val="24"/>
        </w:rPr>
        <w:t xml:space="preserve"> </w:t>
      </w:r>
      <w:r w:rsidR="00502116" w:rsidRPr="00EF762A">
        <w:rPr>
          <w:rFonts w:ascii="Garamond" w:hAnsi="Garamond"/>
          <w:sz w:val="24"/>
          <w:szCs w:val="24"/>
        </w:rPr>
        <w:t xml:space="preserve">los testigos a los que </w:t>
      </w:r>
      <w:r w:rsidR="00BD7D71" w:rsidRPr="00EF762A">
        <w:rPr>
          <w:rFonts w:ascii="Garamond" w:hAnsi="Garamond"/>
          <w:sz w:val="24"/>
          <w:szCs w:val="24"/>
        </w:rPr>
        <w:t>debiere</w:t>
      </w:r>
      <w:r w:rsidR="00CF0E7B" w:rsidRPr="00EF762A">
        <w:rPr>
          <w:rFonts w:ascii="Garamond" w:hAnsi="Garamond"/>
          <w:sz w:val="24"/>
          <w:szCs w:val="24"/>
        </w:rPr>
        <w:t>n</w:t>
      </w:r>
      <w:r w:rsidR="00BD7D71" w:rsidRPr="00EF762A">
        <w:rPr>
          <w:rFonts w:ascii="Garamond" w:hAnsi="Garamond"/>
          <w:sz w:val="24"/>
          <w:szCs w:val="24"/>
        </w:rPr>
        <w:t xml:space="preserve"> pagarse anticipadamente </w:t>
      </w:r>
      <w:r w:rsidR="00502116" w:rsidRPr="00EF762A">
        <w:rPr>
          <w:rFonts w:ascii="Garamond" w:hAnsi="Garamond"/>
          <w:sz w:val="24"/>
          <w:szCs w:val="24"/>
        </w:rPr>
        <w:t>sus gastos de tra</w:t>
      </w:r>
      <w:r w:rsidR="00BD7D71" w:rsidRPr="00EF762A">
        <w:rPr>
          <w:rFonts w:ascii="Garamond" w:hAnsi="Garamond"/>
          <w:sz w:val="24"/>
          <w:szCs w:val="24"/>
        </w:rPr>
        <w:t xml:space="preserve">slado y habitación y los montos </w:t>
      </w:r>
      <w:r w:rsidR="00502116" w:rsidRPr="00EF762A">
        <w:rPr>
          <w:rFonts w:ascii="Garamond" w:hAnsi="Garamond"/>
          <w:sz w:val="24"/>
          <w:szCs w:val="24"/>
        </w:rPr>
        <w:t>respectivos.</w:t>
      </w:r>
    </w:p>
    <w:p w:rsidR="00CF0E7B" w:rsidRPr="00EF762A" w:rsidRDefault="00CF0E7B" w:rsidP="00BD7D71">
      <w:pPr>
        <w:ind w:left="1410"/>
        <w:jc w:val="both"/>
        <w:rPr>
          <w:rFonts w:ascii="Garamond" w:hAnsi="Garamond"/>
          <w:sz w:val="24"/>
          <w:szCs w:val="24"/>
        </w:rPr>
      </w:pPr>
      <w:r w:rsidRPr="00EF762A">
        <w:rPr>
          <w:rFonts w:ascii="Garamond" w:hAnsi="Garamond"/>
          <w:sz w:val="24"/>
          <w:szCs w:val="24"/>
        </w:rPr>
        <w:t xml:space="preserve">d) La fecha del juicio ordinario ante la Comisión de Integridad que tendrá lugar en un plazo no inferior a 10 ni superior a 20 días. </w:t>
      </w:r>
    </w:p>
    <w:p w:rsidR="009311A0" w:rsidRPr="00EF762A" w:rsidRDefault="00502116" w:rsidP="00B9114A">
      <w:pPr>
        <w:ind w:left="1410"/>
        <w:jc w:val="both"/>
        <w:rPr>
          <w:rFonts w:ascii="Garamond" w:hAnsi="Garamond"/>
          <w:sz w:val="24"/>
          <w:szCs w:val="24"/>
        </w:rPr>
      </w:pPr>
      <w:r w:rsidRPr="00EF762A">
        <w:rPr>
          <w:rFonts w:ascii="Garamond" w:hAnsi="Garamond"/>
          <w:sz w:val="24"/>
          <w:szCs w:val="24"/>
        </w:rPr>
        <w:lastRenderedPageBreak/>
        <w:t>El auto de ape</w:t>
      </w:r>
      <w:r w:rsidR="00BD7D71" w:rsidRPr="00EF762A">
        <w:rPr>
          <w:rFonts w:ascii="Garamond" w:hAnsi="Garamond"/>
          <w:sz w:val="24"/>
          <w:szCs w:val="24"/>
        </w:rPr>
        <w:t xml:space="preserve">rtura del juicio </w:t>
      </w:r>
      <w:r w:rsidR="006731C1" w:rsidRPr="00EF762A">
        <w:rPr>
          <w:rFonts w:ascii="Garamond" w:hAnsi="Garamond"/>
          <w:sz w:val="24"/>
          <w:szCs w:val="24"/>
        </w:rPr>
        <w:t xml:space="preserve">ante </w:t>
      </w:r>
      <w:r w:rsidR="00814997" w:rsidRPr="00EF762A">
        <w:rPr>
          <w:rFonts w:ascii="Garamond" w:hAnsi="Garamond"/>
          <w:sz w:val="24"/>
          <w:szCs w:val="24"/>
        </w:rPr>
        <w:t xml:space="preserve">la Comisión de Integridad </w:t>
      </w:r>
      <w:r w:rsidR="00542372" w:rsidRPr="00EF762A">
        <w:rPr>
          <w:rFonts w:ascii="Garamond" w:hAnsi="Garamond"/>
          <w:sz w:val="24"/>
          <w:szCs w:val="24"/>
        </w:rPr>
        <w:t xml:space="preserve">no </w:t>
      </w:r>
      <w:r w:rsidR="00BD7D71" w:rsidRPr="00EF762A">
        <w:rPr>
          <w:rFonts w:ascii="Garamond" w:hAnsi="Garamond"/>
          <w:sz w:val="24"/>
          <w:szCs w:val="24"/>
        </w:rPr>
        <w:t xml:space="preserve">será </w:t>
      </w:r>
      <w:r w:rsidRPr="00EF762A">
        <w:rPr>
          <w:rFonts w:ascii="Garamond" w:hAnsi="Garamond"/>
          <w:sz w:val="24"/>
          <w:szCs w:val="24"/>
        </w:rPr>
        <w:t>suscep</w:t>
      </w:r>
      <w:r w:rsidR="00542372" w:rsidRPr="00EF762A">
        <w:rPr>
          <w:rFonts w:ascii="Garamond" w:hAnsi="Garamond"/>
          <w:sz w:val="24"/>
          <w:szCs w:val="24"/>
        </w:rPr>
        <w:t xml:space="preserve">tible del recurso de apelación. </w:t>
      </w:r>
      <w:r w:rsidRPr="00EF762A">
        <w:rPr>
          <w:rFonts w:ascii="Garamond" w:hAnsi="Garamond"/>
          <w:sz w:val="24"/>
          <w:szCs w:val="24"/>
        </w:rPr>
        <w:t>Si se excluyeren, po</w:t>
      </w:r>
      <w:r w:rsidR="00BD7D71" w:rsidRPr="00EF762A">
        <w:rPr>
          <w:rFonts w:ascii="Garamond" w:hAnsi="Garamond"/>
          <w:sz w:val="24"/>
          <w:szCs w:val="24"/>
        </w:rPr>
        <w:t>r resolución firme, pruebas de cargo</w:t>
      </w:r>
      <w:r w:rsidRPr="00EF762A">
        <w:rPr>
          <w:rFonts w:ascii="Garamond" w:hAnsi="Garamond"/>
          <w:sz w:val="24"/>
          <w:szCs w:val="24"/>
        </w:rPr>
        <w:t xml:space="preserve"> que el </w:t>
      </w:r>
      <w:r w:rsidR="00335369" w:rsidRPr="00EF762A">
        <w:rPr>
          <w:rFonts w:ascii="Garamond" w:hAnsi="Garamond"/>
          <w:sz w:val="24"/>
          <w:szCs w:val="24"/>
        </w:rPr>
        <w:t>f</w:t>
      </w:r>
      <w:r w:rsidR="008A0B38" w:rsidRPr="00EF762A">
        <w:rPr>
          <w:rFonts w:ascii="Garamond" w:hAnsi="Garamond"/>
          <w:sz w:val="24"/>
          <w:szCs w:val="24"/>
        </w:rPr>
        <w:t>iscal</w:t>
      </w:r>
      <w:r w:rsidR="00B95AC1" w:rsidRPr="00EF762A">
        <w:rPr>
          <w:rFonts w:ascii="Garamond" w:hAnsi="Garamond"/>
          <w:sz w:val="24"/>
          <w:szCs w:val="24"/>
        </w:rPr>
        <w:t xml:space="preserve"> </w:t>
      </w:r>
      <w:r w:rsidR="00BD7D71" w:rsidRPr="00EF762A">
        <w:rPr>
          <w:rFonts w:ascii="Garamond" w:hAnsi="Garamond"/>
          <w:sz w:val="24"/>
          <w:szCs w:val="24"/>
        </w:rPr>
        <w:t xml:space="preserve">considere esenciales </w:t>
      </w:r>
      <w:r w:rsidRPr="00EF762A">
        <w:rPr>
          <w:rFonts w:ascii="Garamond" w:hAnsi="Garamond"/>
          <w:sz w:val="24"/>
          <w:szCs w:val="24"/>
        </w:rPr>
        <w:t>para sustentar su acusación en el juicio oral</w:t>
      </w:r>
      <w:r w:rsidR="00BD7D71" w:rsidRPr="00EF762A">
        <w:rPr>
          <w:rFonts w:ascii="Garamond" w:hAnsi="Garamond"/>
          <w:sz w:val="24"/>
          <w:szCs w:val="24"/>
        </w:rPr>
        <w:t xml:space="preserve"> </w:t>
      </w:r>
      <w:r w:rsidR="00B95AC1" w:rsidRPr="00EF762A">
        <w:rPr>
          <w:rFonts w:ascii="Garamond" w:hAnsi="Garamond"/>
          <w:sz w:val="24"/>
          <w:szCs w:val="24"/>
        </w:rPr>
        <w:t xml:space="preserve">respectivo, el </w:t>
      </w:r>
      <w:r w:rsidR="00335369" w:rsidRPr="00EF762A">
        <w:rPr>
          <w:rFonts w:ascii="Garamond" w:hAnsi="Garamond"/>
          <w:sz w:val="24"/>
          <w:szCs w:val="24"/>
        </w:rPr>
        <w:t>f</w:t>
      </w:r>
      <w:r w:rsidR="008A0B38" w:rsidRPr="00EF762A">
        <w:rPr>
          <w:rFonts w:ascii="Garamond" w:hAnsi="Garamond"/>
          <w:sz w:val="24"/>
          <w:szCs w:val="24"/>
        </w:rPr>
        <w:t>iscal</w:t>
      </w:r>
      <w:r w:rsidRPr="00EF762A">
        <w:rPr>
          <w:rFonts w:ascii="Garamond" w:hAnsi="Garamond"/>
          <w:sz w:val="24"/>
          <w:szCs w:val="24"/>
        </w:rPr>
        <w:t xml:space="preserve"> po</w:t>
      </w:r>
      <w:r w:rsidR="00BD7D71" w:rsidRPr="00EF762A">
        <w:rPr>
          <w:rFonts w:ascii="Garamond" w:hAnsi="Garamond"/>
          <w:sz w:val="24"/>
          <w:szCs w:val="24"/>
        </w:rPr>
        <w:t xml:space="preserve">drá solicitar el </w:t>
      </w:r>
      <w:r w:rsidR="00542372" w:rsidRPr="00EF762A">
        <w:rPr>
          <w:rFonts w:ascii="Garamond" w:hAnsi="Garamond"/>
          <w:sz w:val="24"/>
          <w:szCs w:val="24"/>
        </w:rPr>
        <w:t xml:space="preserve">cierre </w:t>
      </w:r>
      <w:r w:rsidRPr="00EF762A">
        <w:rPr>
          <w:rFonts w:ascii="Garamond" w:hAnsi="Garamond"/>
          <w:sz w:val="24"/>
          <w:szCs w:val="24"/>
        </w:rPr>
        <w:t xml:space="preserve">de la causa </w:t>
      </w:r>
      <w:r w:rsidR="00BD7D71" w:rsidRPr="00EF762A">
        <w:rPr>
          <w:rFonts w:ascii="Garamond" w:hAnsi="Garamond"/>
          <w:sz w:val="24"/>
          <w:szCs w:val="24"/>
        </w:rPr>
        <w:t xml:space="preserve">ante </w:t>
      </w:r>
      <w:r w:rsidR="00B95AC1" w:rsidRPr="00EF762A">
        <w:rPr>
          <w:rFonts w:ascii="Garamond" w:hAnsi="Garamond"/>
          <w:sz w:val="24"/>
          <w:szCs w:val="24"/>
        </w:rPr>
        <w:t xml:space="preserve">el </w:t>
      </w:r>
      <w:r w:rsidR="00D509D3" w:rsidRPr="00EF762A">
        <w:rPr>
          <w:rFonts w:ascii="Garamond" w:hAnsi="Garamond"/>
          <w:sz w:val="24"/>
          <w:szCs w:val="24"/>
        </w:rPr>
        <w:t xml:space="preserve">Juez Preliminar </w:t>
      </w:r>
      <w:r w:rsidR="00BD7D71" w:rsidRPr="00EF762A">
        <w:rPr>
          <w:rFonts w:ascii="Garamond" w:hAnsi="Garamond"/>
          <w:sz w:val="24"/>
          <w:szCs w:val="24"/>
        </w:rPr>
        <w:t xml:space="preserve">competente, el que </w:t>
      </w:r>
      <w:r w:rsidRPr="00EF762A">
        <w:rPr>
          <w:rFonts w:ascii="Garamond" w:hAnsi="Garamond"/>
          <w:sz w:val="24"/>
          <w:szCs w:val="24"/>
        </w:rPr>
        <w:t>la decretará en audiencia convocada al efecto.</w:t>
      </w:r>
    </w:p>
    <w:p w:rsidR="00F72BF2" w:rsidRPr="00EF762A" w:rsidRDefault="00DE6FD2" w:rsidP="003A54EA">
      <w:pPr>
        <w:jc w:val="both"/>
        <w:rPr>
          <w:rFonts w:ascii="Garamond" w:hAnsi="Garamond"/>
          <w:smallCaps/>
          <w:sz w:val="24"/>
          <w:szCs w:val="24"/>
        </w:rPr>
      </w:pPr>
      <w:r w:rsidRPr="00EF762A">
        <w:rPr>
          <w:rFonts w:ascii="Garamond" w:hAnsi="Garamond"/>
          <w:smallCaps/>
          <w:sz w:val="24"/>
          <w:szCs w:val="24"/>
        </w:rPr>
        <w:t xml:space="preserve">Procedimiento </w:t>
      </w:r>
      <w:r w:rsidR="001E704B" w:rsidRPr="00EF762A">
        <w:rPr>
          <w:rFonts w:ascii="Garamond" w:hAnsi="Garamond"/>
          <w:smallCaps/>
          <w:sz w:val="24"/>
          <w:szCs w:val="24"/>
        </w:rPr>
        <w:t xml:space="preserve">Ordinario </w:t>
      </w:r>
      <w:r w:rsidR="00DD08A9" w:rsidRPr="00EF762A">
        <w:rPr>
          <w:rFonts w:ascii="Garamond" w:hAnsi="Garamond"/>
          <w:smallCaps/>
          <w:sz w:val="24"/>
          <w:szCs w:val="24"/>
        </w:rPr>
        <w:t xml:space="preserve">ante </w:t>
      </w:r>
      <w:r w:rsidR="00DB0BD5" w:rsidRPr="00EF762A">
        <w:rPr>
          <w:rFonts w:ascii="Garamond" w:hAnsi="Garamond"/>
          <w:smallCaps/>
          <w:sz w:val="24"/>
          <w:szCs w:val="24"/>
        </w:rPr>
        <w:t xml:space="preserve">la Comisión de Integridad </w:t>
      </w:r>
    </w:p>
    <w:p w:rsidR="00DE6FD2" w:rsidRPr="00EF762A" w:rsidRDefault="00DE6FD2" w:rsidP="003A54EA">
      <w:pPr>
        <w:jc w:val="both"/>
        <w:rPr>
          <w:rFonts w:ascii="Garamond" w:hAnsi="Garamond"/>
          <w:smallCaps/>
          <w:sz w:val="24"/>
          <w:szCs w:val="24"/>
        </w:rPr>
      </w:pPr>
      <w:r w:rsidRPr="00EF762A">
        <w:rPr>
          <w:rFonts w:ascii="Garamond" w:hAnsi="Garamond"/>
          <w:smallCaps/>
          <w:sz w:val="24"/>
          <w:szCs w:val="24"/>
        </w:rPr>
        <w:t xml:space="preserve">Principios del proceso </w:t>
      </w:r>
    </w:p>
    <w:p w:rsidR="003101A7" w:rsidRPr="00EF762A" w:rsidRDefault="001C19F3" w:rsidP="00E34380">
      <w:pPr>
        <w:ind w:left="1410" w:hanging="1410"/>
        <w:jc w:val="both"/>
        <w:rPr>
          <w:rFonts w:ascii="Garamond" w:hAnsi="Garamond"/>
          <w:sz w:val="24"/>
          <w:szCs w:val="24"/>
        </w:rPr>
      </w:pPr>
      <w:r w:rsidRPr="00EF762A">
        <w:rPr>
          <w:rFonts w:ascii="Garamond" w:hAnsi="Garamond"/>
          <w:smallCaps/>
          <w:sz w:val="24"/>
          <w:szCs w:val="24"/>
        </w:rPr>
        <w:t>Art. 64</w:t>
      </w:r>
      <w:r w:rsidR="00E34380" w:rsidRPr="00EF762A">
        <w:rPr>
          <w:rFonts w:ascii="Garamond" w:hAnsi="Garamond"/>
          <w:smallCaps/>
          <w:sz w:val="24"/>
          <w:szCs w:val="24"/>
        </w:rPr>
        <w:t>°:</w:t>
      </w:r>
      <w:r w:rsidR="00E34380" w:rsidRPr="00EF762A">
        <w:rPr>
          <w:rFonts w:ascii="Garamond" w:hAnsi="Garamond"/>
          <w:smallCaps/>
          <w:sz w:val="24"/>
          <w:szCs w:val="24"/>
        </w:rPr>
        <w:tab/>
      </w:r>
      <w:r w:rsidR="003101A7" w:rsidRPr="00EF762A">
        <w:rPr>
          <w:rFonts w:ascii="Garamond" w:hAnsi="Garamond"/>
          <w:sz w:val="24"/>
          <w:szCs w:val="24"/>
        </w:rPr>
        <w:t xml:space="preserve">La audiencia del juicio se desarrollará en forma oral, tanto en lo relativo a las alegaciones y argumentaciones de las partes como a las declaraciones del </w:t>
      </w:r>
      <w:r w:rsidR="006C2A98">
        <w:rPr>
          <w:rFonts w:ascii="Garamond" w:hAnsi="Garamond"/>
          <w:sz w:val="24"/>
          <w:szCs w:val="24"/>
        </w:rPr>
        <w:t>estudiante</w:t>
      </w:r>
      <w:r w:rsidR="003101A7" w:rsidRPr="00EF762A">
        <w:rPr>
          <w:rFonts w:ascii="Garamond" w:hAnsi="Garamond"/>
          <w:sz w:val="24"/>
          <w:szCs w:val="24"/>
        </w:rPr>
        <w:t>, a la recepción de las pruebas y, en general, a toda in</w:t>
      </w:r>
      <w:r w:rsidR="00DB5AF7" w:rsidRPr="00EF762A">
        <w:rPr>
          <w:rFonts w:ascii="Garamond" w:hAnsi="Garamond"/>
          <w:sz w:val="24"/>
          <w:szCs w:val="24"/>
        </w:rPr>
        <w:t>tervención de quienes particip</w:t>
      </w:r>
      <w:r w:rsidR="003101A7" w:rsidRPr="00EF762A">
        <w:rPr>
          <w:rFonts w:ascii="Garamond" w:hAnsi="Garamond"/>
          <w:sz w:val="24"/>
          <w:szCs w:val="24"/>
        </w:rPr>
        <w:t>en en ella. Las resoluciones serán dictadas y fundamentadas verbalmente por el tribunal y se entenderán notificadas desde el momento de su pronunciamiento, debiendo constar en el registro del juicio.</w:t>
      </w:r>
    </w:p>
    <w:p w:rsidR="00733B2A" w:rsidRPr="00EF762A" w:rsidRDefault="003101A7" w:rsidP="00733B2A">
      <w:pPr>
        <w:ind w:left="1410"/>
        <w:jc w:val="both"/>
        <w:rPr>
          <w:rFonts w:ascii="Garamond" w:hAnsi="Garamond"/>
          <w:sz w:val="24"/>
          <w:szCs w:val="24"/>
        </w:rPr>
      </w:pPr>
      <w:r w:rsidRPr="00EF762A">
        <w:rPr>
          <w:rFonts w:ascii="Garamond" w:hAnsi="Garamond"/>
          <w:sz w:val="24"/>
          <w:szCs w:val="24"/>
        </w:rPr>
        <w:t>El tribunal no admitirá la presentación de argumentaciones o peticiones por escrito durante la audiencia del juicio oral.</w:t>
      </w:r>
      <w:r w:rsidR="00E34380" w:rsidRPr="00EF762A">
        <w:rPr>
          <w:rFonts w:ascii="Garamond" w:hAnsi="Garamond"/>
          <w:sz w:val="24"/>
          <w:szCs w:val="24"/>
        </w:rPr>
        <w:t xml:space="preserve"> </w:t>
      </w:r>
      <w:r w:rsidR="004559C8" w:rsidRPr="00EF762A">
        <w:rPr>
          <w:rFonts w:ascii="Garamond" w:hAnsi="Garamond"/>
          <w:sz w:val="24"/>
          <w:szCs w:val="24"/>
        </w:rPr>
        <w:t>Sin embargo, quienes no pudiera</w:t>
      </w:r>
      <w:r w:rsidRPr="00EF762A">
        <w:rPr>
          <w:rFonts w:ascii="Garamond" w:hAnsi="Garamond"/>
          <w:sz w:val="24"/>
          <w:szCs w:val="24"/>
        </w:rPr>
        <w:t>n hablar o no lo supieren hacer en el idioma castellano, intervendrán por escrito o por medio de intérpretes.</w:t>
      </w:r>
      <w:r w:rsidR="00E34380" w:rsidRPr="00EF762A">
        <w:rPr>
          <w:rFonts w:ascii="Garamond" w:hAnsi="Garamond"/>
          <w:sz w:val="24"/>
          <w:szCs w:val="24"/>
        </w:rPr>
        <w:t xml:space="preserve"> </w:t>
      </w:r>
      <w:r w:rsidRPr="00EF762A">
        <w:rPr>
          <w:rFonts w:ascii="Garamond" w:hAnsi="Garamond"/>
          <w:sz w:val="24"/>
          <w:szCs w:val="24"/>
        </w:rPr>
        <w:t>E</w:t>
      </w:r>
      <w:r w:rsidR="004559C8" w:rsidRPr="00EF762A">
        <w:rPr>
          <w:rFonts w:ascii="Garamond" w:hAnsi="Garamond"/>
          <w:sz w:val="24"/>
          <w:szCs w:val="24"/>
        </w:rPr>
        <w:t xml:space="preserve">l </w:t>
      </w:r>
      <w:r w:rsidR="006C2A98">
        <w:rPr>
          <w:rFonts w:ascii="Garamond" w:hAnsi="Garamond"/>
          <w:sz w:val="24"/>
          <w:szCs w:val="24"/>
        </w:rPr>
        <w:t>estudiante</w:t>
      </w:r>
      <w:r w:rsidR="004559C8" w:rsidRPr="00EF762A">
        <w:rPr>
          <w:rFonts w:ascii="Garamond" w:hAnsi="Garamond"/>
          <w:sz w:val="24"/>
          <w:szCs w:val="24"/>
        </w:rPr>
        <w:t xml:space="preserve"> sordo o que no pudiera</w:t>
      </w:r>
      <w:r w:rsidRPr="00EF762A">
        <w:rPr>
          <w:rFonts w:ascii="Garamond" w:hAnsi="Garamond"/>
          <w:sz w:val="24"/>
          <w:szCs w:val="24"/>
        </w:rPr>
        <w:t xml:space="preserve"> entender el idioma castellano será asistido de un intérprete que le comunicará el contenido de los actos del juicio.</w:t>
      </w:r>
    </w:p>
    <w:p w:rsidR="00733B2A" w:rsidRPr="00EF762A" w:rsidRDefault="004559C8" w:rsidP="00733B2A">
      <w:pPr>
        <w:ind w:left="1410" w:hanging="1410"/>
        <w:jc w:val="both"/>
        <w:rPr>
          <w:rFonts w:ascii="Garamond" w:hAnsi="Garamond"/>
          <w:sz w:val="24"/>
          <w:szCs w:val="24"/>
        </w:rPr>
      </w:pPr>
      <w:r w:rsidRPr="00EF762A">
        <w:rPr>
          <w:rFonts w:ascii="Garamond" w:hAnsi="Garamond"/>
          <w:sz w:val="24"/>
          <w:szCs w:val="24"/>
        </w:rPr>
        <w:t>Art. 65</w:t>
      </w:r>
      <w:r w:rsidR="00733B2A" w:rsidRPr="00EF762A">
        <w:rPr>
          <w:rFonts w:ascii="Garamond" w:hAnsi="Garamond"/>
          <w:sz w:val="24"/>
          <w:szCs w:val="24"/>
        </w:rPr>
        <w:t>°:</w:t>
      </w:r>
      <w:r w:rsidR="00733B2A" w:rsidRPr="00EF762A">
        <w:rPr>
          <w:rFonts w:ascii="Garamond" w:hAnsi="Garamond"/>
          <w:sz w:val="24"/>
          <w:szCs w:val="24"/>
        </w:rPr>
        <w:tab/>
        <w:t>La audiencia del juicio oral se desarrollará en forma continua y podrá prolongarse en sesiones sucesivas, hasta su conclusión. Constituirán, para estos efectos, sesiones sucesivas, aquellas que tuvieren lugar en el día siguiente o subsiguiente de funcionamiento ordinario del tribunal.</w:t>
      </w:r>
    </w:p>
    <w:p w:rsidR="00733B2A" w:rsidRPr="00EF762A" w:rsidRDefault="004559C8" w:rsidP="00733B2A">
      <w:pPr>
        <w:ind w:left="1410" w:hanging="1410"/>
        <w:jc w:val="both"/>
        <w:rPr>
          <w:rFonts w:ascii="Garamond" w:hAnsi="Garamond"/>
          <w:sz w:val="24"/>
          <w:szCs w:val="24"/>
        </w:rPr>
      </w:pPr>
      <w:r w:rsidRPr="00EF762A">
        <w:rPr>
          <w:rFonts w:ascii="Garamond" w:hAnsi="Garamond"/>
          <w:sz w:val="24"/>
          <w:szCs w:val="24"/>
        </w:rPr>
        <w:t>Art. 66</w:t>
      </w:r>
      <w:r w:rsidR="00733B2A" w:rsidRPr="00EF762A">
        <w:rPr>
          <w:rFonts w:ascii="Garamond" w:hAnsi="Garamond"/>
          <w:sz w:val="24"/>
          <w:szCs w:val="24"/>
        </w:rPr>
        <w:t>°:</w:t>
      </w:r>
      <w:r w:rsidR="00733B2A" w:rsidRPr="00EF762A">
        <w:rPr>
          <w:rFonts w:ascii="Garamond" w:hAnsi="Garamond"/>
          <w:sz w:val="24"/>
          <w:szCs w:val="24"/>
        </w:rPr>
        <w:tab/>
      </w:r>
      <w:r w:rsidR="007A4349" w:rsidRPr="00EF762A">
        <w:rPr>
          <w:rFonts w:ascii="Garamond" w:hAnsi="Garamond"/>
          <w:sz w:val="24"/>
          <w:szCs w:val="24"/>
        </w:rPr>
        <w:t>El t</w:t>
      </w:r>
      <w:r w:rsidR="00733B2A" w:rsidRPr="00EF762A">
        <w:rPr>
          <w:rFonts w:ascii="Garamond" w:hAnsi="Garamond"/>
          <w:sz w:val="24"/>
          <w:szCs w:val="24"/>
        </w:rPr>
        <w:t>ribunal podrá suspender la audiencia hasta por dos veces solamente por razones de absoluta necesidad y por el tiempo mínimo necesario de acuerdo con el motivo de la suspensión. Al reanudarla, efectuará un breve resumen de los actos realizados hasta ese momento.</w:t>
      </w:r>
    </w:p>
    <w:p w:rsidR="00733B2A" w:rsidRPr="00EF762A" w:rsidRDefault="004559C8" w:rsidP="00733B2A">
      <w:pPr>
        <w:ind w:left="1410" w:hanging="1410"/>
        <w:jc w:val="both"/>
        <w:rPr>
          <w:rFonts w:ascii="Garamond" w:hAnsi="Garamond"/>
          <w:sz w:val="24"/>
          <w:szCs w:val="24"/>
        </w:rPr>
      </w:pPr>
      <w:r w:rsidRPr="00EF762A">
        <w:rPr>
          <w:rFonts w:ascii="Garamond" w:hAnsi="Garamond"/>
          <w:sz w:val="24"/>
          <w:szCs w:val="24"/>
        </w:rPr>
        <w:t>Art. 67</w:t>
      </w:r>
      <w:r w:rsidR="00733B2A" w:rsidRPr="00EF762A">
        <w:rPr>
          <w:rFonts w:ascii="Garamond" w:hAnsi="Garamond"/>
          <w:sz w:val="24"/>
          <w:szCs w:val="24"/>
        </w:rPr>
        <w:t>°:</w:t>
      </w:r>
      <w:r w:rsidR="00733B2A" w:rsidRPr="00EF762A">
        <w:rPr>
          <w:rFonts w:ascii="Garamond" w:hAnsi="Garamond"/>
          <w:sz w:val="24"/>
          <w:szCs w:val="24"/>
        </w:rPr>
        <w:tab/>
        <w:t>P</w:t>
      </w:r>
      <w:r w:rsidR="002C1F13" w:rsidRPr="00EF762A">
        <w:rPr>
          <w:rFonts w:ascii="Garamond" w:hAnsi="Garamond"/>
          <w:sz w:val="24"/>
          <w:szCs w:val="24"/>
        </w:rPr>
        <w:t>resencia ininterrumpida de los j</w:t>
      </w:r>
      <w:r w:rsidR="00733B2A" w:rsidRPr="00EF762A">
        <w:rPr>
          <w:rFonts w:ascii="Garamond" w:hAnsi="Garamond"/>
          <w:sz w:val="24"/>
          <w:szCs w:val="24"/>
        </w:rPr>
        <w:t>ueces y del</w:t>
      </w:r>
      <w:r w:rsidR="002857F8" w:rsidRPr="00EF762A">
        <w:rPr>
          <w:rFonts w:ascii="Garamond" w:hAnsi="Garamond"/>
          <w:sz w:val="24"/>
          <w:szCs w:val="24"/>
        </w:rPr>
        <w:t xml:space="preserve"> </w:t>
      </w:r>
      <w:r w:rsidR="00335369" w:rsidRPr="00EF762A">
        <w:rPr>
          <w:rFonts w:ascii="Garamond" w:hAnsi="Garamond"/>
          <w:sz w:val="24"/>
          <w:szCs w:val="24"/>
        </w:rPr>
        <w:t>f</w:t>
      </w:r>
      <w:r w:rsidR="008A0B38" w:rsidRPr="00EF762A">
        <w:rPr>
          <w:rFonts w:ascii="Garamond" w:hAnsi="Garamond"/>
          <w:sz w:val="24"/>
          <w:szCs w:val="24"/>
        </w:rPr>
        <w:t>iscal</w:t>
      </w:r>
      <w:r w:rsidR="002857F8" w:rsidRPr="00EF762A">
        <w:rPr>
          <w:rFonts w:ascii="Garamond" w:hAnsi="Garamond"/>
          <w:sz w:val="24"/>
          <w:szCs w:val="24"/>
        </w:rPr>
        <w:t xml:space="preserve">, del </w:t>
      </w:r>
      <w:r w:rsidR="006C2A98">
        <w:rPr>
          <w:rFonts w:ascii="Garamond" w:hAnsi="Garamond"/>
          <w:sz w:val="24"/>
          <w:szCs w:val="24"/>
        </w:rPr>
        <w:t>estudiante</w:t>
      </w:r>
      <w:r w:rsidR="001061FA" w:rsidRPr="00EF762A">
        <w:rPr>
          <w:rFonts w:ascii="Garamond" w:hAnsi="Garamond"/>
          <w:sz w:val="24"/>
          <w:szCs w:val="24"/>
        </w:rPr>
        <w:t xml:space="preserve"> y el d</w:t>
      </w:r>
      <w:r w:rsidR="00733B2A" w:rsidRPr="00EF762A">
        <w:rPr>
          <w:rFonts w:ascii="Garamond" w:hAnsi="Garamond"/>
          <w:sz w:val="24"/>
          <w:szCs w:val="24"/>
        </w:rPr>
        <w:t xml:space="preserve">efensor durante toda la audiencia. </w:t>
      </w:r>
    </w:p>
    <w:p w:rsidR="00E34380" w:rsidRPr="00EF762A" w:rsidRDefault="004559C8" w:rsidP="00EF1E31">
      <w:pPr>
        <w:ind w:left="1410" w:hanging="1410"/>
        <w:jc w:val="both"/>
        <w:rPr>
          <w:rFonts w:ascii="Garamond" w:hAnsi="Garamond"/>
          <w:sz w:val="24"/>
          <w:szCs w:val="24"/>
        </w:rPr>
      </w:pPr>
      <w:r w:rsidRPr="00EF762A">
        <w:rPr>
          <w:rFonts w:ascii="Garamond" w:hAnsi="Garamond"/>
          <w:sz w:val="24"/>
          <w:szCs w:val="24"/>
        </w:rPr>
        <w:t>Art. 68</w:t>
      </w:r>
      <w:r w:rsidR="00733B2A" w:rsidRPr="00EF762A">
        <w:rPr>
          <w:rFonts w:ascii="Garamond" w:hAnsi="Garamond"/>
          <w:sz w:val="24"/>
          <w:szCs w:val="24"/>
        </w:rPr>
        <w:t>°:</w:t>
      </w:r>
      <w:r w:rsidR="00733B2A" w:rsidRPr="00EF762A">
        <w:rPr>
          <w:rFonts w:ascii="Garamond" w:hAnsi="Garamond"/>
          <w:sz w:val="24"/>
          <w:szCs w:val="24"/>
        </w:rPr>
        <w:tab/>
        <w:t xml:space="preserve">La audiencia del juicio oral será confidencial, porque en ellas resultan necesarias medidas para proteger la intimidad, el honor o la seguridad de cualquier persona que debiere tomar parte en el juicio o para evitar la divulgación de una posible sanción disciplinaria que menoscabe al </w:t>
      </w:r>
      <w:r w:rsidRPr="00EF762A">
        <w:rPr>
          <w:rFonts w:ascii="Garamond" w:hAnsi="Garamond"/>
          <w:sz w:val="24"/>
          <w:szCs w:val="24"/>
        </w:rPr>
        <w:t xml:space="preserve">estudiante. </w:t>
      </w:r>
    </w:p>
    <w:p w:rsidR="00DE6FD2" w:rsidRPr="00EF762A" w:rsidRDefault="00DE6FD2" w:rsidP="003A54EA">
      <w:pPr>
        <w:jc w:val="both"/>
        <w:rPr>
          <w:rFonts w:ascii="Garamond" w:hAnsi="Garamond"/>
          <w:smallCaps/>
          <w:sz w:val="24"/>
          <w:szCs w:val="24"/>
        </w:rPr>
      </w:pPr>
      <w:r w:rsidRPr="00EF762A">
        <w:rPr>
          <w:rFonts w:ascii="Garamond" w:hAnsi="Garamond"/>
          <w:smallCaps/>
          <w:sz w:val="24"/>
          <w:szCs w:val="24"/>
        </w:rPr>
        <w:t>Dirección y disciplina</w:t>
      </w:r>
    </w:p>
    <w:p w:rsidR="00EF1E31" w:rsidRPr="00EF762A" w:rsidRDefault="00BB4FA2" w:rsidP="00EF1E31">
      <w:pPr>
        <w:ind w:left="1410" w:hanging="1410"/>
        <w:jc w:val="both"/>
        <w:rPr>
          <w:rFonts w:ascii="Garamond" w:hAnsi="Garamond"/>
          <w:sz w:val="24"/>
          <w:szCs w:val="24"/>
        </w:rPr>
      </w:pPr>
      <w:r w:rsidRPr="00EF762A">
        <w:rPr>
          <w:rFonts w:ascii="Garamond" w:hAnsi="Garamond"/>
          <w:sz w:val="24"/>
          <w:szCs w:val="24"/>
        </w:rPr>
        <w:t>Art. 69</w:t>
      </w:r>
      <w:r w:rsidR="00EF1E31" w:rsidRPr="00EF762A">
        <w:rPr>
          <w:rFonts w:ascii="Garamond" w:hAnsi="Garamond"/>
          <w:sz w:val="24"/>
          <w:szCs w:val="24"/>
        </w:rPr>
        <w:t>°:</w:t>
      </w:r>
      <w:r w:rsidR="00C17FB8" w:rsidRPr="00EF762A">
        <w:rPr>
          <w:rFonts w:ascii="Garamond" w:hAnsi="Garamond"/>
          <w:sz w:val="24"/>
          <w:szCs w:val="24"/>
        </w:rPr>
        <w:tab/>
      </w:r>
      <w:r w:rsidR="003101A7" w:rsidRPr="00EF762A">
        <w:rPr>
          <w:rFonts w:ascii="Garamond" w:hAnsi="Garamond"/>
          <w:sz w:val="24"/>
          <w:szCs w:val="24"/>
        </w:rPr>
        <w:t xml:space="preserve">El </w:t>
      </w:r>
      <w:r w:rsidR="00EB62B4" w:rsidRPr="00EF762A">
        <w:rPr>
          <w:rFonts w:ascii="Garamond" w:hAnsi="Garamond"/>
          <w:sz w:val="24"/>
          <w:szCs w:val="24"/>
        </w:rPr>
        <w:t>Juez P</w:t>
      </w:r>
      <w:r w:rsidR="003101A7" w:rsidRPr="00EF762A">
        <w:rPr>
          <w:rFonts w:ascii="Garamond" w:hAnsi="Garamond"/>
          <w:sz w:val="24"/>
          <w:szCs w:val="24"/>
        </w:rPr>
        <w:t xml:space="preserve">residente de la sala dirigirá el debate, </w:t>
      </w:r>
      <w:r w:rsidR="00EB62B4" w:rsidRPr="00EF762A">
        <w:rPr>
          <w:rFonts w:ascii="Garamond" w:hAnsi="Garamond"/>
          <w:sz w:val="24"/>
          <w:szCs w:val="24"/>
        </w:rPr>
        <w:t xml:space="preserve">designado por los propios miembros de la Comisión de Integridad, </w:t>
      </w:r>
      <w:r w:rsidR="003101A7" w:rsidRPr="00EF762A">
        <w:rPr>
          <w:rFonts w:ascii="Garamond" w:hAnsi="Garamond"/>
          <w:sz w:val="24"/>
          <w:szCs w:val="24"/>
        </w:rPr>
        <w:t xml:space="preserve">ordenará la rendición de las pruebas, exigirá el cumplimiento de las solemnidades que correspondieren y moderará la discusión. Podrá impedir que las alegaciones se desvíen hacia aspectos no </w:t>
      </w:r>
      <w:r w:rsidR="003101A7" w:rsidRPr="00EF762A">
        <w:rPr>
          <w:rFonts w:ascii="Garamond" w:hAnsi="Garamond"/>
          <w:sz w:val="24"/>
          <w:szCs w:val="24"/>
        </w:rPr>
        <w:lastRenderedPageBreak/>
        <w:t>pertinentes o inadmisibles, pero sin coartar el ejercicio de la acusació</w:t>
      </w:r>
      <w:r w:rsidR="00EF1E31" w:rsidRPr="00EF762A">
        <w:rPr>
          <w:rFonts w:ascii="Garamond" w:hAnsi="Garamond"/>
          <w:sz w:val="24"/>
          <w:szCs w:val="24"/>
        </w:rPr>
        <w:t>n ni el derecho a defensa.</w:t>
      </w:r>
    </w:p>
    <w:p w:rsidR="00EF1E31" w:rsidRPr="00EF762A" w:rsidRDefault="003101A7" w:rsidP="00EF1E31">
      <w:pPr>
        <w:ind w:left="1410"/>
        <w:jc w:val="both"/>
        <w:rPr>
          <w:rFonts w:ascii="Garamond" w:hAnsi="Garamond"/>
          <w:sz w:val="24"/>
          <w:szCs w:val="24"/>
        </w:rPr>
      </w:pPr>
      <w:r w:rsidRPr="00EF762A">
        <w:rPr>
          <w:rFonts w:ascii="Garamond" w:hAnsi="Garamond"/>
          <w:sz w:val="24"/>
          <w:szCs w:val="24"/>
        </w:rPr>
        <w:t xml:space="preserve">También podrá limitar el tiempo del uso de la </w:t>
      </w:r>
      <w:r w:rsidR="00CD2E17" w:rsidRPr="00EF762A">
        <w:rPr>
          <w:rFonts w:ascii="Garamond" w:hAnsi="Garamond"/>
          <w:sz w:val="24"/>
          <w:szCs w:val="24"/>
        </w:rPr>
        <w:t>palabra a las partes que debiera</w:t>
      </w:r>
      <w:r w:rsidRPr="00EF762A">
        <w:rPr>
          <w:rFonts w:ascii="Garamond" w:hAnsi="Garamond"/>
          <w:sz w:val="24"/>
          <w:szCs w:val="24"/>
        </w:rPr>
        <w:t xml:space="preserve">n intervenir durante el juicio, fijando límites máximos igualitarios para todas ellas </w:t>
      </w:r>
      <w:r w:rsidR="00CD2E17" w:rsidRPr="00EF762A">
        <w:rPr>
          <w:rFonts w:ascii="Garamond" w:hAnsi="Garamond"/>
          <w:sz w:val="24"/>
          <w:szCs w:val="24"/>
        </w:rPr>
        <w:t>o interrumpiendo a quien haga</w:t>
      </w:r>
      <w:r w:rsidRPr="00EF762A">
        <w:rPr>
          <w:rFonts w:ascii="Garamond" w:hAnsi="Garamond"/>
          <w:sz w:val="24"/>
          <w:szCs w:val="24"/>
        </w:rPr>
        <w:t xml:space="preserve"> uso manifiestamen</w:t>
      </w:r>
      <w:r w:rsidR="00EF1E31" w:rsidRPr="00EF762A">
        <w:rPr>
          <w:rFonts w:ascii="Garamond" w:hAnsi="Garamond"/>
          <w:sz w:val="24"/>
          <w:szCs w:val="24"/>
        </w:rPr>
        <w:t>te abusivo de su facultad.</w:t>
      </w:r>
    </w:p>
    <w:p w:rsidR="00EF1E31" w:rsidRPr="00EF762A" w:rsidRDefault="003101A7" w:rsidP="00EF1E31">
      <w:pPr>
        <w:ind w:left="1410"/>
        <w:jc w:val="both"/>
        <w:rPr>
          <w:rFonts w:ascii="Garamond" w:hAnsi="Garamond"/>
          <w:sz w:val="24"/>
          <w:szCs w:val="24"/>
        </w:rPr>
      </w:pPr>
      <w:r w:rsidRPr="00EF762A">
        <w:rPr>
          <w:rFonts w:ascii="Garamond" w:hAnsi="Garamond"/>
          <w:sz w:val="24"/>
          <w:szCs w:val="24"/>
        </w:rPr>
        <w:t>Además, ejercerá las facultades disciplinarias destinadas a mantener el orden y decoro durante el debate, y, en general, a garantizar la eficaz realización del mismo.</w:t>
      </w:r>
    </w:p>
    <w:p w:rsidR="00EF1E31" w:rsidRPr="00EF762A" w:rsidRDefault="00CD2E17" w:rsidP="00EF1E31">
      <w:pPr>
        <w:ind w:left="1410" w:hanging="1410"/>
        <w:jc w:val="both"/>
        <w:rPr>
          <w:rFonts w:ascii="Garamond" w:hAnsi="Garamond"/>
          <w:sz w:val="24"/>
          <w:szCs w:val="24"/>
        </w:rPr>
      </w:pPr>
      <w:r w:rsidRPr="00EF762A">
        <w:rPr>
          <w:rFonts w:ascii="Garamond" w:hAnsi="Garamond"/>
          <w:sz w:val="24"/>
          <w:szCs w:val="24"/>
        </w:rPr>
        <w:t>Art. 70</w:t>
      </w:r>
      <w:r w:rsidR="00EF1E31" w:rsidRPr="00EF762A">
        <w:rPr>
          <w:rFonts w:ascii="Garamond" w:hAnsi="Garamond"/>
          <w:sz w:val="24"/>
          <w:szCs w:val="24"/>
        </w:rPr>
        <w:t>°:</w:t>
      </w:r>
      <w:r w:rsidR="00EF1E31" w:rsidRPr="00EF762A">
        <w:rPr>
          <w:rFonts w:ascii="Garamond" w:hAnsi="Garamond"/>
          <w:sz w:val="24"/>
          <w:szCs w:val="24"/>
        </w:rPr>
        <w:tab/>
      </w:r>
      <w:r w:rsidR="003101A7" w:rsidRPr="00EF762A">
        <w:rPr>
          <w:rFonts w:ascii="Garamond" w:hAnsi="Garamond"/>
          <w:sz w:val="24"/>
          <w:szCs w:val="24"/>
        </w:rPr>
        <w:t>Deberes de los asistentes a la audiencia del juicio</w:t>
      </w:r>
      <w:r w:rsidRPr="00EF762A">
        <w:rPr>
          <w:rFonts w:ascii="Garamond" w:hAnsi="Garamond"/>
          <w:sz w:val="24"/>
          <w:szCs w:val="24"/>
        </w:rPr>
        <w:t xml:space="preserve"> oral. Quienes asista</w:t>
      </w:r>
      <w:r w:rsidR="003101A7" w:rsidRPr="00EF762A">
        <w:rPr>
          <w:rFonts w:ascii="Garamond" w:hAnsi="Garamond"/>
          <w:sz w:val="24"/>
          <w:szCs w:val="24"/>
        </w:rPr>
        <w:t xml:space="preserve">n a la audiencia deberán guardar respeto </w:t>
      </w:r>
      <w:r w:rsidRPr="00EF762A">
        <w:rPr>
          <w:rFonts w:ascii="Garamond" w:hAnsi="Garamond"/>
          <w:sz w:val="24"/>
          <w:szCs w:val="24"/>
        </w:rPr>
        <w:t>y silencio mientras no estuviera</w:t>
      </w:r>
      <w:r w:rsidR="003101A7" w:rsidRPr="00EF762A">
        <w:rPr>
          <w:rFonts w:ascii="Garamond" w:hAnsi="Garamond"/>
          <w:sz w:val="24"/>
          <w:szCs w:val="24"/>
        </w:rPr>
        <w:t>n au</w:t>
      </w:r>
      <w:r w:rsidR="00897187" w:rsidRPr="00EF762A">
        <w:rPr>
          <w:rFonts w:ascii="Garamond" w:hAnsi="Garamond"/>
          <w:sz w:val="24"/>
          <w:szCs w:val="24"/>
        </w:rPr>
        <w:t>torizados para exponer o debiera</w:t>
      </w:r>
      <w:r w:rsidR="003101A7" w:rsidRPr="00EF762A">
        <w:rPr>
          <w:rFonts w:ascii="Garamond" w:hAnsi="Garamond"/>
          <w:sz w:val="24"/>
          <w:szCs w:val="24"/>
        </w:rPr>
        <w:t>n responder a l</w:t>
      </w:r>
      <w:r w:rsidR="0071091F" w:rsidRPr="00EF762A">
        <w:rPr>
          <w:rFonts w:ascii="Garamond" w:hAnsi="Garamond"/>
          <w:sz w:val="24"/>
          <w:szCs w:val="24"/>
        </w:rPr>
        <w:t>as preguntas que se les formul</w:t>
      </w:r>
      <w:r w:rsidR="003101A7" w:rsidRPr="00EF762A">
        <w:rPr>
          <w:rFonts w:ascii="Garamond" w:hAnsi="Garamond"/>
          <w:sz w:val="24"/>
          <w:szCs w:val="24"/>
        </w:rPr>
        <w:t xml:space="preserve">en. No podrán adoptar un comportamiento intimidatorio, provocativo o contrario al decoro. </w:t>
      </w:r>
    </w:p>
    <w:p w:rsidR="00B9114A" w:rsidRPr="00EF762A" w:rsidRDefault="00BB4FA2" w:rsidP="00764DC0">
      <w:pPr>
        <w:ind w:left="1410" w:hanging="1410"/>
        <w:jc w:val="both"/>
        <w:rPr>
          <w:rFonts w:ascii="Garamond" w:hAnsi="Garamond"/>
          <w:sz w:val="24"/>
          <w:szCs w:val="24"/>
        </w:rPr>
      </w:pPr>
      <w:r w:rsidRPr="00EF762A">
        <w:rPr>
          <w:rFonts w:ascii="Garamond" w:hAnsi="Garamond"/>
          <w:sz w:val="24"/>
          <w:szCs w:val="24"/>
        </w:rPr>
        <w:t>Art. 71</w:t>
      </w:r>
      <w:r w:rsidR="00EF1E31" w:rsidRPr="00EF762A">
        <w:rPr>
          <w:rFonts w:ascii="Garamond" w:hAnsi="Garamond"/>
          <w:sz w:val="24"/>
          <w:szCs w:val="24"/>
        </w:rPr>
        <w:t>°:</w:t>
      </w:r>
      <w:r w:rsidR="00EF1E31" w:rsidRPr="00EF762A">
        <w:rPr>
          <w:rFonts w:ascii="Garamond" w:hAnsi="Garamond"/>
          <w:sz w:val="24"/>
          <w:szCs w:val="24"/>
        </w:rPr>
        <w:tab/>
      </w:r>
      <w:r w:rsidR="00965520" w:rsidRPr="00EF762A">
        <w:rPr>
          <w:rFonts w:ascii="Garamond" w:hAnsi="Garamond"/>
          <w:sz w:val="24"/>
          <w:szCs w:val="24"/>
        </w:rPr>
        <w:t>Quienes infrinjan</w:t>
      </w:r>
      <w:r w:rsidR="002F68D1" w:rsidRPr="00EF762A">
        <w:rPr>
          <w:rFonts w:ascii="Garamond" w:hAnsi="Garamond"/>
          <w:sz w:val="24"/>
          <w:szCs w:val="24"/>
        </w:rPr>
        <w:t xml:space="preserve"> las medidas sobre publicidad, en oposición al principio de confidencialidad, </w:t>
      </w:r>
      <w:r w:rsidR="003101A7" w:rsidRPr="00EF762A">
        <w:rPr>
          <w:rFonts w:ascii="Garamond" w:hAnsi="Garamond"/>
          <w:sz w:val="24"/>
          <w:szCs w:val="24"/>
        </w:rPr>
        <w:t>podrán ser sancionados</w:t>
      </w:r>
      <w:r w:rsidR="002F68D1" w:rsidRPr="00EF762A">
        <w:rPr>
          <w:rFonts w:ascii="Garamond" w:hAnsi="Garamond"/>
          <w:sz w:val="24"/>
          <w:szCs w:val="24"/>
        </w:rPr>
        <w:t xml:space="preserve"> por una falta grave. Esta falta tendrá aparejada </w:t>
      </w:r>
      <w:r w:rsidR="00764DC0" w:rsidRPr="00EF762A">
        <w:rPr>
          <w:rFonts w:ascii="Garamond" w:hAnsi="Garamond"/>
          <w:sz w:val="24"/>
          <w:szCs w:val="24"/>
        </w:rPr>
        <w:t>la sanción de</w:t>
      </w:r>
      <w:r w:rsidR="002F68D1" w:rsidRPr="00EF762A">
        <w:rPr>
          <w:rFonts w:ascii="Garamond" w:hAnsi="Garamond"/>
          <w:sz w:val="24"/>
          <w:szCs w:val="24"/>
        </w:rPr>
        <w:t xml:space="preserve"> expulsión de la Universidad</w:t>
      </w:r>
      <w:r w:rsidR="00EF1E31" w:rsidRPr="00EF762A">
        <w:rPr>
          <w:rFonts w:ascii="Garamond" w:hAnsi="Garamond"/>
          <w:sz w:val="24"/>
          <w:szCs w:val="24"/>
        </w:rPr>
        <w:t xml:space="preserve">. </w:t>
      </w:r>
    </w:p>
    <w:p w:rsidR="00BA4CC2" w:rsidRPr="00EF762A" w:rsidRDefault="00BA4CC2" w:rsidP="003A54EA">
      <w:pPr>
        <w:jc w:val="both"/>
        <w:rPr>
          <w:rFonts w:ascii="Garamond" w:hAnsi="Garamond"/>
          <w:smallCaps/>
          <w:sz w:val="24"/>
          <w:szCs w:val="24"/>
        </w:rPr>
      </w:pPr>
      <w:r w:rsidRPr="00EF762A">
        <w:rPr>
          <w:rFonts w:ascii="Garamond" w:hAnsi="Garamond"/>
          <w:smallCaps/>
          <w:sz w:val="24"/>
          <w:szCs w:val="24"/>
        </w:rPr>
        <w:t>Disposiciones generales sobre la prueba</w:t>
      </w:r>
    </w:p>
    <w:p w:rsidR="00BA4CC2" w:rsidRPr="00EF762A" w:rsidRDefault="00BB4FA2" w:rsidP="00416722">
      <w:pPr>
        <w:ind w:left="1410" w:hanging="1410"/>
        <w:jc w:val="both"/>
        <w:rPr>
          <w:rFonts w:ascii="Garamond" w:hAnsi="Garamond"/>
          <w:sz w:val="24"/>
          <w:szCs w:val="24"/>
        </w:rPr>
      </w:pPr>
      <w:r w:rsidRPr="00EF762A">
        <w:rPr>
          <w:rFonts w:ascii="Garamond" w:hAnsi="Garamond"/>
          <w:sz w:val="24"/>
          <w:szCs w:val="24"/>
        </w:rPr>
        <w:t>Art. 72</w:t>
      </w:r>
      <w:r w:rsidR="00416722" w:rsidRPr="00EF762A">
        <w:rPr>
          <w:rFonts w:ascii="Garamond" w:hAnsi="Garamond"/>
          <w:sz w:val="24"/>
          <w:szCs w:val="24"/>
        </w:rPr>
        <w:t>°:</w:t>
      </w:r>
      <w:r w:rsidR="00416722" w:rsidRPr="00EF762A">
        <w:rPr>
          <w:rFonts w:ascii="Garamond" w:hAnsi="Garamond"/>
          <w:sz w:val="24"/>
          <w:szCs w:val="24"/>
        </w:rPr>
        <w:tab/>
      </w:r>
      <w:r w:rsidR="00BA4CC2" w:rsidRPr="00EF762A">
        <w:rPr>
          <w:rFonts w:ascii="Garamond" w:hAnsi="Garamond"/>
          <w:sz w:val="24"/>
          <w:szCs w:val="24"/>
        </w:rPr>
        <w:t>Todos los hechos y circunstancias pertinentes para la adecuada solución del caso sometido a enjuiciamiento podrán ser probados por cualquier medio producido e incorporado en c</w:t>
      </w:r>
      <w:r w:rsidRPr="00EF762A">
        <w:rPr>
          <w:rFonts w:ascii="Garamond" w:hAnsi="Garamond"/>
          <w:sz w:val="24"/>
          <w:szCs w:val="24"/>
        </w:rPr>
        <w:t>onformidad a la l</w:t>
      </w:r>
      <w:r w:rsidR="00BA4CC2" w:rsidRPr="00EF762A">
        <w:rPr>
          <w:rFonts w:ascii="Garamond" w:hAnsi="Garamond"/>
          <w:sz w:val="24"/>
          <w:szCs w:val="24"/>
        </w:rPr>
        <w:t>ey.</w:t>
      </w:r>
    </w:p>
    <w:p w:rsidR="00BA4CC2" w:rsidRPr="00EF762A" w:rsidRDefault="00BB4FA2" w:rsidP="00416722">
      <w:pPr>
        <w:ind w:left="1410" w:hanging="1410"/>
        <w:jc w:val="both"/>
        <w:rPr>
          <w:rFonts w:ascii="Garamond" w:hAnsi="Garamond"/>
          <w:sz w:val="24"/>
          <w:szCs w:val="24"/>
        </w:rPr>
      </w:pPr>
      <w:r w:rsidRPr="00EF762A">
        <w:rPr>
          <w:rFonts w:ascii="Garamond" w:hAnsi="Garamond"/>
          <w:sz w:val="24"/>
          <w:szCs w:val="24"/>
        </w:rPr>
        <w:t>Art. 73</w:t>
      </w:r>
      <w:r w:rsidR="00416722" w:rsidRPr="00EF762A">
        <w:rPr>
          <w:rFonts w:ascii="Garamond" w:hAnsi="Garamond"/>
          <w:sz w:val="24"/>
          <w:szCs w:val="24"/>
        </w:rPr>
        <w:t>°:</w:t>
      </w:r>
      <w:r w:rsidR="00416722" w:rsidRPr="00EF762A">
        <w:rPr>
          <w:rFonts w:ascii="Garamond" w:hAnsi="Garamond"/>
          <w:sz w:val="24"/>
          <w:szCs w:val="24"/>
        </w:rPr>
        <w:tab/>
      </w:r>
      <w:r w:rsidR="00BA4CC2" w:rsidRPr="00EF762A">
        <w:rPr>
          <w:rFonts w:ascii="Garamond" w:hAnsi="Garamond"/>
          <w:sz w:val="24"/>
          <w:szCs w:val="24"/>
        </w:rPr>
        <w:t>La prueba que hubiere de servir de base a la sentencia deberá rendirse durante la audiencia del juicio oral, salvas las excepciones expresamente previstas en</w:t>
      </w:r>
      <w:r w:rsidR="00E75375" w:rsidRPr="00EF762A">
        <w:rPr>
          <w:rFonts w:ascii="Garamond" w:hAnsi="Garamond"/>
          <w:sz w:val="24"/>
          <w:szCs w:val="24"/>
        </w:rPr>
        <w:t xml:space="preserve"> este Reglamento Disciplinario</w:t>
      </w:r>
      <w:r w:rsidR="00BA4CC2" w:rsidRPr="00EF762A">
        <w:rPr>
          <w:rFonts w:ascii="Garamond" w:hAnsi="Garamond"/>
          <w:sz w:val="24"/>
          <w:szCs w:val="24"/>
        </w:rPr>
        <w:t xml:space="preserve">. </w:t>
      </w:r>
    </w:p>
    <w:p w:rsidR="00BA4CC2" w:rsidRPr="00EF762A" w:rsidRDefault="00416722" w:rsidP="00416722">
      <w:pPr>
        <w:ind w:left="1416" w:hanging="1416"/>
        <w:jc w:val="both"/>
        <w:rPr>
          <w:rFonts w:ascii="Garamond" w:hAnsi="Garamond"/>
          <w:sz w:val="24"/>
          <w:szCs w:val="24"/>
        </w:rPr>
      </w:pPr>
      <w:r w:rsidRPr="00EF762A">
        <w:rPr>
          <w:rFonts w:ascii="Garamond" w:hAnsi="Garamond"/>
          <w:sz w:val="24"/>
          <w:szCs w:val="24"/>
        </w:rPr>
        <w:t xml:space="preserve">Art. </w:t>
      </w:r>
      <w:r w:rsidR="00BA4CC2" w:rsidRPr="00EF762A">
        <w:rPr>
          <w:rFonts w:ascii="Garamond" w:hAnsi="Garamond"/>
          <w:sz w:val="24"/>
          <w:szCs w:val="24"/>
        </w:rPr>
        <w:t>7</w:t>
      </w:r>
      <w:r w:rsidR="00BB4FA2" w:rsidRPr="00EF762A">
        <w:rPr>
          <w:rFonts w:ascii="Garamond" w:hAnsi="Garamond"/>
          <w:sz w:val="24"/>
          <w:szCs w:val="24"/>
        </w:rPr>
        <w:t>4</w:t>
      </w:r>
      <w:r w:rsidRPr="00EF762A">
        <w:rPr>
          <w:rFonts w:ascii="Garamond" w:hAnsi="Garamond"/>
          <w:sz w:val="24"/>
          <w:szCs w:val="24"/>
        </w:rPr>
        <w:t>°:</w:t>
      </w:r>
      <w:r w:rsidRPr="00EF762A">
        <w:rPr>
          <w:rFonts w:ascii="Garamond" w:hAnsi="Garamond"/>
          <w:sz w:val="24"/>
          <w:szCs w:val="24"/>
        </w:rPr>
        <w:tab/>
      </w:r>
      <w:r w:rsidR="002857F8" w:rsidRPr="00EF762A">
        <w:rPr>
          <w:rFonts w:ascii="Garamond" w:hAnsi="Garamond"/>
          <w:sz w:val="24"/>
          <w:szCs w:val="24"/>
        </w:rPr>
        <w:t>El t</w:t>
      </w:r>
      <w:r w:rsidR="007C3D92" w:rsidRPr="00EF762A">
        <w:rPr>
          <w:rFonts w:ascii="Garamond" w:hAnsi="Garamond"/>
          <w:sz w:val="24"/>
          <w:szCs w:val="24"/>
        </w:rPr>
        <w:t>ribunal apreciara</w:t>
      </w:r>
      <w:r w:rsidR="00BA4CC2" w:rsidRPr="00EF762A">
        <w:rPr>
          <w:rFonts w:ascii="Garamond" w:hAnsi="Garamond"/>
          <w:sz w:val="24"/>
          <w:szCs w:val="24"/>
        </w:rPr>
        <w:t xml:space="preserve"> la prueba con libertad, pero no podrán contradecir los principios de la lógica, las máximas de la experiencia y los conocimientos científicamente afianzados.</w:t>
      </w:r>
    </w:p>
    <w:p w:rsidR="008C32F1" w:rsidRPr="00EF762A" w:rsidRDefault="00BB4FA2" w:rsidP="005D4035">
      <w:pPr>
        <w:ind w:left="1410" w:hanging="1410"/>
        <w:jc w:val="both"/>
        <w:rPr>
          <w:rFonts w:ascii="Garamond" w:hAnsi="Garamond"/>
          <w:sz w:val="24"/>
          <w:szCs w:val="24"/>
        </w:rPr>
      </w:pPr>
      <w:r w:rsidRPr="00EF762A">
        <w:rPr>
          <w:rFonts w:ascii="Garamond" w:hAnsi="Garamond"/>
          <w:sz w:val="24"/>
          <w:szCs w:val="24"/>
        </w:rPr>
        <w:t>Art. 75</w:t>
      </w:r>
      <w:r w:rsidR="00416722" w:rsidRPr="00EF762A">
        <w:rPr>
          <w:rFonts w:ascii="Garamond" w:hAnsi="Garamond"/>
          <w:sz w:val="24"/>
          <w:szCs w:val="24"/>
        </w:rPr>
        <w:t>°:</w:t>
      </w:r>
      <w:r w:rsidR="00416722" w:rsidRPr="00EF762A">
        <w:rPr>
          <w:rFonts w:ascii="Garamond" w:hAnsi="Garamond"/>
          <w:sz w:val="24"/>
          <w:szCs w:val="24"/>
        </w:rPr>
        <w:tab/>
      </w:r>
      <w:r w:rsidR="002857F8" w:rsidRPr="00EF762A">
        <w:rPr>
          <w:rFonts w:ascii="Garamond" w:hAnsi="Garamond"/>
          <w:sz w:val="24"/>
          <w:szCs w:val="24"/>
        </w:rPr>
        <w:t>El t</w:t>
      </w:r>
      <w:r w:rsidR="00BA4CC2" w:rsidRPr="00EF762A">
        <w:rPr>
          <w:rFonts w:ascii="Garamond" w:hAnsi="Garamond"/>
          <w:sz w:val="24"/>
          <w:szCs w:val="24"/>
        </w:rPr>
        <w:t>ribunal deberá hacerse cargo en su fundamentación de toda la prueba producida</w:t>
      </w:r>
      <w:r w:rsidRPr="00EF762A">
        <w:rPr>
          <w:rFonts w:ascii="Garamond" w:hAnsi="Garamond"/>
          <w:sz w:val="24"/>
          <w:szCs w:val="24"/>
        </w:rPr>
        <w:t>, incluso de aquélla que hubiera</w:t>
      </w:r>
      <w:r w:rsidR="00BA4CC2" w:rsidRPr="00EF762A">
        <w:rPr>
          <w:rFonts w:ascii="Garamond" w:hAnsi="Garamond"/>
          <w:sz w:val="24"/>
          <w:szCs w:val="24"/>
        </w:rPr>
        <w:t xml:space="preserve"> desestimado, indicando en </w:t>
      </w:r>
      <w:r w:rsidRPr="00EF762A">
        <w:rPr>
          <w:rFonts w:ascii="Garamond" w:hAnsi="Garamond"/>
          <w:sz w:val="24"/>
          <w:szCs w:val="24"/>
        </w:rPr>
        <w:t>tal caso las razones que hubiera</w:t>
      </w:r>
      <w:r w:rsidR="00BA4CC2" w:rsidRPr="00EF762A">
        <w:rPr>
          <w:rFonts w:ascii="Garamond" w:hAnsi="Garamond"/>
          <w:sz w:val="24"/>
          <w:szCs w:val="24"/>
        </w:rPr>
        <w:t xml:space="preserve"> tenido en cuenta para hacerlo. La valoración de la prueba en la sentencia requerirá el señalamiento del o de los medios de prueba mediante los cuales se dier</w:t>
      </w:r>
      <w:r w:rsidRPr="00EF762A">
        <w:rPr>
          <w:rFonts w:ascii="Garamond" w:hAnsi="Garamond"/>
          <w:sz w:val="24"/>
          <w:szCs w:val="24"/>
        </w:rPr>
        <w:t>a</w:t>
      </w:r>
      <w:r w:rsidR="00BA4CC2" w:rsidRPr="00EF762A">
        <w:rPr>
          <w:rFonts w:ascii="Garamond" w:hAnsi="Garamond"/>
          <w:sz w:val="24"/>
          <w:szCs w:val="24"/>
        </w:rPr>
        <w:t>n por acreditados cada uno de los hec</w:t>
      </w:r>
      <w:r w:rsidRPr="00EF762A">
        <w:rPr>
          <w:rFonts w:ascii="Garamond" w:hAnsi="Garamond"/>
          <w:sz w:val="24"/>
          <w:szCs w:val="24"/>
        </w:rPr>
        <w:t>hos y circunstancias que se diesen</w:t>
      </w:r>
      <w:r w:rsidR="00BA4CC2" w:rsidRPr="00EF762A">
        <w:rPr>
          <w:rFonts w:ascii="Garamond" w:hAnsi="Garamond"/>
          <w:sz w:val="24"/>
          <w:szCs w:val="24"/>
        </w:rPr>
        <w:t xml:space="preserve"> por probados. Esta fundamentación deberá permitir la reproducción del razonamiento utilizado para alcanzar las conclusiones a que llegare la sentencia</w:t>
      </w:r>
      <w:r w:rsidR="005D4035" w:rsidRPr="00EF762A">
        <w:rPr>
          <w:rFonts w:ascii="Garamond" w:hAnsi="Garamond"/>
          <w:sz w:val="24"/>
          <w:szCs w:val="24"/>
        </w:rPr>
        <w:t xml:space="preserve">. </w:t>
      </w:r>
    </w:p>
    <w:p w:rsidR="00F22DE6" w:rsidRPr="00EF762A" w:rsidRDefault="00F22DE6" w:rsidP="003A54EA">
      <w:pPr>
        <w:jc w:val="both"/>
        <w:rPr>
          <w:rFonts w:ascii="Garamond" w:hAnsi="Garamond"/>
          <w:smallCaps/>
          <w:sz w:val="24"/>
          <w:szCs w:val="24"/>
        </w:rPr>
      </w:pPr>
    </w:p>
    <w:p w:rsidR="00BB4FA2" w:rsidRPr="00EF762A" w:rsidRDefault="00BB4FA2" w:rsidP="003A54EA">
      <w:pPr>
        <w:jc w:val="both"/>
        <w:rPr>
          <w:rFonts w:ascii="Garamond" w:hAnsi="Garamond"/>
          <w:smallCaps/>
          <w:sz w:val="24"/>
          <w:szCs w:val="24"/>
        </w:rPr>
      </w:pPr>
    </w:p>
    <w:p w:rsidR="00DE6FD2" w:rsidRPr="00EF762A" w:rsidRDefault="00DE6FD2" w:rsidP="003A54EA">
      <w:pPr>
        <w:jc w:val="both"/>
        <w:rPr>
          <w:rFonts w:ascii="Garamond" w:hAnsi="Garamond"/>
          <w:smallCaps/>
          <w:sz w:val="24"/>
          <w:szCs w:val="24"/>
        </w:rPr>
      </w:pPr>
      <w:r w:rsidRPr="00EF762A">
        <w:rPr>
          <w:rFonts w:ascii="Garamond" w:hAnsi="Garamond"/>
          <w:smallCaps/>
          <w:sz w:val="24"/>
          <w:szCs w:val="24"/>
        </w:rPr>
        <w:t>Testigos</w:t>
      </w:r>
    </w:p>
    <w:p w:rsidR="00601B5A" w:rsidRPr="00EF762A" w:rsidRDefault="00A0754F" w:rsidP="00E75375">
      <w:pPr>
        <w:ind w:left="1410" w:hanging="1410"/>
        <w:jc w:val="both"/>
        <w:rPr>
          <w:rFonts w:ascii="Garamond" w:hAnsi="Garamond"/>
          <w:sz w:val="24"/>
          <w:szCs w:val="24"/>
        </w:rPr>
      </w:pPr>
      <w:r w:rsidRPr="00EF762A">
        <w:rPr>
          <w:rFonts w:ascii="Garamond" w:hAnsi="Garamond"/>
          <w:sz w:val="24"/>
          <w:szCs w:val="24"/>
        </w:rPr>
        <w:lastRenderedPageBreak/>
        <w:t>Art. 76</w:t>
      </w:r>
      <w:r w:rsidR="00416722" w:rsidRPr="00EF762A">
        <w:rPr>
          <w:rFonts w:ascii="Garamond" w:hAnsi="Garamond"/>
          <w:sz w:val="24"/>
          <w:szCs w:val="24"/>
        </w:rPr>
        <w:t>°:</w:t>
      </w:r>
      <w:r w:rsidR="00416722" w:rsidRPr="00EF762A">
        <w:rPr>
          <w:rFonts w:ascii="Garamond" w:hAnsi="Garamond"/>
          <w:sz w:val="24"/>
          <w:szCs w:val="24"/>
        </w:rPr>
        <w:tab/>
      </w:r>
      <w:r w:rsidR="00870224" w:rsidRPr="00EF762A">
        <w:rPr>
          <w:rFonts w:ascii="Garamond" w:hAnsi="Garamond"/>
          <w:sz w:val="24"/>
          <w:szCs w:val="24"/>
        </w:rPr>
        <w:t>Toda persona que no se encontrare legalmente exceptuada tendrá la obligación de concurrir al llamamiento judicial practicado con el fin de prestar declaración testimonial; de declarar la ver</w:t>
      </w:r>
      <w:r w:rsidRPr="00EF762A">
        <w:rPr>
          <w:rFonts w:ascii="Garamond" w:hAnsi="Garamond"/>
          <w:sz w:val="24"/>
          <w:szCs w:val="24"/>
        </w:rPr>
        <w:t>dad sobre lo que se le pregunt</w:t>
      </w:r>
      <w:r w:rsidR="00870224" w:rsidRPr="00EF762A">
        <w:rPr>
          <w:rFonts w:ascii="Garamond" w:hAnsi="Garamond"/>
          <w:sz w:val="24"/>
          <w:szCs w:val="24"/>
        </w:rPr>
        <w:t>e y de no ocultar hechos, circunstancias o elementos acerca del contenido de su declaración.</w:t>
      </w:r>
      <w:r w:rsidR="00E75375" w:rsidRPr="00EF762A">
        <w:rPr>
          <w:rFonts w:ascii="Garamond" w:hAnsi="Garamond"/>
          <w:sz w:val="24"/>
          <w:szCs w:val="24"/>
        </w:rPr>
        <w:t xml:space="preserve"> </w:t>
      </w:r>
      <w:r w:rsidR="00C47D32" w:rsidRPr="00EF762A">
        <w:rPr>
          <w:rFonts w:ascii="Garamond" w:hAnsi="Garamond"/>
          <w:sz w:val="24"/>
          <w:szCs w:val="24"/>
        </w:rPr>
        <w:t xml:space="preserve">En caso de no ser posible la comparecencia de alguno de estos, se realizará la audiencia sin su presencia. </w:t>
      </w:r>
    </w:p>
    <w:p w:rsidR="00601B5A" w:rsidRPr="00EF762A" w:rsidRDefault="00601B5A" w:rsidP="00601B5A">
      <w:pPr>
        <w:ind w:left="1410" w:hanging="1410"/>
        <w:jc w:val="both"/>
        <w:rPr>
          <w:rFonts w:ascii="Garamond" w:hAnsi="Garamond"/>
          <w:sz w:val="24"/>
          <w:szCs w:val="24"/>
        </w:rPr>
      </w:pPr>
      <w:r w:rsidRPr="00EF762A">
        <w:rPr>
          <w:rFonts w:ascii="Garamond" w:hAnsi="Garamond"/>
          <w:sz w:val="24"/>
          <w:szCs w:val="24"/>
        </w:rPr>
        <w:t>Art.</w:t>
      </w:r>
      <w:r w:rsidR="00FA526E" w:rsidRPr="00EF762A">
        <w:rPr>
          <w:rFonts w:ascii="Garamond" w:hAnsi="Garamond"/>
          <w:sz w:val="24"/>
          <w:szCs w:val="24"/>
        </w:rPr>
        <w:t xml:space="preserve"> 77</w:t>
      </w:r>
      <w:r w:rsidRPr="00EF762A">
        <w:rPr>
          <w:rFonts w:ascii="Garamond" w:hAnsi="Garamond"/>
          <w:sz w:val="24"/>
          <w:szCs w:val="24"/>
        </w:rPr>
        <w:t>°:</w:t>
      </w:r>
      <w:r w:rsidRPr="00EF762A">
        <w:rPr>
          <w:rFonts w:ascii="Garamond" w:hAnsi="Garamond"/>
          <w:sz w:val="24"/>
          <w:szCs w:val="24"/>
        </w:rPr>
        <w:tab/>
        <w:t>Todo testigo, antes de comenzar su declaración, prestará juramento o promesa de decir ver</w:t>
      </w:r>
      <w:r w:rsidR="00D0302A" w:rsidRPr="00EF762A">
        <w:rPr>
          <w:rFonts w:ascii="Garamond" w:hAnsi="Garamond"/>
          <w:sz w:val="24"/>
          <w:szCs w:val="24"/>
        </w:rPr>
        <w:t>dad sobre lo que se le pregunt</w:t>
      </w:r>
      <w:r w:rsidRPr="00EF762A">
        <w:rPr>
          <w:rFonts w:ascii="Garamond" w:hAnsi="Garamond"/>
          <w:sz w:val="24"/>
          <w:szCs w:val="24"/>
        </w:rPr>
        <w:t xml:space="preserve">e, sin ocultar </w:t>
      </w:r>
      <w:r w:rsidR="00FA526E" w:rsidRPr="00EF762A">
        <w:rPr>
          <w:rFonts w:ascii="Garamond" w:hAnsi="Garamond"/>
          <w:sz w:val="24"/>
          <w:szCs w:val="24"/>
        </w:rPr>
        <w:t>nada de lo que pudiera</w:t>
      </w:r>
      <w:r w:rsidRPr="00EF762A">
        <w:rPr>
          <w:rFonts w:ascii="Garamond" w:hAnsi="Garamond"/>
          <w:sz w:val="24"/>
          <w:szCs w:val="24"/>
        </w:rPr>
        <w:t xml:space="preserve"> conducir al esclarecimiento de los hechos. El tribunal, si lo estimare necesario, instruirá al testigo acerca del sentido del juramento o promesa y de su obligación de ser veraz, así como</w:t>
      </w:r>
      <w:r w:rsidR="002A6070" w:rsidRPr="00EF762A">
        <w:rPr>
          <w:rFonts w:ascii="Garamond" w:hAnsi="Garamond"/>
          <w:sz w:val="24"/>
          <w:szCs w:val="24"/>
        </w:rPr>
        <w:t xml:space="preserve"> de la infracción grave, </w:t>
      </w:r>
      <w:r w:rsidR="00410860" w:rsidRPr="00EF762A">
        <w:rPr>
          <w:rFonts w:ascii="Garamond" w:hAnsi="Garamond"/>
          <w:sz w:val="24"/>
          <w:szCs w:val="24"/>
        </w:rPr>
        <w:t>con pena de expulsión de la Universidad</w:t>
      </w:r>
      <w:r w:rsidR="002A6070" w:rsidRPr="00EF762A">
        <w:rPr>
          <w:rFonts w:ascii="Garamond" w:hAnsi="Garamond"/>
          <w:sz w:val="24"/>
          <w:szCs w:val="24"/>
        </w:rPr>
        <w:t>, que constituye</w:t>
      </w:r>
      <w:r w:rsidR="00410860" w:rsidRPr="00EF762A">
        <w:rPr>
          <w:rFonts w:ascii="Garamond" w:hAnsi="Garamond"/>
          <w:sz w:val="24"/>
          <w:szCs w:val="24"/>
        </w:rPr>
        <w:t xml:space="preserve"> el falso testimonio en </w:t>
      </w:r>
      <w:r w:rsidR="002A6070" w:rsidRPr="00EF762A">
        <w:rPr>
          <w:rFonts w:ascii="Garamond" w:hAnsi="Garamond"/>
          <w:sz w:val="24"/>
          <w:szCs w:val="24"/>
        </w:rPr>
        <w:t xml:space="preserve">el </w:t>
      </w:r>
      <w:r w:rsidRPr="00EF762A">
        <w:rPr>
          <w:rFonts w:ascii="Garamond" w:hAnsi="Garamond"/>
          <w:sz w:val="24"/>
          <w:szCs w:val="24"/>
        </w:rPr>
        <w:t xml:space="preserve">procedimiento disciplinario. </w:t>
      </w:r>
    </w:p>
    <w:p w:rsidR="00601B5A" w:rsidRPr="00EF762A" w:rsidRDefault="00D0302A" w:rsidP="00601B5A">
      <w:pPr>
        <w:ind w:left="1410" w:hanging="1410"/>
        <w:jc w:val="both"/>
        <w:rPr>
          <w:rFonts w:ascii="Garamond" w:hAnsi="Garamond"/>
          <w:sz w:val="24"/>
          <w:szCs w:val="24"/>
        </w:rPr>
      </w:pPr>
      <w:r w:rsidRPr="00EF762A">
        <w:rPr>
          <w:rFonts w:ascii="Garamond" w:hAnsi="Garamond"/>
          <w:sz w:val="24"/>
          <w:szCs w:val="24"/>
        </w:rPr>
        <w:t>Art. 78</w:t>
      </w:r>
      <w:r w:rsidR="00601B5A" w:rsidRPr="00EF762A">
        <w:rPr>
          <w:rFonts w:ascii="Garamond" w:hAnsi="Garamond"/>
          <w:sz w:val="24"/>
          <w:szCs w:val="24"/>
        </w:rPr>
        <w:t>°:</w:t>
      </w:r>
      <w:r w:rsidR="00601B5A" w:rsidRPr="00EF762A">
        <w:rPr>
          <w:rFonts w:ascii="Garamond" w:hAnsi="Garamond"/>
          <w:sz w:val="24"/>
          <w:szCs w:val="24"/>
        </w:rPr>
        <w:tab/>
        <w:t xml:space="preserve">La declaración del testigo comenzará por el señalamiento de los antecedentes relativos a su persona, en especial sus nombres y apellidos, edad, lugar de nacimiento, estado, profesión, industria o empleo y residencia o domicilio, todo ello sin perjuicio de las excepciones contenidas en </w:t>
      </w:r>
      <w:r w:rsidRPr="00EF762A">
        <w:rPr>
          <w:rFonts w:ascii="Garamond" w:hAnsi="Garamond"/>
          <w:sz w:val="24"/>
          <w:szCs w:val="24"/>
        </w:rPr>
        <w:t xml:space="preserve">normas especiales que dicte Rectoría. </w:t>
      </w:r>
    </w:p>
    <w:p w:rsidR="00601B5A" w:rsidRPr="00EF762A" w:rsidRDefault="00601B5A" w:rsidP="00601B5A">
      <w:pPr>
        <w:ind w:left="1410"/>
        <w:jc w:val="both"/>
        <w:rPr>
          <w:rFonts w:ascii="Garamond" w:hAnsi="Garamond"/>
          <w:sz w:val="24"/>
          <w:szCs w:val="24"/>
        </w:rPr>
      </w:pPr>
      <w:r w:rsidRPr="00EF762A">
        <w:rPr>
          <w:rFonts w:ascii="Garamond" w:hAnsi="Garamond"/>
          <w:sz w:val="24"/>
          <w:szCs w:val="24"/>
        </w:rPr>
        <w:t>Si existiere motivo para temer que la indicación pública de su domicilio pudiere implicar peligro para el testigo u otra persona, el presidente de la sala o el juez, en su caso, podrá autorizar al testigo a no responder a dicha pregunta durante la audiencia.</w:t>
      </w:r>
    </w:p>
    <w:p w:rsidR="00F22DE6" w:rsidRPr="00EF762A" w:rsidRDefault="00601B5A" w:rsidP="00A174B0">
      <w:pPr>
        <w:ind w:left="1410"/>
        <w:jc w:val="both"/>
        <w:rPr>
          <w:rFonts w:ascii="Garamond" w:hAnsi="Garamond"/>
          <w:sz w:val="24"/>
          <w:szCs w:val="24"/>
        </w:rPr>
      </w:pPr>
      <w:r w:rsidRPr="00EF762A">
        <w:rPr>
          <w:rFonts w:ascii="Garamond" w:hAnsi="Garamond"/>
          <w:sz w:val="24"/>
          <w:szCs w:val="24"/>
        </w:rPr>
        <w:t>Si el testigo hiciere uso del derecho previsto en el inciso precedente, quedará prohibida la divulgación, en cualquier forma, de su identidad</w:t>
      </w:r>
      <w:r w:rsidR="00642ECB" w:rsidRPr="00EF762A">
        <w:rPr>
          <w:rFonts w:ascii="Garamond" w:hAnsi="Garamond"/>
          <w:sz w:val="24"/>
          <w:szCs w:val="24"/>
        </w:rPr>
        <w:t xml:space="preserve"> o de antecedentes que condujera</w:t>
      </w:r>
      <w:r w:rsidRPr="00EF762A">
        <w:rPr>
          <w:rFonts w:ascii="Garamond" w:hAnsi="Garamond"/>
          <w:sz w:val="24"/>
          <w:szCs w:val="24"/>
        </w:rPr>
        <w:t>n a ella. El tribunal deberá decretar esta prohibición. La infracción a esta norma será sancionada con la pena de</w:t>
      </w:r>
      <w:r w:rsidR="009B2266" w:rsidRPr="00EF762A">
        <w:rPr>
          <w:rFonts w:ascii="Garamond" w:hAnsi="Garamond"/>
          <w:sz w:val="24"/>
          <w:szCs w:val="24"/>
        </w:rPr>
        <w:t xml:space="preserve"> una falta</w:t>
      </w:r>
      <w:r w:rsidR="001838CB" w:rsidRPr="00EF762A">
        <w:rPr>
          <w:rFonts w:ascii="Garamond" w:hAnsi="Garamond"/>
          <w:sz w:val="24"/>
          <w:szCs w:val="24"/>
        </w:rPr>
        <w:t xml:space="preserve"> grave</w:t>
      </w:r>
      <w:r w:rsidR="009B2266" w:rsidRPr="00EF762A">
        <w:rPr>
          <w:rFonts w:ascii="Garamond" w:hAnsi="Garamond"/>
          <w:sz w:val="24"/>
          <w:szCs w:val="24"/>
        </w:rPr>
        <w:t xml:space="preserve"> al Reglamento de Alumnos de Pregrado</w:t>
      </w:r>
      <w:r w:rsidRPr="00EF762A">
        <w:rPr>
          <w:rFonts w:ascii="Garamond" w:hAnsi="Garamond"/>
          <w:sz w:val="24"/>
          <w:szCs w:val="24"/>
        </w:rPr>
        <w:t xml:space="preserve">, </w:t>
      </w:r>
      <w:r w:rsidR="00642ECB" w:rsidRPr="00EF762A">
        <w:rPr>
          <w:rFonts w:ascii="Garamond" w:hAnsi="Garamond"/>
          <w:sz w:val="24"/>
          <w:szCs w:val="24"/>
        </w:rPr>
        <w:t>tratándose de quien proporcion</w:t>
      </w:r>
      <w:r w:rsidRPr="00EF762A">
        <w:rPr>
          <w:rFonts w:ascii="Garamond" w:hAnsi="Garamond"/>
          <w:sz w:val="24"/>
          <w:szCs w:val="24"/>
        </w:rPr>
        <w:t xml:space="preserve">e la información. </w:t>
      </w:r>
      <w:r w:rsidR="00642ECB" w:rsidRPr="00EF762A">
        <w:rPr>
          <w:rFonts w:ascii="Garamond" w:hAnsi="Garamond"/>
          <w:sz w:val="24"/>
          <w:szCs w:val="24"/>
        </w:rPr>
        <w:t>En caso que la información fuera</w:t>
      </w:r>
      <w:r w:rsidRPr="00EF762A">
        <w:rPr>
          <w:rFonts w:ascii="Garamond" w:hAnsi="Garamond"/>
          <w:sz w:val="24"/>
          <w:szCs w:val="24"/>
        </w:rPr>
        <w:t xml:space="preserve"> difundida por algún medio de comunicación social, además se impondrá </w:t>
      </w:r>
      <w:r w:rsidR="009B2266" w:rsidRPr="00EF762A">
        <w:rPr>
          <w:rFonts w:ascii="Garamond" w:hAnsi="Garamond"/>
          <w:sz w:val="24"/>
          <w:szCs w:val="24"/>
        </w:rPr>
        <w:t xml:space="preserve">la sanción de </w:t>
      </w:r>
      <w:r w:rsidR="001838CB" w:rsidRPr="00EF762A">
        <w:rPr>
          <w:rFonts w:ascii="Garamond" w:hAnsi="Garamond"/>
          <w:sz w:val="24"/>
          <w:szCs w:val="24"/>
        </w:rPr>
        <w:t xml:space="preserve">expulsión de la Universidad en atención al </w:t>
      </w:r>
      <w:r w:rsidR="00C06643" w:rsidRPr="00EF762A">
        <w:rPr>
          <w:rFonts w:ascii="Garamond" w:hAnsi="Garamond"/>
          <w:sz w:val="24"/>
          <w:szCs w:val="24"/>
        </w:rPr>
        <w:t>Reglamento de Alumnos de Pregrado</w:t>
      </w:r>
      <w:r w:rsidR="009B2266" w:rsidRPr="00EF762A">
        <w:rPr>
          <w:rFonts w:ascii="Garamond" w:hAnsi="Garamond"/>
          <w:sz w:val="24"/>
          <w:szCs w:val="24"/>
        </w:rPr>
        <w:t xml:space="preserve">. </w:t>
      </w:r>
    </w:p>
    <w:p w:rsidR="00DE6FD2" w:rsidRPr="00EF762A" w:rsidRDefault="00DE6FD2" w:rsidP="003A54EA">
      <w:pPr>
        <w:jc w:val="both"/>
        <w:rPr>
          <w:rFonts w:ascii="Garamond" w:hAnsi="Garamond"/>
          <w:smallCaps/>
          <w:sz w:val="24"/>
          <w:szCs w:val="24"/>
        </w:rPr>
      </w:pPr>
      <w:r w:rsidRPr="00EF762A">
        <w:rPr>
          <w:rFonts w:ascii="Garamond" w:hAnsi="Garamond"/>
          <w:smallCaps/>
          <w:sz w:val="24"/>
          <w:szCs w:val="24"/>
        </w:rPr>
        <w:t xml:space="preserve">Informe de peritos </w:t>
      </w:r>
    </w:p>
    <w:p w:rsidR="000659E6" w:rsidRPr="00EF762A" w:rsidRDefault="000F645C" w:rsidP="009D4D6B">
      <w:pPr>
        <w:ind w:left="1410" w:hanging="1410"/>
        <w:jc w:val="both"/>
        <w:rPr>
          <w:rFonts w:ascii="Garamond" w:hAnsi="Garamond"/>
          <w:sz w:val="24"/>
          <w:szCs w:val="24"/>
        </w:rPr>
      </w:pPr>
      <w:r w:rsidRPr="00EF762A">
        <w:rPr>
          <w:rFonts w:ascii="Garamond" w:hAnsi="Garamond"/>
          <w:sz w:val="24"/>
          <w:szCs w:val="24"/>
        </w:rPr>
        <w:t>Art. 79</w:t>
      </w:r>
      <w:r w:rsidR="009D4D6B" w:rsidRPr="00EF762A">
        <w:rPr>
          <w:rFonts w:ascii="Garamond" w:hAnsi="Garamond"/>
          <w:sz w:val="24"/>
          <w:szCs w:val="24"/>
        </w:rPr>
        <w:t>°:</w:t>
      </w:r>
      <w:r w:rsidR="009D4D6B" w:rsidRPr="00EF762A">
        <w:rPr>
          <w:rFonts w:ascii="Garamond" w:hAnsi="Garamond"/>
          <w:sz w:val="24"/>
          <w:szCs w:val="24"/>
        </w:rPr>
        <w:tab/>
      </w:r>
      <w:r w:rsidR="000659E6" w:rsidRPr="00EF762A">
        <w:rPr>
          <w:rFonts w:ascii="Garamond" w:hAnsi="Garamond"/>
          <w:sz w:val="24"/>
          <w:szCs w:val="24"/>
        </w:rPr>
        <w:t xml:space="preserve">El </w:t>
      </w:r>
      <w:r w:rsidR="00335369" w:rsidRPr="00EF762A">
        <w:rPr>
          <w:rFonts w:ascii="Garamond" w:hAnsi="Garamond"/>
          <w:sz w:val="24"/>
          <w:szCs w:val="24"/>
        </w:rPr>
        <w:t>f</w:t>
      </w:r>
      <w:r w:rsidR="008A0B38" w:rsidRPr="00EF762A">
        <w:rPr>
          <w:rFonts w:ascii="Garamond" w:hAnsi="Garamond"/>
          <w:sz w:val="24"/>
          <w:szCs w:val="24"/>
        </w:rPr>
        <w:t>iscal</w:t>
      </w:r>
      <w:r w:rsidR="009D4D6B" w:rsidRPr="00EF762A">
        <w:rPr>
          <w:rFonts w:ascii="Garamond" w:hAnsi="Garamond"/>
          <w:sz w:val="24"/>
          <w:szCs w:val="24"/>
        </w:rPr>
        <w:t xml:space="preserve"> </w:t>
      </w:r>
      <w:r w:rsidR="000659E6" w:rsidRPr="00EF762A">
        <w:rPr>
          <w:rFonts w:ascii="Garamond" w:hAnsi="Garamond"/>
          <w:sz w:val="24"/>
          <w:szCs w:val="24"/>
        </w:rPr>
        <w:t>y los demás intervinientes podrán presentar informes elaborados por peritos de su confianza y solicitar en la audiencia de preparación del juicio oral que</w:t>
      </w:r>
      <w:r w:rsidRPr="00EF762A">
        <w:rPr>
          <w:rFonts w:ascii="Garamond" w:hAnsi="Garamond"/>
          <w:sz w:val="24"/>
          <w:szCs w:val="24"/>
        </w:rPr>
        <w:t xml:space="preserve"> éstos fueran</w:t>
      </w:r>
      <w:r w:rsidR="000659E6" w:rsidRPr="00EF762A">
        <w:rPr>
          <w:rFonts w:ascii="Garamond" w:hAnsi="Garamond"/>
          <w:sz w:val="24"/>
          <w:szCs w:val="24"/>
        </w:rPr>
        <w:t xml:space="preserve"> citados a declarar a dicho juicio, acompañand</w:t>
      </w:r>
      <w:r w:rsidRPr="00EF762A">
        <w:rPr>
          <w:rFonts w:ascii="Garamond" w:hAnsi="Garamond"/>
          <w:sz w:val="24"/>
          <w:szCs w:val="24"/>
        </w:rPr>
        <w:t>o los comprobantes que acreditas</w:t>
      </w:r>
      <w:r w:rsidR="000659E6" w:rsidRPr="00EF762A">
        <w:rPr>
          <w:rFonts w:ascii="Garamond" w:hAnsi="Garamond"/>
          <w:sz w:val="24"/>
          <w:szCs w:val="24"/>
        </w:rPr>
        <w:t>en la idoneidad profesional del perito.  Procederá el i</w:t>
      </w:r>
      <w:r w:rsidR="009D4D6B" w:rsidRPr="00EF762A">
        <w:rPr>
          <w:rFonts w:ascii="Garamond" w:hAnsi="Garamond"/>
          <w:sz w:val="24"/>
          <w:szCs w:val="24"/>
        </w:rPr>
        <w:t xml:space="preserve">nforme de peritos en los casos </w:t>
      </w:r>
      <w:r w:rsidR="000659E6" w:rsidRPr="00EF762A">
        <w:rPr>
          <w:rFonts w:ascii="Garamond" w:hAnsi="Garamond"/>
          <w:sz w:val="24"/>
          <w:szCs w:val="24"/>
        </w:rPr>
        <w:t xml:space="preserve">determinados por </w:t>
      </w:r>
      <w:r w:rsidR="000974EF" w:rsidRPr="00EF762A">
        <w:rPr>
          <w:rFonts w:ascii="Garamond" w:hAnsi="Garamond"/>
          <w:sz w:val="24"/>
          <w:szCs w:val="24"/>
        </w:rPr>
        <w:t>el R</w:t>
      </w:r>
      <w:r w:rsidR="009D4D6B" w:rsidRPr="00EF762A">
        <w:rPr>
          <w:rFonts w:ascii="Garamond" w:hAnsi="Garamond"/>
          <w:sz w:val="24"/>
          <w:szCs w:val="24"/>
        </w:rPr>
        <w:t xml:space="preserve">eglamento </w:t>
      </w:r>
      <w:r w:rsidR="000659E6" w:rsidRPr="00EF762A">
        <w:rPr>
          <w:rFonts w:ascii="Garamond" w:hAnsi="Garamond"/>
          <w:sz w:val="24"/>
          <w:szCs w:val="24"/>
        </w:rPr>
        <w:t xml:space="preserve">y siempre que para apreciar </w:t>
      </w:r>
      <w:r w:rsidR="000659E6" w:rsidRPr="00EF762A">
        <w:rPr>
          <w:rFonts w:ascii="Garamond" w:hAnsi="Garamond"/>
          <w:sz w:val="24"/>
          <w:szCs w:val="24"/>
        </w:rPr>
        <w:br/>
        <w:t xml:space="preserve">algún hecho o circunstancia relevante para la causa fueren necesarios o convenientes conocimientos especiales de una ciencia, arte u oficio. Los informes deberán emitirse con imparcialidad, ateniéndose a los principios de la ciencia o reglas del arte u oficio que profesare el perito. </w:t>
      </w:r>
    </w:p>
    <w:p w:rsidR="000974EF" w:rsidRPr="00EF762A" w:rsidRDefault="007A704C" w:rsidP="00E9198A">
      <w:pPr>
        <w:ind w:left="1410" w:hanging="1410"/>
        <w:jc w:val="both"/>
        <w:rPr>
          <w:rFonts w:ascii="Garamond" w:hAnsi="Garamond"/>
          <w:sz w:val="24"/>
          <w:szCs w:val="24"/>
        </w:rPr>
      </w:pPr>
      <w:r w:rsidRPr="00EF762A">
        <w:rPr>
          <w:rFonts w:ascii="Garamond" w:hAnsi="Garamond"/>
          <w:sz w:val="24"/>
          <w:szCs w:val="24"/>
        </w:rPr>
        <w:lastRenderedPageBreak/>
        <w:t>Art. 80</w:t>
      </w:r>
      <w:r w:rsidR="009D4D6B" w:rsidRPr="00EF762A">
        <w:rPr>
          <w:rFonts w:ascii="Garamond" w:hAnsi="Garamond"/>
          <w:sz w:val="24"/>
          <w:szCs w:val="24"/>
        </w:rPr>
        <w:t>°:</w:t>
      </w:r>
      <w:r w:rsidR="009D4D6B" w:rsidRPr="00EF762A">
        <w:rPr>
          <w:rFonts w:ascii="Garamond" w:hAnsi="Garamond"/>
          <w:sz w:val="24"/>
          <w:szCs w:val="24"/>
        </w:rPr>
        <w:tab/>
      </w:r>
      <w:r w:rsidR="00E9198A" w:rsidRPr="00EF762A">
        <w:rPr>
          <w:rFonts w:ascii="Garamond" w:hAnsi="Garamond"/>
          <w:sz w:val="24"/>
          <w:szCs w:val="24"/>
        </w:rPr>
        <w:t>Sin perjuicio del deber de los peritos d</w:t>
      </w:r>
      <w:r w:rsidR="002857F8" w:rsidRPr="00EF762A">
        <w:rPr>
          <w:rFonts w:ascii="Garamond" w:hAnsi="Garamond"/>
          <w:sz w:val="24"/>
          <w:szCs w:val="24"/>
        </w:rPr>
        <w:t>e concurrir a declarar ante el t</w:t>
      </w:r>
      <w:r w:rsidR="00E9198A" w:rsidRPr="00EF762A">
        <w:rPr>
          <w:rFonts w:ascii="Garamond" w:hAnsi="Garamond"/>
          <w:sz w:val="24"/>
          <w:szCs w:val="24"/>
        </w:rPr>
        <w:t xml:space="preserve">ribunal acerca de su informe, éste deberá entregarse por escrito y contener: </w:t>
      </w:r>
    </w:p>
    <w:p w:rsidR="000974EF" w:rsidRPr="00EF762A" w:rsidRDefault="00E9198A" w:rsidP="000974EF">
      <w:pPr>
        <w:ind w:left="1410"/>
        <w:jc w:val="both"/>
        <w:rPr>
          <w:rFonts w:ascii="Garamond" w:hAnsi="Garamond"/>
          <w:sz w:val="24"/>
          <w:szCs w:val="24"/>
        </w:rPr>
      </w:pPr>
      <w:r w:rsidRPr="00EF762A">
        <w:rPr>
          <w:rFonts w:ascii="Garamond" w:hAnsi="Garamond"/>
          <w:sz w:val="24"/>
          <w:szCs w:val="24"/>
        </w:rPr>
        <w:t>a) La descripción de la persona o cosa que fuere objeto de él, de</w:t>
      </w:r>
      <w:r w:rsidR="007A704C" w:rsidRPr="00EF762A">
        <w:rPr>
          <w:rFonts w:ascii="Garamond" w:hAnsi="Garamond"/>
          <w:sz w:val="24"/>
          <w:szCs w:val="24"/>
        </w:rPr>
        <w:t>l estado y modo en que se hall</w:t>
      </w:r>
      <w:r w:rsidRPr="00EF762A">
        <w:rPr>
          <w:rFonts w:ascii="Garamond" w:hAnsi="Garamond"/>
          <w:sz w:val="24"/>
          <w:szCs w:val="24"/>
        </w:rPr>
        <w:t xml:space="preserve">e; </w:t>
      </w:r>
    </w:p>
    <w:p w:rsidR="000974EF" w:rsidRPr="00EF762A" w:rsidRDefault="00E9198A" w:rsidP="000974EF">
      <w:pPr>
        <w:ind w:left="1410"/>
        <w:jc w:val="both"/>
        <w:rPr>
          <w:rFonts w:ascii="Garamond" w:hAnsi="Garamond"/>
          <w:sz w:val="24"/>
          <w:szCs w:val="24"/>
        </w:rPr>
      </w:pPr>
      <w:r w:rsidRPr="00EF762A">
        <w:rPr>
          <w:rFonts w:ascii="Garamond" w:hAnsi="Garamond"/>
          <w:sz w:val="24"/>
          <w:szCs w:val="24"/>
        </w:rPr>
        <w:t xml:space="preserve">b) La relación circunstanciada de todas las operaciones practicadas y su resultado, y </w:t>
      </w:r>
    </w:p>
    <w:p w:rsidR="00E9198A" w:rsidRPr="00EF762A" w:rsidRDefault="00E9198A" w:rsidP="000974EF">
      <w:pPr>
        <w:ind w:left="1410"/>
        <w:jc w:val="both"/>
        <w:rPr>
          <w:rFonts w:ascii="Garamond" w:hAnsi="Garamond"/>
          <w:sz w:val="24"/>
          <w:szCs w:val="24"/>
        </w:rPr>
      </w:pPr>
      <w:r w:rsidRPr="00EF762A">
        <w:rPr>
          <w:rFonts w:ascii="Garamond" w:hAnsi="Garamond"/>
          <w:sz w:val="24"/>
          <w:szCs w:val="24"/>
        </w:rPr>
        <w:t>c) Las conclusiones que, e</w:t>
      </w:r>
      <w:r w:rsidR="007A704C" w:rsidRPr="00EF762A">
        <w:rPr>
          <w:rFonts w:ascii="Garamond" w:hAnsi="Garamond"/>
          <w:sz w:val="24"/>
          <w:szCs w:val="24"/>
        </w:rPr>
        <w:t>n vista de tales datos, formul</w:t>
      </w:r>
      <w:r w:rsidRPr="00EF762A">
        <w:rPr>
          <w:rFonts w:ascii="Garamond" w:hAnsi="Garamond"/>
          <w:sz w:val="24"/>
          <w:szCs w:val="24"/>
        </w:rPr>
        <w:t>en los peritos conforme a los principios de su ciencia o reglas de su arte u oficio.</w:t>
      </w:r>
    </w:p>
    <w:p w:rsidR="00511B31" w:rsidRPr="00EF762A" w:rsidRDefault="007A704C" w:rsidP="009311A0">
      <w:pPr>
        <w:ind w:left="1410" w:hanging="1410"/>
        <w:jc w:val="both"/>
        <w:rPr>
          <w:rFonts w:ascii="Garamond" w:hAnsi="Garamond"/>
          <w:sz w:val="24"/>
          <w:szCs w:val="24"/>
        </w:rPr>
      </w:pPr>
      <w:r w:rsidRPr="00EF762A">
        <w:rPr>
          <w:rFonts w:ascii="Garamond" w:hAnsi="Garamond"/>
          <w:sz w:val="24"/>
          <w:szCs w:val="24"/>
        </w:rPr>
        <w:t>Art. 81</w:t>
      </w:r>
      <w:r w:rsidR="00E727E9" w:rsidRPr="00EF762A">
        <w:rPr>
          <w:rFonts w:ascii="Garamond" w:hAnsi="Garamond"/>
          <w:sz w:val="24"/>
          <w:szCs w:val="24"/>
        </w:rPr>
        <w:t>°:</w:t>
      </w:r>
      <w:r w:rsidR="00E727E9" w:rsidRPr="00EF762A">
        <w:rPr>
          <w:rFonts w:ascii="Garamond" w:hAnsi="Garamond"/>
          <w:sz w:val="24"/>
          <w:szCs w:val="24"/>
        </w:rPr>
        <w:tab/>
        <w:t xml:space="preserve">El </w:t>
      </w:r>
      <w:r w:rsidR="0006076D" w:rsidRPr="00EF762A">
        <w:rPr>
          <w:rFonts w:ascii="Garamond" w:hAnsi="Garamond"/>
          <w:sz w:val="24"/>
          <w:szCs w:val="24"/>
        </w:rPr>
        <w:t xml:space="preserve">Juez Preliminar </w:t>
      </w:r>
      <w:r w:rsidR="00E727E9" w:rsidRPr="00EF762A">
        <w:rPr>
          <w:rFonts w:ascii="Garamond" w:hAnsi="Garamond"/>
          <w:sz w:val="24"/>
          <w:szCs w:val="24"/>
        </w:rPr>
        <w:t>admitirá los informes y citará a los peritos cuando, además de los requisitos generales para la admisibilidad de las solicitudes de prueba, con</w:t>
      </w:r>
      <w:r w:rsidRPr="00EF762A">
        <w:rPr>
          <w:rFonts w:ascii="Garamond" w:hAnsi="Garamond"/>
          <w:sz w:val="24"/>
          <w:szCs w:val="24"/>
        </w:rPr>
        <w:t>sider</w:t>
      </w:r>
      <w:r w:rsidR="00E727E9" w:rsidRPr="00EF762A">
        <w:rPr>
          <w:rFonts w:ascii="Garamond" w:hAnsi="Garamond"/>
          <w:sz w:val="24"/>
          <w:szCs w:val="24"/>
        </w:rPr>
        <w:t xml:space="preserve">e que los </w:t>
      </w:r>
      <w:r w:rsidR="00995F9B" w:rsidRPr="00EF762A">
        <w:rPr>
          <w:rFonts w:ascii="Garamond" w:hAnsi="Garamond"/>
          <w:sz w:val="24"/>
          <w:szCs w:val="24"/>
        </w:rPr>
        <w:t xml:space="preserve">peritos y </w:t>
      </w:r>
      <w:r w:rsidR="00E727E9" w:rsidRPr="00EF762A">
        <w:rPr>
          <w:rFonts w:ascii="Garamond" w:hAnsi="Garamond"/>
          <w:sz w:val="24"/>
          <w:szCs w:val="24"/>
        </w:rPr>
        <w:t xml:space="preserve">sus informes otorgan suficientes garantías </w:t>
      </w:r>
      <w:r w:rsidR="00E727E9" w:rsidRPr="00EF762A">
        <w:rPr>
          <w:rFonts w:ascii="Garamond" w:hAnsi="Garamond"/>
          <w:sz w:val="24"/>
          <w:szCs w:val="24"/>
        </w:rPr>
        <w:br/>
        <w:t xml:space="preserve">de seriedad y profesionalismo. Con todo, el </w:t>
      </w:r>
      <w:r w:rsidR="0006076D" w:rsidRPr="00EF762A">
        <w:rPr>
          <w:rFonts w:ascii="Garamond" w:hAnsi="Garamond"/>
          <w:sz w:val="24"/>
          <w:szCs w:val="24"/>
        </w:rPr>
        <w:t xml:space="preserve">Juez Preliminar </w:t>
      </w:r>
      <w:r w:rsidR="00E727E9" w:rsidRPr="00EF762A">
        <w:rPr>
          <w:rFonts w:ascii="Garamond" w:hAnsi="Garamond"/>
          <w:sz w:val="24"/>
          <w:szCs w:val="24"/>
        </w:rPr>
        <w:t>podrá limitar el número de informes o de perit</w:t>
      </w:r>
      <w:r w:rsidRPr="00EF762A">
        <w:rPr>
          <w:rFonts w:ascii="Garamond" w:hAnsi="Garamond"/>
          <w:sz w:val="24"/>
          <w:szCs w:val="24"/>
        </w:rPr>
        <w:t>os, cuando unos u otros resulten excesivos o pudiera</w:t>
      </w:r>
      <w:r w:rsidR="00E727E9" w:rsidRPr="00EF762A">
        <w:rPr>
          <w:rFonts w:ascii="Garamond" w:hAnsi="Garamond"/>
          <w:sz w:val="24"/>
          <w:szCs w:val="24"/>
        </w:rPr>
        <w:t>n entorpecer la realización del juicio</w:t>
      </w:r>
      <w:r w:rsidR="00D149F2" w:rsidRPr="00EF762A">
        <w:rPr>
          <w:rFonts w:ascii="Garamond" w:hAnsi="Garamond"/>
          <w:sz w:val="24"/>
          <w:szCs w:val="24"/>
        </w:rPr>
        <w:t xml:space="preserve">. </w:t>
      </w:r>
    </w:p>
    <w:p w:rsidR="00DE6FD2" w:rsidRPr="00EF762A" w:rsidRDefault="00DE6FD2" w:rsidP="003A54EA">
      <w:pPr>
        <w:jc w:val="both"/>
        <w:rPr>
          <w:rFonts w:ascii="Garamond" w:hAnsi="Garamond"/>
          <w:smallCaps/>
          <w:sz w:val="24"/>
          <w:szCs w:val="24"/>
        </w:rPr>
      </w:pPr>
      <w:r w:rsidRPr="00EF762A">
        <w:rPr>
          <w:rFonts w:ascii="Garamond" w:hAnsi="Garamond"/>
          <w:smallCaps/>
          <w:sz w:val="24"/>
          <w:szCs w:val="24"/>
        </w:rPr>
        <w:t>Otros medios de prueba</w:t>
      </w:r>
    </w:p>
    <w:p w:rsidR="00F22DE6" w:rsidRPr="00EF762A" w:rsidRDefault="007A704C" w:rsidP="00A174B0">
      <w:pPr>
        <w:ind w:left="1410" w:hanging="1410"/>
        <w:jc w:val="both"/>
        <w:rPr>
          <w:rFonts w:ascii="Garamond" w:hAnsi="Garamond"/>
          <w:sz w:val="24"/>
          <w:szCs w:val="24"/>
        </w:rPr>
      </w:pPr>
      <w:r w:rsidRPr="00EF762A">
        <w:rPr>
          <w:rFonts w:ascii="Garamond" w:hAnsi="Garamond"/>
          <w:sz w:val="24"/>
          <w:szCs w:val="24"/>
        </w:rPr>
        <w:t>Art. 82</w:t>
      </w:r>
      <w:r w:rsidR="00D149F2" w:rsidRPr="00EF762A">
        <w:rPr>
          <w:rFonts w:ascii="Garamond" w:hAnsi="Garamond"/>
          <w:smallCaps/>
          <w:sz w:val="24"/>
          <w:szCs w:val="24"/>
        </w:rPr>
        <w:t>°:</w:t>
      </w:r>
      <w:r w:rsidR="00D149F2" w:rsidRPr="00EF762A">
        <w:rPr>
          <w:rFonts w:ascii="Garamond" w:hAnsi="Garamond"/>
          <w:smallCaps/>
          <w:sz w:val="24"/>
          <w:szCs w:val="24"/>
        </w:rPr>
        <w:tab/>
      </w:r>
      <w:r w:rsidR="00D149F2" w:rsidRPr="00EF762A">
        <w:rPr>
          <w:rFonts w:ascii="Garamond" w:hAnsi="Garamond"/>
          <w:sz w:val="24"/>
          <w:szCs w:val="24"/>
        </w:rPr>
        <w:t>Podrán admitirse como pruebas películas cinematográficas, fotografías, fonografías, videograbaciones y otros sistemas de reproducción de la imagen o del sonido, versiones taquigráficas y, en general, cualquier medio apto para producir fe. El tribunal determinará la forma de su incorporación al procedimiento, adecuándola, en lo posible, al medio de prueba más análogo</w:t>
      </w:r>
      <w:r w:rsidR="00995F9B" w:rsidRPr="00EF762A">
        <w:rPr>
          <w:rFonts w:ascii="Garamond" w:hAnsi="Garamond"/>
          <w:sz w:val="24"/>
          <w:szCs w:val="24"/>
        </w:rPr>
        <w:t>.</w:t>
      </w:r>
    </w:p>
    <w:p w:rsidR="00DE6FD2" w:rsidRPr="00EF762A" w:rsidRDefault="00DE6FD2" w:rsidP="003A54EA">
      <w:pPr>
        <w:jc w:val="both"/>
        <w:rPr>
          <w:rFonts w:ascii="Garamond" w:hAnsi="Garamond"/>
          <w:smallCaps/>
          <w:sz w:val="24"/>
          <w:szCs w:val="24"/>
        </w:rPr>
      </w:pPr>
      <w:r w:rsidRPr="00EF762A">
        <w:rPr>
          <w:rFonts w:ascii="Garamond" w:hAnsi="Garamond"/>
          <w:smallCaps/>
          <w:sz w:val="24"/>
          <w:szCs w:val="24"/>
        </w:rPr>
        <w:t xml:space="preserve">Desarrollo del procedimiento </w:t>
      </w:r>
    </w:p>
    <w:p w:rsidR="00995F9B" w:rsidRPr="00EF762A" w:rsidRDefault="00665A3D" w:rsidP="00E0560B">
      <w:pPr>
        <w:ind w:left="1416" w:hanging="1416"/>
        <w:jc w:val="both"/>
        <w:rPr>
          <w:rFonts w:ascii="Garamond" w:hAnsi="Garamond"/>
          <w:sz w:val="24"/>
          <w:szCs w:val="24"/>
        </w:rPr>
      </w:pPr>
      <w:r w:rsidRPr="00EF762A">
        <w:rPr>
          <w:rFonts w:ascii="Garamond" w:hAnsi="Garamond"/>
          <w:sz w:val="24"/>
          <w:szCs w:val="24"/>
        </w:rPr>
        <w:t>Art. 83</w:t>
      </w:r>
      <w:r w:rsidR="00995F9B" w:rsidRPr="00EF762A">
        <w:rPr>
          <w:rFonts w:ascii="Garamond" w:hAnsi="Garamond"/>
          <w:sz w:val="24"/>
          <w:szCs w:val="24"/>
        </w:rPr>
        <w:t>°:</w:t>
      </w:r>
      <w:r w:rsidR="00995F9B" w:rsidRPr="00EF762A">
        <w:rPr>
          <w:rFonts w:ascii="Garamond" w:hAnsi="Garamond"/>
          <w:sz w:val="24"/>
          <w:szCs w:val="24"/>
        </w:rPr>
        <w:tab/>
      </w:r>
      <w:r w:rsidR="00231697" w:rsidRPr="00EF762A">
        <w:rPr>
          <w:rFonts w:ascii="Garamond" w:hAnsi="Garamond"/>
          <w:sz w:val="24"/>
          <w:szCs w:val="24"/>
        </w:rPr>
        <w:t xml:space="preserve">El día y hora fijados, </w:t>
      </w:r>
      <w:r w:rsidR="006F278D" w:rsidRPr="00EF762A">
        <w:rPr>
          <w:rFonts w:ascii="Garamond" w:hAnsi="Garamond"/>
          <w:sz w:val="24"/>
          <w:szCs w:val="24"/>
        </w:rPr>
        <w:t xml:space="preserve">en la resolución que dicta el auto de apertura del juicio ante la Comisión de Integridad, </w:t>
      </w:r>
      <w:r w:rsidR="00231697" w:rsidRPr="00EF762A">
        <w:rPr>
          <w:rFonts w:ascii="Garamond" w:hAnsi="Garamond"/>
          <w:sz w:val="24"/>
          <w:szCs w:val="24"/>
        </w:rPr>
        <w:t>el tribunal se con</w:t>
      </w:r>
      <w:r w:rsidR="005B3D87" w:rsidRPr="00EF762A">
        <w:rPr>
          <w:rFonts w:ascii="Garamond" w:hAnsi="Garamond"/>
          <w:sz w:val="24"/>
          <w:szCs w:val="24"/>
        </w:rPr>
        <w:t xml:space="preserve">stituirá con la asistencia del </w:t>
      </w:r>
      <w:r w:rsidR="00335369" w:rsidRPr="00EF762A">
        <w:rPr>
          <w:rFonts w:ascii="Garamond" w:hAnsi="Garamond"/>
          <w:sz w:val="24"/>
          <w:szCs w:val="24"/>
        </w:rPr>
        <w:t>f</w:t>
      </w:r>
      <w:r w:rsidR="008A0B38" w:rsidRPr="00EF762A">
        <w:rPr>
          <w:rFonts w:ascii="Garamond" w:hAnsi="Garamond"/>
          <w:sz w:val="24"/>
          <w:szCs w:val="24"/>
        </w:rPr>
        <w:t>iscal</w:t>
      </w:r>
      <w:r w:rsidR="001061FA" w:rsidRPr="00EF762A">
        <w:rPr>
          <w:rFonts w:ascii="Garamond" w:hAnsi="Garamond"/>
          <w:sz w:val="24"/>
          <w:szCs w:val="24"/>
        </w:rPr>
        <w:t xml:space="preserve">, del </w:t>
      </w:r>
      <w:r w:rsidR="006C2A98">
        <w:rPr>
          <w:rFonts w:ascii="Garamond" w:hAnsi="Garamond"/>
          <w:sz w:val="24"/>
          <w:szCs w:val="24"/>
        </w:rPr>
        <w:t>estudiante</w:t>
      </w:r>
      <w:r w:rsidR="001061FA" w:rsidRPr="00EF762A">
        <w:rPr>
          <w:rFonts w:ascii="Garamond" w:hAnsi="Garamond"/>
          <w:sz w:val="24"/>
          <w:szCs w:val="24"/>
        </w:rPr>
        <w:t>, de su d</w:t>
      </w:r>
      <w:r w:rsidR="00231697" w:rsidRPr="00EF762A">
        <w:rPr>
          <w:rFonts w:ascii="Garamond" w:hAnsi="Garamond"/>
          <w:sz w:val="24"/>
          <w:szCs w:val="24"/>
        </w:rPr>
        <w:t>efensor y de los demás intervinientes. Asimismo, verificará la disponibilidad de los testigos, peritos, intérpre</w:t>
      </w:r>
      <w:r w:rsidR="00586F76" w:rsidRPr="00EF762A">
        <w:rPr>
          <w:rFonts w:ascii="Garamond" w:hAnsi="Garamond"/>
          <w:sz w:val="24"/>
          <w:szCs w:val="24"/>
        </w:rPr>
        <w:t>tes y demás personas que hubiera</w:t>
      </w:r>
      <w:r w:rsidR="00231697" w:rsidRPr="00EF762A">
        <w:rPr>
          <w:rFonts w:ascii="Garamond" w:hAnsi="Garamond"/>
          <w:sz w:val="24"/>
          <w:szCs w:val="24"/>
        </w:rPr>
        <w:t>n sido citadas a la audiencia y</w:t>
      </w:r>
      <w:r w:rsidR="00A96233" w:rsidRPr="00EF762A">
        <w:rPr>
          <w:rFonts w:ascii="Garamond" w:hAnsi="Garamond"/>
          <w:sz w:val="24"/>
          <w:szCs w:val="24"/>
        </w:rPr>
        <w:t xml:space="preserve"> declarará iniciado el juicio. </w:t>
      </w:r>
      <w:r w:rsidR="00231697" w:rsidRPr="00EF762A">
        <w:rPr>
          <w:rFonts w:ascii="Garamond" w:hAnsi="Garamond"/>
          <w:sz w:val="24"/>
          <w:szCs w:val="24"/>
        </w:rPr>
        <w:t xml:space="preserve">El </w:t>
      </w:r>
      <w:r w:rsidR="00586F76" w:rsidRPr="00EF762A">
        <w:rPr>
          <w:rFonts w:ascii="Garamond" w:hAnsi="Garamond"/>
          <w:sz w:val="24"/>
          <w:szCs w:val="24"/>
        </w:rPr>
        <w:t xml:space="preserve">Juez Presidente </w:t>
      </w:r>
      <w:r w:rsidR="00231697" w:rsidRPr="00EF762A">
        <w:rPr>
          <w:rFonts w:ascii="Garamond" w:hAnsi="Garamond"/>
          <w:sz w:val="24"/>
          <w:szCs w:val="24"/>
        </w:rPr>
        <w:t>señalará las acusaciones que deberán ser objeto del juicio contenidas en el auto de apertura del</w:t>
      </w:r>
      <w:r w:rsidR="00A96233" w:rsidRPr="00EF762A">
        <w:rPr>
          <w:rFonts w:ascii="Garamond" w:hAnsi="Garamond"/>
          <w:sz w:val="24"/>
          <w:szCs w:val="24"/>
        </w:rPr>
        <w:t xml:space="preserve"> pr</w:t>
      </w:r>
      <w:r w:rsidR="005B3D87" w:rsidRPr="00EF762A">
        <w:rPr>
          <w:rFonts w:ascii="Garamond" w:hAnsi="Garamond"/>
          <w:sz w:val="24"/>
          <w:szCs w:val="24"/>
        </w:rPr>
        <w:t>ocedimiento disciplinario ante</w:t>
      </w:r>
      <w:r w:rsidR="00DB0BD5" w:rsidRPr="00EF762A">
        <w:rPr>
          <w:rFonts w:ascii="Garamond" w:hAnsi="Garamond"/>
          <w:sz w:val="24"/>
          <w:szCs w:val="24"/>
        </w:rPr>
        <w:t xml:space="preserve"> la Comisión de Integridad</w:t>
      </w:r>
      <w:r w:rsidR="00231697" w:rsidRPr="00EF762A">
        <w:rPr>
          <w:rFonts w:ascii="Garamond" w:hAnsi="Garamond"/>
          <w:sz w:val="24"/>
          <w:szCs w:val="24"/>
        </w:rPr>
        <w:t xml:space="preserve">, advertirá al </w:t>
      </w:r>
      <w:r w:rsidR="006C2A98">
        <w:rPr>
          <w:rFonts w:ascii="Garamond" w:hAnsi="Garamond"/>
          <w:sz w:val="24"/>
          <w:szCs w:val="24"/>
        </w:rPr>
        <w:t>estudiante</w:t>
      </w:r>
      <w:r w:rsidR="00231697" w:rsidRPr="00EF762A">
        <w:rPr>
          <w:rFonts w:ascii="Garamond" w:hAnsi="Garamond"/>
          <w:sz w:val="24"/>
          <w:szCs w:val="24"/>
        </w:rPr>
        <w:t xml:space="preserve"> que deberá estar atento a lo que oirá y dispondrá que los peritos y los testigos hagan abando</w:t>
      </w:r>
      <w:r w:rsidR="00A96233" w:rsidRPr="00EF762A">
        <w:rPr>
          <w:rFonts w:ascii="Garamond" w:hAnsi="Garamond"/>
          <w:sz w:val="24"/>
          <w:szCs w:val="24"/>
        </w:rPr>
        <w:t xml:space="preserve">no de la sala de la audiencia. </w:t>
      </w:r>
      <w:r w:rsidR="00231697" w:rsidRPr="00EF762A">
        <w:rPr>
          <w:rFonts w:ascii="Garamond" w:hAnsi="Garamond"/>
          <w:sz w:val="24"/>
          <w:szCs w:val="24"/>
        </w:rPr>
        <w:t>Seguid</w:t>
      </w:r>
      <w:r w:rsidR="005B3D87" w:rsidRPr="00EF762A">
        <w:rPr>
          <w:rFonts w:ascii="Garamond" w:hAnsi="Garamond"/>
          <w:sz w:val="24"/>
          <w:szCs w:val="24"/>
        </w:rPr>
        <w:t xml:space="preserve">amente concederá la palabra al </w:t>
      </w:r>
      <w:r w:rsidR="00335369" w:rsidRPr="00EF762A">
        <w:rPr>
          <w:rFonts w:ascii="Garamond" w:hAnsi="Garamond"/>
          <w:sz w:val="24"/>
          <w:szCs w:val="24"/>
        </w:rPr>
        <w:t>f</w:t>
      </w:r>
      <w:r w:rsidR="008A0B38" w:rsidRPr="00EF762A">
        <w:rPr>
          <w:rFonts w:ascii="Garamond" w:hAnsi="Garamond"/>
          <w:sz w:val="24"/>
          <w:szCs w:val="24"/>
        </w:rPr>
        <w:t>iscal</w:t>
      </w:r>
      <w:r w:rsidR="00E0560B" w:rsidRPr="00EF762A">
        <w:rPr>
          <w:rFonts w:ascii="Garamond" w:hAnsi="Garamond"/>
          <w:sz w:val="24"/>
          <w:szCs w:val="24"/>
        </w:rPr>
        <w:t xml:space="preserve"> para que exponga su acusación. </w:t>
      </w:r>
    </w:p>
    <w:p w:rsidR="00995F9B" w:rsidRPr="00EF762A" w:rsidRDefault="009E6DA3" w:rsidP="00995F9B">
      <w:pPr>
        <w:ind w:left="1416" w:hanging="1416"/>
        <w:jc w:val="both"/>
        <w:rPr>
          <w:rFonts w:ascii="Garamond" w:hAnsi="Garamond"/>
          <w:sz w:val="24"/>
          <w:szCs w:val="24"/>
        </w:rPr>
      </w:pPr>
      <w:r w:rsidRPr="00EF762A">
        <w:rPr>
          <w:rFonts w:ascii="Garamond" w:eastAsia="Times New Roman" w:hAnsi="Garamond" w:cs="Courier New"/>
          <w:sz w:val="24"/>
          <w:szCs w:val="24"/>
          <w:lang w:eastAsia="es-CL"/>
        </w:rPr>
        <w:t>Art. 84</w:t>
      </w:r>
      <w:r w:rsidR="00995F9B" w:rsidRPr="00EF762A">
        <w:rPr>
          <w:rFonts w:ascii="Garamond" w:eastAsia="Times New Roman" w:hAnsi="Garamond" w:cs="Courier New"/>
          <w:sz w:val="24"/>
          <w:szCs w:val="24"/>
          <w:lang w:eastAsia="es-CL"/>
        </w:rPr>
        <w:t>°:</w:t>
      </w:r>
      <w:r w:rsidR="00995F9B" w:rsidRPr="00EF762A">
        <w:rPr>
          <w:rFonts w:ascii="Garamond" w:eastAsia="Times New Roman" w:hAnsi="Garamond" w:cs="Courier New"/>
          <w:sz w:val="24"/>
          <w:szCs w:val="24"/>
          <w:lang w:eastAsia="es-CL"/>
        </w:rPr>
        <w:tab/>
      </w:r>
      <w:r w:rsidR="00231697" w:rsidRPr="00EF762A">
        <w:rPr>
          <w:rFonts w:ascii="Garamond" w:eastAsia="Times New Roman" w:hAnsi="Garamond" w:cs="Courier New"/>
          <w:sz w:val="24"/>
          <w:szCs w:val="24"/>
          <w:lang w:eastAsia="es-CL"/>
        </w:rPr>
        <w:t xml:space="preserve">Realizadas las exposiciones previstas en </w:t>
      </w:r>
      <w:r w:rsidR="00A96233" w:rsidRPr="00EF762A">
        <w:rPr>
          <w:rFonts w:ascii="Garamond" w:eastAsia="Times New Roman" w:hAnsi="Garamond" w:cs="Courier New"/>
          <w:sz w:val="24"/>
          <w:szCs w:val="24"/>
          <w:lang w:eastAsia="es-CL"/>
        </w:rPr>
        <w:t xml:space="preserve">el artículo </w:t>
      </w:r>
      <w:r w:rsidR="00231697" w:rsidRPr="00EF762A">
        <w:rPr>
          <w:rFonts w:ascii="Garamond" w:eastAsia="Times New Roman" w:hAnsi="Garamond" w:cs="Courier New"/>
          <w:sz w:val="24"/>
          <w:szCs w:val="24"/>
          <w:lang w:eastAsia="es-CL"/>
        </w:rPr>
        <w:t xml:space="preserve">anterior, se le indicará al </w:t>
      </w:r>
      <w:r w:rsidR="006C2A98">
        <w:rPr>
          <w:rFonts w:ascii="Garamond" w:eastAsia="Times New Roman" w:hAnsi="Garamond" w:cs="Courier New"/>
          <w:sz w:val="24"/>
          <w:szCs w:val="24"/>
          <w:lang w:eastAsia="es-CL"/>
        </w:rPr>
        <w:t>estudiante</w:t>
      </w:r>
      <w:r w:rsidR="00231697" w:rsidRPr="00EF762A">
        <w:rPr>
          <w:rFonts w:ascii="Garamond" w:eastAsia="Times New Roman" w:hAnsi="Garamond" w:cs="Courier New"/>
          <w:sz w:val="24"/>
          <w:szCs w:val="24"/>
          <w:lang w:eastAsia="es-CL"/>
        </w:rPr>
        <w:t xml:space="preserve"> que tiene la posibilidad de ejercer su defensa</w:t>
      </w:r>
      <w:r w:rsidR="00A96233" w:rsidRPr="00EF762A">
        <w:rPr>
          <w:rFonts w:ascii="Garamond" w:eastAsia="Times New Roman" w:hAnsi="Garamond" w:cs="Courier New"/>
          <w:sz w:val="24"/>
          <w:szCs w:val="24"/>
          <w:lang w:eastAsia="es-CL"/>
        </w:rPr>
        <w:t xml:space="preserve">. </w:t>
      </w:r>
      <w:r w:rsidR="00231697" w:rsidRPr="00EF762A">
        <w:rPr>
          <w:rFonts w:ascii="Garamond" w:eastAsia="Times New Roman" w:hAnsi="Garamond" w:cs="Courier New"/>
          <w:sz w:val="24"/>
          <w:szCs w:val="24"/>
          <w:lang w:eastAsia="es-CL"/>
        </w:rPr>
        <w:t xml:space="preserve">Al efecto, se ofrecerá la palabra al </w:t>
      </w:r>
      <w:r w:rsidR="001061FA" w:rsidRPr="00EF762A">
        <w:rPr>
          <w:rFonts w:ascii="Garamond" w:eastAsia="Times New Roman" w:hAnsi="Garamond" w:cs="Courier New"/>
          <w:sz w:val="24"/>
          <w:szCs w:val="24"/>
          <w:lang w:eastAsia="es-CL"/>
        </w:rPr>
        <w:t>d</w:t>
      </w:r>
      <w:r w:rsidR="00231697" w:rsidRPr="00EF762A">
        <w:rPr>
          <w:rFonts w:ascii="Garamond" w:eastAsia="Times New Roman" w:hAnsi="Garamond" w:cs="Courier New"/>
          <w:sz w:val="24"/>
          <w:szCs w:val="24"/>
          <w:lang w:eastAsia="es-CL"/>
        </w:rPr>
        <w:t>efensor, quien podrá exp</w:t>
      </w:r>
      <w:r w:rsidR="00B835C6" w:rsidRPr="00EF762A">
        <w:rPr>
          <w:rFonts w:ascii="Garamond" w:eastAsia="Times New Roman" w:hAnsi="Garamond" w:cs="Courier New"/>
          <w:sz w:val="24"/>
          <w:szCs w:val="24"/>
          <w:lang w:eastAsia="es-CL"/>
        </w:rPr>
        <w:t>oner los argumentos en que fund</w:t>
      </w:r>
      <w:r w:rsidR="00A96233" w:rsidRPr="00EF762A">
        <w:rPr>
          <w:rFonts w:ascii="Garamond" w:eastAsia="Times New Roman" w:hAnsi="Garamond" w:cs="Courier New"/>
          <w:sz w:val="24"/>
          <w:szCs w:val="24"/>
          <w:lang w:eastAsia="es-CL"/>
        </w:rPr>
        <w:t>e su defensa. A</w:t>
      </w:r>
      <w:r w:rsidR="00231697" w:rsidRPr="00EF762A">
        <w:rPr>
          <w:rFonts w:ascii="Garamond" w:eastAsia="Times New Roman" w:hAnsi="Garamond" w:cs="Courier New"/>
          <w:sz w:val="24"/>
          <w:szCs w:val="24"/>
          <w:lang w:eastAsia="es-CL"/>
        </w:rPr>
        <w:t xml:space="preserve">simismo, el </w:t>
      </w:r>
      <w:r w:rsidR="006C2A98">
        <w:rPr>
          <w:rFonts w:ascii="Garamond" w:eastAsia="Times New Roman" w:hAnsi="Garamond" w:cs="Courier New"/>
          <w:sz w:val="24"/>
          <w:szCs w:val="24"/>
          <w:lang w:eastAsia="es-CL"/>
        </w:rPr>
        <w:t>estudiante</w:t>
      </w:r>
      <w:r w:rsidR="00231697" w:rsidRPr="00EF762A">
        <w:rPr>
          <w:rFonts w:ascii="Garamond" w:eastAsia="Times New Roman" w:hAnsi="Garamond" w:cs="Courier New"/>
          <w:sz w:val="24"/>
          <w:szCs w:val="24"/>
          <w:lang w:eastAsia="es-CL"/>
        </w:rPr>
        <w:t xml:space="preserve"> podrá prestar declaración. E</w:t>
      </w:r>
      <w:r w:rsidRPr="00EF762A">
        <w:rPr>
          <w:rFonts w:ascii="Garamond" w:eastAsia="Times New Roman" w:hAnsi="Garamond" w:cs="Courier New"/>
          <w:sz w:val="24"/>
          <w:szCs w:val="24"/>
          <w:lang w:eastAsia="es-CL"/>
        </w:rPr>
        <w:t>n tal caso, el Juez Presidente de la s</w:t>
      </w:r>
      <w:r w:rsidR="00231697" w:rsidRPr="00EF762A">
        <w:rPr>
          <w:rFonts w:ascii="Garamond" w:eastAsia="Times New Roman" w:hAnsi="Garamond" w:cs="Courier New"/>
          <w:sz w:val="24"/>
          <w:szCs w:val="24"/>
          <w:lang w:eastAsia="es-CL"/>
        </w:rPr>
        <w:t>ala le permitirá que mani</w:t>
      </w:r>
      <w:r w:rsidR="004B1DD0" w:rsidRPr="00EF762A">
        <w:rPr>
          <w:rFonts w:ascii="Garamond" w:eastAsia="Times New Roman" w:hAnsi="Garamond" w:cs="Courier New"/>
          <w:sz w:val="24"/>
          <w:szCs w:val="24"/>
          <w:lang w:eastAsia="es-CL"/>
        </w:rPr>
        <w:t>fieste libremente lo que crea</w:t>
      </w:r>
      <w:r w:rsidR="00231697" w:rsidRPr="00EF762A">
        <w:rPr>
          <w:rFonts w:ascii="Garamond" w:eastAsia="Times New Roman" w:hAnsi="Garamond" w:cs="Courier New"/>
          <w:sz w:val="24"/>
          <w:szCs w:val="24"/>
          <w:lang w:eastAsia="es-CL"/>
        </w:rPr>
        <w:t xml:space="preserve"> conveniente respecto de la o de las acusaciones formuladas. Luego, podrá ser interrogado directamente por </w:t>
      </w:r>
      <w:r w:rsidR="001061FA" w:rsidRPr="00EF762A">
        <w:rPr>
          <w:rFonts w:ascii="Garamond" w:eastAsia="Times New Roman" w:hAnsi="Garamond" w:cs="Courier New"/>
          <w:sz w:val="24"/>
          <w:szCs w:val="24"/>
          <w:lang w:eastAsia="es-CL"/>
        </w:rPr>
        <w:t xml:space="preserve">el </w:t>
      </w:r>
      <w:r w:rsidR="008A0B38" w:rsidRPr="00EF762A">
        <w:rPr>
          <w:rFonts w:ascii="Garamond" w:eastAsia="Times New Roman" w:hAnsi="Garamond" w:cs="Courier New"/>
          <w:sz w:val="24"/>
          <w:szCs w:val="24"/>
          <w:lang w:eastAsia="es-CL"/>
        </w:rPr>
        <w:t>fiscal</w:t>
      </w:r>
      <w:r w:rsidR="004B1DD0" w:rsidRPr="00EF762A">
        <w:rPr>
          <w:rFonts w:ascii="Garamond" w:eastAsia="Times New Roman" w:hAnsi="Garamond" w:cs="Courier New"/>
          <w:sz w:val="24"/>
          <w:szCs w:val="24"/>
          <w:lang w:eastAsia="es-CL"/>
        </w:rPr>
        <w:t xml:space="preserve"> </w:t>
      </w:r>
      <w:r w:rsidR="001061FA" w:rsidRPr="00EF762A">
        <w:rPr>
          <w:rFonts w:ascii="Garamond" w:eastAsia="Times New Roman" w:hAnsi="Garamond" w:cs="Courier New"/>
          <w:sz w:val="24"/>
          <w:szCs w:val="24"/>
          <w:lang w:eastAsia="es-CL"/>
        </w:rPr>
        <w:t>y el d</w:t>
      </w:r>
      <w:r w:rsidR="00231697" w:rsidRPr="00EF762A">
        <w:rPr>
          <w:rFonts w:ascii="Garamond" w:eastAsia="Times New Roman" w:hAnsi="Garamond" w:cs="Courier New"/>
          <w:sz w:val="24"/>
          <w:szCs w:val="24"/>
          <w:lang w:eastAsia="es-CL"/>
        </w:rPr>
        <w:t>efensor, e</w:t>
      </w:r>
      <w:r w:rsidR="00A96233" w:rsidRPr="00EF762A">
        <w:rPr>
          <w:rFonts w:ascii="Garamond" w:eastAsia="Times New Roman" w:hAnsi="Garamond" w:cs="Courier New"/>
          <w:sz w:val="24"/>
          <w:szCs w:val="24"/>
          <w:lang w:eastAsia="es-CL"/>
        </w:rPr>
        <w:t>n ese mismo orden</w:t>
      </w:r>
      <w:r w:rsidR="004B1DD0" w:rsidRPr="00EF762A">
        <w:rPr>
          <w:rFonts w:ascii="Garamond" w:eastAsia="Times New Roman" w:hAnsi="Garamond" w:cs="Courier New"/>
          <w:sz w:val="24"/>
          <w:szCs w:val="24"/>
          <w:lang w:eastAsia="es-CL"/>
        </w:rPr>
        <w:t xml:space="preserve">. </w:t>
      </w:r>
      <w:r w:rsidR="004B1DD0" w:rsidRPr="00EF762A">
        <w:rPr>
          <w:rFonts w:ascii="Garamond" w:eastAsia="Times New Roman" w:hAnsi="Garamond" w:cs="Courier New"/>
          <w:sz w:val="24"/>
          <w:szCs w:val="24"/>
          <w:lang w:eastAsia="es-CL"/>
        </w:rPr>
        <w:lastRenderedPageBreak/>
        <w:t>Finalmente, los miembros del Comité de I</w:t>
      </w:r>
      <w:r w:rsidR="00A96233" w:rsidRPr="00EF762A">
        <w:rPr>
          <w:rFonts w:ascii="Garamond" w:eastAsia="Times New Roman" w:hAnsi="Garamond" w:cs="Courier New"/>
          <w:sz w:val="24"/>
          <w:szCs w:val="24"/>
          <w:lang w:eastAsia="es-CL"/>
        </w:rPr>
        <w:t>ntegridad</w:t>
      </w:r>
      <w:r w:rsidR="00231697" w:rsidRPr="00EF762A">
        <w:rPr>
          <w:rFonts w:ascii="Garamond" w:eastAsia="Times New Roman" w:hAnsi="Garamond" w:cs="Courier New"/>
          <w:sz w:val="24"/>
          <w:szCs w:val="24"/>
          <w:lang w:eastAsia="es-CL"/>
        </w:rPr>
        <w:t xml:space="preserve"> podrán formularle preguntas destin</w:t>
      </w:r>
      <w:r w:rsidR="00A96233" w:rsidRPr="00EF762A">
        <w:rPr>
          <w:rFonts w:ascii="Garamond" w:eastAsia="Times New Roman" w:hAnsi="Garamond" w:cs="Courier New"/>
          <w:sz w:val="24"/>
          <w:szCs w:val="24"/>
          <w:lang w:eastAsia="es-CL"/>
        </w:rPr>
        <w:t>adas a aclarar sus dichos.</w:t>
      </w:r>
    </w:p>
    <w:p w:rsidR="00995F9B" w:rsidRPr="00EF762A" w:rsidRDefault="004B1DD0" w:rsidP="00995F9B">
      <w:pPr>
        <w:ind w:left="1416" w:hanging="1416"/>
        <w:jc w:val="both"/>
        <w:rPr>
          <w:rFonts w:ascii="Garamond" w:hAnsi="Garamond"/>
          <w:sz w:val="24"/>
          <w:szCs w:val="24"/>
        </w:rPr>
      </w:pPr>
      <w:r w:rsidRPr="00EF762A">
        <w:rPr>
          <w:rFonts w:ascii="Garamond" w:hAnsi="Garamond"/>
          <w:sz w:val="24"/>
          <w:szCs w:val="24"/>
        </w:rPr>
        <w:t>Art. 85</w:t>
      </w:r>
      <w:r w:rsidR="00995F9B" w:rsidRPr="00EF762A">
        <w:rPr>
          <w:rFonts w:ascii="Garamond" w:hAnsi="Garamond"/>
          <w:sz w:val="24"/>
          <w:szCs w:val="24"/>
        </w:rPr>
        <w:t>:</w:t>
      </w:r>
      <w:r w:rsidR="00995F9B" w:rsidRPr="00EF762A">
        <w:rPr>
          <w:rFonts w:ascii="Garamond" w:hAnsi="Garamond"/>
          <w:sz w:val="24"/>
          <w:szCs w:val="24"/>
        </w:rPr>
        <w:tab/>
      </w:r>
      <w:r w:rsidR="00A96233" w:rsidRPr="00EF762A">
        <w:rPr>
          <w:rFonts w:ascii="Garamond" w:hAnsi="Garamond"/>
          <w:sz w:val="24"/>
          <w:szCs w:val="24"/>
        </w:rPr>
        <w:t xml:space="preserve">Cada parte determinará el orden en que rendirá su prueba, correspondiendo recibir primero la ofrecida para acreditar los hechos y peticiones de la acusación y luego la prueba ofrecida por el </w:t>
      </w:r>
      <w:r w:rsidR="006C2A98">
        <w:rPr>
          <w:rFonts w:ascii="Garamond" w:hAnsi="Garamond"/>
          <w:sz w:val="24"/>
          <w:szCs w:val="24"/>
        </w:rPr>
        <w:t>estudiante</w:t>
      </w:r>
      <w:r w:rsidR="00A96233" w:rsidRPr="00EF762A">
        <w:rPr>
          <w:rFonts w:ascii="Garamond" w:hAnsi="Garamond"/>
          <w:sz w:val="24"/>
          <w:szCs w:val="24"/>
        </w:rPr>
        <w:t xml:space="preserve"> respecto de todas las acciones que hubieren sido deducidas en su contra. </w:t>
      </w:r>
    </w:p>
    <w:p w:rsidR="00995F9B" w:rsidRPr="00EF762A" w:rsidRDefault="004B1DD0" w:rsidP="00995F9B">
      <w:pPr>
        <w:ind w:left="1416" w:hanging="1416"/>
        <w:jc w:val="both"/>
        <w:rPr>
          <w:rFonts w:ascii="Garamond" w:hAnsi="Garamond"/>
          <w:sz w:val="24"/>
          <w:szCs w:val="24"/>
        </w:rPr>
      </w:pPr>
      <w:r w:rsidRPr="00EF762A">
        <w:rPr>
          <w:rFonts w:ascii="Garamond" w:hAnsi="Garamond"/>
          <w:sz w:val="24"/>
          <w:szCs w:val="24"/>
        </w:rPr>
        <w:t>Art. 86</w:t>
      </w:r>
      <w:r w:rsidR="00995F9B" w:rsidRPr="00EF762A">
        <w:rPr>
          <w:rFonts w:ascii="Garamond" w:hAnsi="Garamond"/>
          <w:sz w:val="24"/>
          <w:szCs w:val="24"/>
        </w:rPr>
        <w:t>°:</w:t>
      </w:r>
      <w:r w:rsidR="00995F9B" w:rsidRPr="00EF762A">
        <w:rPr>
          <w:rFonts w:ascii="Garamond" w:hAnsi="Garamond"/>
          <w:sz w:val="24"/>
          <w:szCs w:val="24"/>
        </w:rPr>
        <w:tab/>
      </w:r>
      <w:r w:rsidR="00A96233" w:rsidRPr="00EF762A">
        <w:rPr>
          <w:rFonts w:ascii="Garamond" w:hAnsi="Garamond"/>
          <w:sz w:val="24"/>
          <w:szCs w:val="24"/>
        </w:rPr>
        <w:t>Durante la audiencia, los peritos y testigos deberán ser interrogados personalmente. Su declaración personal no podrá ser sustituida por la lectura de los registros en que constaren anteriores declaraciones o de otros documentos que las contuvieren, sin perjuicio de lo dispuesto en</w:t>
      </w:r>
      <w:r w:rsidRPr="00EF762A">
        <w:rPr>
          <w:rFonts w:ascii="Garamond" w:hAnsi="Garamond"/>
          <w:sz w:val="24"/>
          <w:szCs w:val="24"/>
        </w:rPr>
        <w:t xml:space="preserve"> los artículos 88 y 89</w:t>
      </w:r>
      <w:r w:rsidR="00995F9B" w:rsidRPr="00EF762A">
        <w:rPr>
          <w:rFonts w:ascii="Garamond" w:hAnsi="Garamond"/>
          <w:sz w:val="24"/>
          <w:szCs w:val="24"/>
        </w:rPr>
        <w:t xml:space="preserve">. </w:t>
      </w:r>
    </w:p>
    <w:p w:rsidR="00995F9B" w:rsidRPr="00EF762A" w:rsidRDefault="00995F9B" w:rsidP="00995F9B">
      <w:pPr>
        <w:ind w:left="1416"/>
        <w:jc w:val="both"/>
        <w:rPr>
          <w:rFonts w:ascii="Garamond" w:hAnsi="Garamond"/>
          <w:sz w:val="24"/>
          <w:szCs w:val="24"/>
        </w:rPr>
      </w:pPr>
      <w:r w:rsidRPr="00EF762A">
        <w:rPr>
          <w:rFonts w:ascii="Garamond" w:hAnsi="Garamond"/>
          <w:sz w:val="24"/>
          <w:szCs w:val="24"/>
        </w:rPr>
        <w:t>E</w:t>
      </w:r>
      <w:r w:rsidR="00810F74" w:rsidRPr="00EF762A">
        <w:rPr>
          <w:rFonts w:ascii="Garamond" w:hAnsi="Garamond"/>
          <w:sz w:val="24"/>
          <w:szCs w:val="24"/>
        </w:rPr>
        <w:t>l Juez P</w:t>
      </w:r>
      <w:r w:rsidR="00A96233" w:rsidRPr="00EF762A">
        <w:rPr>
          <w:rFonts w:ascii="Garamond" w:hAnsi="Garamond"/>
          <w:sz w:val="24"/>
          <w:szCs w:val="24"/>
        </w:rPr>
        <w:t>residente de la sala</w:t>
      </w:r>
      <w:r w:rsidR="00C2181D" w:rsidRPr="00EF762A">
        <w:rPr>
          <w:rFonts w:ascii="Garamond" w:hAnsi="Garamond"/>
          <w:sz w:val="24"/>
          <w:szCs w:val="24"/>
        </w:rPr>
        <w:t xml:space="preserve"> </w:t>
      </w:r>
      <w:r w:rsidR="00A96233" w:rsidRPr="00EF762A">
        <w:rPr>
          <w:rFonts w:ascii="Garamond" w:hAnsi="Garamond"/>
          <w:sz w:val="24"/>
          <w:szCs w:val="24"/>
        </w:rPr>
        <w:t>identificará al perito o testigo y ordenará que preste juramento o promesa de decir la verdad. La declaración de los testigos se sujetará a</w:t>
      </w:r>
      <w:r w:rsidR="00F95B66" w:rsidRPr="00EF762A">
        <w:rPr>
          <w:rFonts w:ascii="Garamond" w:hAnsi="Garamond"/>
          <w:sz w:val="24"/>
          <w:szCs w:val="24"/>
        </w:rPr>
        <w:t xml:space="preserve">l interrogatorio de las partes. </w:t>
      </w:r>
      <w:r w:rsidR="00A96233" w:rsidRPr="00EF762A">
        <w:rPr>
          <w:rFonts w:ascii="Garamond" w:hAnsi="Garamond"/>
          <w:sz w:val="24"/>
          <w:szCs w:val="24"/>
        </w:rPr>
        <w:t>Los peritos deberán exponer brevemente el contenido y las conclusiones de su informe, y a continuación se autorizará que sean interrogados por las partes. Los interrogatorios serán realizados en prim</w:t>
      </w:r>
      <w:r w:rsidR="00E363D8" w:rsidRPr="00EF762A">
        <w:rPr>
          <w:rFonts w:ascii="Garamond" w:hAnsi="Garamond"/>
          <w:sz w:val="24"/>
          <w:szCs w:val="24"/>
        </w:rPr>
        <w:t>er lugar por la parte que hubies</w:t>
      </w:r>
      <w:r w:rsidR="00A96233" w:rsidRPr="00EF762A">
        <w:rPr>
          <w:rFonts w:ascii="Garamond" w:hAnsi="Garamond"/>
          <w:sz w:val="24"/>
          <w:szCs w:val="24"/>
        </w:rPr>
        <w:t xml:space="preserve">e ofrecido la respectiva prueba y luego por las restantes. </w:t>
      </w:r>
      <w:r w:rsidR="00A96233" w:rsidRPr="006C2A98">
        <w:rPr>
          <w:rFonts w:ascii="Garamond" w:hAnsi="Garamond"/>
          <w:sz w:val="24"/>
          <w:szCs w:val="24"/>
        </w:rPr>
        <w:t xml:space="preserve">Si </w:t>
      </w:r>
      <w:r w:rsidR="006C2A98" w:rsidRPr="006C2A98">
        <w:rPr>
          <w:rFonts w:ascii="Garamond" w:hAnsi="Garamond"/>
          <w:sz w:val="24"/>
          <w:szCs w:val="24"/>
        </w:rPr>
        <w:t xml:space="preserve">en el juicio intervinieren </w:t>
      </w:r>
      <w:r w:rsidR="00A96233" w:rsidRPr="006C2A98">
        <w:rPr>
          <w:rFonts w:ascii="Garamond" w:hAnsi="Garamond"/>
          <w:sz w:val="24"/>
          <w:szCs w:val="24"/>
        </w:rPr>
        <w:t xml:space="preserve">el </w:t>
      </w:r>
      <w:r w:rsidR="00335369" w:rsidRPr="006C2A98">
        <w:rPr>
          <w:rFonts w:ascii="Garamond" w:hAnsi="Garamond"/>
          <w:sz w:val="24"/>
          <w:szCs w:val="24"/>
        </w:rPr>
        <w:t>f</w:t>
      </w:r>
      <w:r w:rsidR="008A0B38" w:rsidRPr="006C2A98">
        <w:rPr>
          <w:rFonts w:ascii="Garamond" w:hAnsi="Garamond"/>
          <w:sz w:val="24"/>
          <w:szCs w:val="24"/>
        </w:rPr>
        <w:t>iscal</w:t>
      </w:r>
      <w:r w:rsidR="00A96233" w:rsidRPr="006C2A98">
        <w:rPr>
          <w:rFonts w:ascii="Garamond" w:hAnsi="Garamond"/>
          <w:sz w:val="24"/>
          <w:szCs w:val="24"/>
        </w:rPr>
        <w:t xml:space="preserve"> y el </w:t>
      </w:r>
      <w:r w:rsidR="00335369" w:rsidRPr="006C2A98">
        <w:rPr>
          <w:rFonts w:ascii="Garamond" w:hAnsi="Garamond"/>
          <w:sz w:val="24"/>
          <w:szCs w:val="24"/>
        </w:rPr>
        <w:t>d</w:t>
      </w:r>
      <w:r w:rsidR="00A96233" w:rsidRPr="006C2A98">
        <w:rPr>
          <w:rFonts w:ascii="Garamond" w:hAnsi="Garamond"/>
          <w:sz w:val="24"/>
          <w:szCs w:val="24"/>
        </w:rPr>
        <w:t>enu</w:t>
      </w:r>
      <w:r w:rsidR="00DB2218" w:rsidRPr="006C2A98">
        <w:rPr>
          <w:rFonts w:ascii="Garamond" w:hAnsi="Garamond"/>
          <w:sz w:val="24"/>
          <w:szCs w:val="24"/>
        </w:rPr>
        <w:t>nciante, o el mismo se realiza</w:t>
      </w:r>
      <w:r w:rsidR="00A96233" w:rsidRPr="006C2A98">
        <w:rPr>
          <w:rFonts w:ascii="Garamond" w:hAnsi="Garamond"/>
          <w:sz w:val="24"/>
          <w:szCs w:val="24"/>
        </w:rPr>
        <w:t xml:space="preserve"> contra dos o más </w:t>
      </w:r>
      <w:r w:rsidR="006C2A98" w:rsidRPr="006C2A98">
        <w:rPr>
          <w:rFonts w:ascii="Garamond" w:hAnsi="Garamond"/>
          <w:sz w:val="24"/>
          <w:szCs w:val="24"/>
        </w:rPr>
        <w:t>estudiante</w:t>
      </w:r>
      <w:r w:rsidR="00A96233" w:rsidRPr="006C2A98">
        <w:rPr>
          <w:rFonts w:ascii="Garamond" w:hAnsi="Garamond"/>
          <w:sz w:val="24"/>
          <w:szCs w:val="24"/>
        </w:rPr>
        <w:t>s, se concederá sucesivamente la palabra a todos los</w:t>
      </w:r>
      <w:r w:rsidR="006C2A98" w:rsidRPr="006C2A98">
        <w:rPr>
          <w:rFonts w:ascii="Garamond" w:hAnsi="Garamond"/>
          <w:sz w:val="24"/>
          <w:szCs w:val="24"/>
        </w:rPr>
        <w:t xml:space="preserve"> intervinientes</w:t>
      </w:r>
      <w:r w:rsidR="00A96233" w:rsidRPr="006C2A98">
        <w:rPr>
          <w:rFonts w:ascii="Garamond" w:hAnsi="Garamond"/>
          <w:sz w:val="24"/>
          <w:szCs w:val="24"/>
        </w:rPr>
        <w:t>, según corresponda.</w:t>
      </w:r>
      <w:r w:rsidR="00A96233" w:rsidRPr="00EF762A">
        <w:rPr>
          <w:rFonts w:ascii="Garamond" w:hAnsi="Garamond"/>
          <w:sz w:val="24"/>
          <w:szCs w:val="24"/>
        </w:rPr>
        <w:t xml:space="preserve"> </w:t>
      </w:r>
    </w:p>
    <w:p w:rsidR="00995F9B" w:rsidRPr="00EF762A" w:rsidRDefault="00A96233" w:rsidP="00995F9B">
      <w:pPr>
        <w:ind w:left="1416"/>
        <w:jc w:val="both"/>
        <w:rPr>
          <w:rFonts w:ascii="Garamond" w:hAnsi="Garamond"/>
          <w:sz w:val="24"/>
          <w:szCs w:val="24"/>
        </w:rPr>
      </w:pPr>
      <w:r w:rsidRPr="00EF762A">
        <w:rPr>
          <w:rFonts w:ascii="Garamond" w:hAnsi="Garamond"/>
          <w:sz w:val="24"/>
          <w:szCs w:val="24"/>
        </w:rPr>
        <w:t>Finalmente, los miembros del tribunal podrán formular preguntas al testigo o perito con el fin de aclarar sus dichos. A solicitud de alguna de las partes, el tribunal podrá autorizar un nuevo interrogatorio de los t</w:t>
      </w:r>
      <w:r w:rsidR="000B37B3" w:rsidRPr="00EF762A">
        <w:rPr>
          <w:rFonts w:ascii="Garamond" w:hAnsi="Garamond"/>
          <w:sz w:val="24"/>
          <w:szCs w:val="24"/>
        </w:rPr>
        <w:t>estigos o peritos que ya hubiera</w:t>
      </w:r>
      <w:r w:rsidRPr="00EF762A">
        <w:rPr>
          <w:rFonts w:ascii="Garamond" w:hAnsi="Garamond"/>
          <w:sz w:val="24"/>
          <w:szCs w:val="24"/>
        </w:rPr>
        <w:t>n declarado en la audiencia. Antes de declarar, los peritos y los testigos no podrán comunicarse entre sí, ni ver, oír ni ser informados de lo que ocurriere en la audiencia. Los testigos y peritos que, por algún motivo grave</w:t>
      </w:r>
      <w:r w:rsidR="000B37B3" w:rsidRPr="00EF762A">
        <w:rPr>
          <w:rFonts w:ascii="Garamond" w:hAnsi="Garamond"/>
          <w:sz w:val="24"/>
          <w:szCs w:val="24"/>
        </w:rPr>
        <w:t xml:space="preserve"> y difícil de superar no pudiera</w:t>
      </w:r>
      <w:r w:rsidRPr="00EF762A">
        <w:rPr>
          <w:rFonts w:ascii="Garamond" w:hAnsi="Garamond"/>
          <w:sz w:val="24"/>
          <w:szCs w:val="24"/>
        </w:rPr>
        <w:t>n comparecer a declarar a la audiencia del juicio, podrán hacerlo a través de videoconferencia o a través de cualquier otro medio tecnológico apto para su interrogatorio y contrainterrogatorio. La parte que los presente justificará su petición en una audiencia previa que será especialmente citada al efecto</w:t>
      </w:r>
      <w:r w:rsidR="000B37B3" w:rsidRPr="00EF762A">
        <w:rPr>
          <w:rFonts w:ascii="Garamond" w:hAnsi="Garamond"/>
          <w:sz w:val="24"/>
          <w:szCs w:val="24"/>
        </w:rPr>
        <w:t xml:space="preserve"> ante Juez Preliminar.  </w:t>
      </w:r>
      <w:r w:rsidRPr="00EF762A">
        <w:rPr>
          <w:rFonts w:ascii="Garamond" w:hAnsi="Garamond"/>
          <w:sz w:val="24"/>
          <w:szCs w:val="24"/>
        </w:rPr>
        <w:t xml:space="preserve"> </w:t>
      </w:r>
    </w:p>
    <w:p w:rsidR="00A96233" w:rsidRPr="00EF762A" w:rsidRDefault="00A96233" w:rsidP="00D72418">
      <w:pPr>
        <w:ind w:left="1416"/>
        <w:jc w:val="both"/>
        <w:rPr>
          <w:rFonts w:ascii="Garamond" w:hAnsi="Garamond"/>
          <w:sz w:val="24"/>
          <w:szCs w:val="24"/>
        </w:rPr>
      </w:pPr>
      <w:r w:rsidRPr="00EF762A">
        <w:rPr>
          <w:rFonts w:ascii="Garamond" w:hAnsi="Garamond"/>
          <w:sz w:val="24"/>
          <w:szCs w:val="24"/>
        </w:rPr>
        <w:t xml:space="preserve">Excepcionalmente, en el caso de fallecimiento o incapacidad sobreviniente del perito para comparecer, las pericias podrán introducirse mediante la exposición que realice otro perito de la misma especialidad y que forme parte de la misma institución del fallecido o incapacitado. </w:t>
      </w:r>
    </w:p>
    <w:p w:rsidR="00995F9B" w:rsidRPr="00EF762A" w:rsidRDefault="00AE7735" w:rsidP="00995F9B">
      <w:pPr>
        <w:ind w:left="1410" w:hanging="1410"/>
        <w:jc w:val="both"/>
        <w:rPr>
          <w:rFonts w:ascii="Garamond" w:hAnsi="Garamond"/>
          <w:sz w:val="24"/>
          <w:szCs w:val="24"/>
        </w:rPr>
      </w:pPr>
      <w:r w:rsidRPr="00EF762A">
        <w:rPr>
          <w:rFonts w:ascii="Garamond" w:hAnsi="Garamond"/>
          <w:smallCaps/>
          <w:sz w:val="24"/>
          <w:szCs w:val="24"/>
        </w:rPr>
        <w:t>Art. 87</w:t>
      </w:r>
      <w:r w:rsidR="00995F9B" w:rsidRPr="00EF762A">
        <w:rPr>
          <w:rFonts w:ascii="Garamond" w:hAnsi="Garamond"/>
          <w:smallCaps/>
          <w:sz w:val="24"/>
          <w:szCs w:val="24"/>
        </w:rPr>
        <w:t>°:</w:t>
      </w:r>
      <w:r w:rsidR="00995F9B" w:rsidRPr="00EF762A">
        <w:rPr>
          <w:rFonts w:ascii="Garamond" w:hAnsi="Garamond"/>
          <w:smallCaps/>
          <w:sz w:val="24"/>
          <w:szCs w:val="24"/>
        </w:rPr>
        <w:tab/>
      </w:r>
      <w:r w:rsidR="002C78C9" w:rsidRPr="00EF762A">
        <w:rPr>
          <w:rFonts w:ascii="Garamond" w:hAnsi="Garamond"/>
          <w:sz w:val="24"/>
          <w:szCs w:val="24"/>
        </w:rPr>
        <w:t>En sus interroga</w:t>
      </w:r>
      <w:r w:rsidR="00995F9B" w:rsidRPr="00EF762A">
        <w:rPr>
          <w:rFonts w:ascii="Garamond" w:hAnsi="Garamond"/>
          <w:sz w:val="24"/>
          <w:szCs w:val="24"/>
        </w:rPr>
        <w:t xml:space="preserve">torios, las partes que hubieren </w:t>
      </w:r>
      <w:r w:rsidR="002C78C9" w:rsidRPr="00EF762A">
        <w:rPr>
          <w:rFonts w:ascii="Garamond" w:hAnsi="Garamond"/>
          <w:sz w:val="24"/>
          <w:szCs w:val="24"/>
        </w:rPr>
        <w:t xml:space="preserve">presentado a un testigo o perito no podrán formular sus preguntas </w:t>
      </w:r>
      <w:r w:rsidR="00995F9B" w:rsidRPr="00EF762A">
        <w:rPr>
          <w:rFonts w:ascii="Garamond" w:hAnsi="Garamond"/>
          <w:sz w:val="24"/>
          <w:szCs w:val="24"/>
        </w:rPr>
        <w:t xml:space="preserve">de tal manera </w:t>
      </w:r>
      <w:r w:rsidR="002C78C9" w:rsidRPr="00EF762A">
        <w:rPr>
          <w:rFonts w:ascii="Garamond" w:hAnsi="Garamond"/>
          <w:sz w:val="24"/>
          <w:szCs w:val="24"/>
        </w:rPr>
        <w:t>que ella</w:t>
      </w:r>
      <w:r w:rsidR="00995F9B" w:rsidRPr="00EF762A">
        <w:rPr>
          <w:rFonts w:ascii="Garamond" w:hAnsi="Garamond"/>
          <w:sz w:val="24"/>
          <w:szCs w:val="24"/>
        </w:rPr>
        <w:t xml:space="preserve">s sugirieren la respuesta. </w:t>
      </w:r>
      <w:r w:rsidR="002C78C9" w:rsidRPr="00EF762A">
        <w:rPr>
          <w:rFonts w:ascii="Garamond" w:hAnsi="Garamond"/>
          <w:sz w:val="24"/>
          <w:szCs w:val="24"/>
        </w:rPr>
        <w:t xml:space="preserve">Durante el contrainterrogatorio, las partes podrán confrontar al perito o testigo con </w:t>
      </w:r>
      <w:r w:rsidR="00995F9B" w:rsidRPr="00EF762A">
        <w:rPr>
          <w:rFonts w:ascii="Garamond" w:hAnsi="Garamond"/>
          <w:sz w:val="24"/>
          <w:szCs w:val="24"/>
        </w:rPr>
        <w:t>sus propios dichos</w:t>
      </w:r>
      <w:r w:rsidR="002C78C9" w:rsidRPr="00EF762A">
        <w:rPr>
          <w:rFonts w:ascii="Garamond" w:hAnsi="Garamond"/>
          <w:sz w:val="24"/>
          <w:szCs w:val="24"/>
        </w:rPr>
        <w:t xml:space="preserve"> u otras versiones de los hechos</w:t>
      </w:r>
      <w:r w:rsidR="00995F9B" w:rsidRPr="00EF762A">
        <w:rPr>
          <w:rFonts w:ascii="Garamond" w:hAnsi="Garamond"/>
          <w:sz w:val="24"/>
          <w:szCs w:val="24"/>
        </w:rPr>
        <w:t xml:space="preserve"> presentadas en el juicio. </w:t>
      </w:r>
      <w:r w:rsidR="002C78C9" w:rsidRPr="00EF762A">
        <w:rPr>
          <w:rFonts w:ascii="Garamond" w:hAnsi="Garamond"/>
          <w:sz w:val="24"/>
          <w:szCs w:val="24"/>
        </w:rPr>
        <w:t xml:space="preserve">En ningún caso se admitirán preguntas engañosas, aquéllas destinadas a coaccionar ilegítimamente al testigo o perito, ni las que fueren formuladas en </w:t>
      </w:r>
      <w:r w:rsidR="002C78C9" w:rsidRPr="00EF762A">
        <w:rPr>
          <w:rFonts w:ascii="Garamond" w:hAnsi="Garamond"/>
          <w:sz w:val="24"/>
          <w:szCs w:val="24"/>
        </w:rPr>
        <w:lastRenderedPageBreak/>
        <w:t>términ</w:t>
      </w:r>
      <w:r w:rsidR="00995F9B" w:rsidRPr="00EF762A">
        <w:rPr>
          <w:rFonts w:ascii="Garamond" w:hAnsi="Garamond"/>
          <w:sz w:val="24"/>
          <w:szCs w:val="24"/>
        </w:rPr>
        <w:t xml:space="preserve">os poco claros para ellos. </w:t>
      </w:r>
      <w:r w:rsidR="002C78C9" w:rsidRPr="00EF762A">
        <w:rPr>
          <w:rFonts w:ascii="Garamond" w:hAnsi="Garamond"/>
          <w:sz w:val="24"/>
          <w:szCs w:val="24"/>
        </w:rPr>
        <w:t>Estas normas se aplicarán al imputado cuando se allanare a prestar declaración.</w:t>
      </w:r>
    </w:p>
    <w:p w:rsidR="00995F9B" w:rsidRPr="00EF762A" w:rsidRDefault="00AE7735" w:rsidP="00995F9B">
      <w:pPr>
        <w:ind w:left="1410" w:hanging="1410"/>
        <w:jc w:val="both"/>
        <w:rPr>
          <w:rFonts w:ascii="Garamond" w:hAnsi="Garamond"/>
          <w:sz w:val="24"/>
          <w:szCs w:val="24"/>
        </w:rPr>
      </w:pPr>
      <w:r w:rsidRPr="00EF762A">
        <w:rPr>
          <w:rFonts w:ascii="Garamond" w:hAnsi="Garamond"/>
          <w:sz w:val="24"/>
          <w:szCs w:val="24"/>
        </w:rPr>
        <w:t>Art. 88</w:t>
      </w:r>
      <w:r w:rsidR="00995F9B" w:rsidRPr="00EF762A">
        <w:rPr>
          <w:rFonts w:ascii="Garamond" w:hAnsi="Garamond"/>
          <w:sz w:val="24"/>
          <w:szCs w:val="24"/>
        </w:rPr>
        <w:t>°:</w:t>
      </w:r>
      <w:r w:rsidR="00995F9B" w:rsidRPr="00EF762A">
        <w:rPr>
          <w:rFonts w:ascii="Garamond" w:hAnsi="Garamond"/>
          <w:sz w:val="24"/>
          <w:szCs w:val="24"/>
        </w:rPr>
        <w:tab/>
        <w:t xml:space="preserve">Sólo una vez que el </w:t>
      </w:r>
      <w:r w:rsidR="006C2A98">
        <w:rPr>
          <w:rFonts w:ascii="Garamond" w:hAnsi="Garamond"/>
          <w:sz w:val="24"/>
          <w:szCs w:val="24"/>
        </w:rPr>
        <w:t>estudiante</w:t>
      </w:r>
      <w:r w:rsidR="00995F9B" w:rsidRPr="00EF762A">
        <w:rPr>
          <w:rFonts w:ascii="Garamond" w:hAnsi="Garamond"/>
          <w:sz w:val="24"/>
          <w:szCs w:val="24"/>
        </w:rPr>
        <w:t xml:space="preserve"> o </w:t>
      </w:r>
      <w:r w:rsidR="002C78C9" w:rsidRPr="00EF762A">
        <w:rPr>
          <w:rFonts w:ascii="Garamond" w:hAnsi="Garamond"/>
          <w:sz w:val="24"/>
          <w:szCs w:val="24"/>
        </w:rPr>
        <w:t>el testigo hubieren prestado declaración, se podr</w:t>
      </w:r>
      <w:r w:rsidR="00995F9B" w:rsidRPr="00EF762A">
        <w:rPr>
          <w:rFonts w:ascii="Garamond" w:hAnsi="Garamond"/>
          <w:sz w:val="24"/>
          <w:szCs w:val="24"/>
        </w:rPr>
        <w:t>á leer en</w:t>
      </w:r>
      <w:r w:rsidR="002C78C9" w:rsidRPr="00EF762A">
        <w:rPr>
          <w:rFonts w:ascii="Garamond" w:hAnsi="Garamond"/>
          <w:sz w:val="24"/>
          <w:szCs w:val="24"/>
        </w:rPr>
        <w:t xml:space="preserve"> el interrogatorio parte</w:t>
      </w:r>
      <w:r w:rsidR="00995F9B" w:rsidRPr="00EF762A">
        <w:rPr>
          <w:rFonts w:ascii="Garamond" w:hAnsi="Garamond"/>
          <w:sz w:val="24"/>
          <w:szCs w:val="24"/>
        </w:rPr>
        <w:t xml:space="preserve"> o partes de sus declaraciones anteriores</w:t>
      </w:r>
      <w:r w:rsidR="002C78C9" w:rsidRPr="00EF762A">
        <w:rPr>
          <w:rFonts w:ascii="Garamond" w:hAnsi="Garamond"/>
          <w:sz w:val="24"/>
          <w:szCs w:val="24"/>
        </w:rPr>
        <w:t xml:space="preserve"> presta</w:t>
      </w:r>
      <w:r w:rsidR="005B3D87" w:rsidRPr="00EF762A">
        <w:rPr>
          <w:rFonts w:ascii="Garamond" w:hAnsi="Garamond"/>
          <w:sz w:val="24"/>
          <w:szCs w:val="24"/>
        </w:rPr>
        <w:t xml:space="preserve">das ante el </w:t>
      </w:r>
      <w:r w:rsidR="00335369" w:rsidRPr="00EF762A">
        <w:rPr>
          <w:rFonts w:ascii="Garamond" w:hAnsi="Garamond"/>
          <w:sz w:val="24"/>
          <w:szCs w:val="24"/>
        </w:rPr>
        <w:t>f</w:t>
      </w:r>
      <w:r w:rsidR="008A0B38" w:rsidRPr="00EF762A">
        <w:rPr>
          <w:rFonts w:ascii="Garamond" w:hAnsi="Garamond"/>
          <w:sz w:val="24"/>
          <w:szCs w:val="24"/>
        </w:rPr>
        <w:t>iscal</w:t>
      </w:r>
      <w:r w:rsidR="00995F9B" w:rsidRPr="00EF762A">
        <w:rPr>
          <w:rFonts w:ascii="Garamond" w:hAnsi="Garamond"/>
          <w:sz w:val="24"/>
          <w:szCs w:val="24"/>
        </w:rPr>
        <w:t xml:space="preserve">, el abogado </w:t>
      </w:r>
      <w:r w:rsidR="002C78C9" w:rsidRPr="00EF762A">
        <w:rPr>
          <w:rFonts w:ascii="Garamond" w:hAnsi="Garamond"/>
          <w:sz w:val="24"/>
          <w:szCs w:val="24"/>
        </w:rPr>
        <w:t xml:space="preserve">asistente del </w:t>
      </w:r>
      <w:r w:rsidR="008A0B38" w:rsidRPr="00EF762A">
        <w:rPr>
          <w:rFonts w:ascii="Garamond" w:hAnsi="Garamond"/>
          <w:sz w:val="24"/>
          <w:szCs w:val="24"/>
        </w:rPr>
        <w:t>fiscal</w:t>
      </w:r>
      <w:r w:rsidR="002C78C9" w:rsidRPr="00EF762A">
        <w:rPr>
          <w:rFonts w:ascii="Garamond" w:hAnsi="Garamond"/>
          <w:sz w:val="24"/>
          <w:szCs w:val="24"/>
        </w:rPr>
        <w:t>, en su caso, o el</w:t>
      </w:r>
      <w:r w:rsidR="0006076D" w:rsidRPr="00EF762A">
        <w:rPr>
          <w:rFonts w:ascii="Garamond" w:hAnsi="Garamond"/>
          <w:sz w:val="24"/>
          <w:szCs w:val="24"/>
        </w:rPr>
        <w:t xml:space="preserve"> Juez Preliminar</w:t>
      </w:r>
      <w:r w:rsidR="005B3D87" w:rsidRPr="00EF762A">
        <w:rPr>
          <w:rFonts w:ascii="Garamond" w:hAnsi="Garamond"/>
          <w:sz w:val="24"/>
          <w:szCs w:val="24"/>
        </w:rPr>
        <w:t xml:space="preserve">, </w:t>
      </w:r>
      <w:r w:rsidRPr="00EF762A">
        <w:rPr>
          <w:rFonts w:ascii="Garamond" w:hAnsi="Garamond"/>
          <w:sz w:val="24"/>
          <w:szCs w:val="24"/>
        </w:rPr>
        <w:t>cuando fues</w:t>
      </w:r>
      <w:r w:rsidR="002C78C9" w:rsidRPr="00EF762A">
        <w:rPr>
          <w:rFonts w:ascii="Garamond" w:hAnsi="Garamond"/>
          <w:sz w:val="24"/>
          <w:szCs w:val="24"/>
        </w:rPr>
        <w:t xml:space="preserve">e necesario para ayudar la memoria del </w:t>
      </w:r>
      <w:r w:rsidR="002C78C9" w:rsidRPr="00EF762A">
        <w:rPr>
          <w:rFonts w:ascii="Garamond" w:hAnsi="Garamond"/>
          <w:sz w:val="24"/>
          <w:szCs w:val="24"/>
        </w:rPr>
        <w:br/>
        <w:t xml:space="preserve">respectivo </w:t>
      </w:r>
      <w:r w:rsidR="006C2A98">
        <w:rPr>
          <w:rFonts w:ascii="Garamond" w:hAnsi="Garamond"/>
          <w:sz w:val="24"/>
          <w:szCs w:val="24"/>
        </w:rPr>
        <w:t>estudiante</w:t>
      </w:r>
      <w:r w:rsidR="002C78C9" w:rsidRPr="00EF762A">
        <w:rPr>
          <w:rFonts w:ascii="Garamond" w:hAnsi="Garamond"/>
          <w:sz w:val="24"/>
          <w:szCs w:val="24"/>
        </w:rPr>
        <w:t xml:space="preserve"> o testigo, para demostr</w:t>
      </w:r>
      <w:r w:rsidR="00995F9B" w:rsidRPr="00EF762A">
        <w:rPr>
          <w:rFonts w:ascii="Garamond" w:hAnsi="Garamond"/>
          <w:sz w:val="24"/>
          <w:szCs w:val="24"/>
        </w:rPr>
        <w:t xml:space="preserve">ar o superar contradicciones o </w:t>
      </w:r>
      <w:r w:rsidR="002C78C9" w:rsidRPr="00EF762A">
        <w:rPr>
          <w:rFonts w:ascii="Garamond" w:hAnsi="Garamond"/>
          <w:sz w:val="24"/>
          <w:szCs w:val="24"/>
        </w:rPr>
        <w:t xml:space="preserve">para solicitar las </w:t>
      </w:r>
      <w:r w:rsidR="00995F9B" w:rsidRPr="00EF762A">
        <w:rPr>
          <w:rFonts w:ascii="Garamond" w:hAnsi="Garamond"/>
          <w:sz w:val="24"/>
          <w:szCs w:val="24"/>
        </w:rPr>
        <w:t xml:space="preserve">aclaraciones pertinentes. </w:t>
      </w:r>
      <w:r w:rsidR="002C78C9" w:rsidRPr="00EF762A">
        <w:rPr>
          <w:rFonts w:ascii="Garamond" w:hAnsi="Garamond"/>
          <w:sz w:val="24"/>
          <w:szCs w:val="24"/>
        </w:rPr>
        <w:t>Con los mismos objet</w:t>
      </w:r>
      <w:r w:rsidR="00995F9B" w:rsidRPr="00EF762A">
        <w:rPr>
          <w:rFonts w:ascii="Garamond" w:hAnsi="Garamond"/>
          <w:sz w:val="24"/>
          <w:szCs w:val="24"/>
        </w:rPr>
        <w:t xml:space="preserve">ivos, se podrá leer durante la </w:t>
      </w:r>
      <w:r w:rsidR="002C78C9" w:rsidRPr="00EF762A">
        <w:rPr>
          <w:rFonts w:ascii="Garamond" w:hAnsi="Garamond"/>
          <w:sz w:val="24"/>
          <w:szCs w:val="24"/>
        </w:rPr>
        <w:t>declaración de un perito pa</w:t>
      </w:r>
      <w:r w:rsidRPr="00EF762A">
        <w:rPr>
          <w:rFonts w:ascii="Garamond" w:hAnsi="Garamond"/>
          <w:sz w:val="24"/>
          <w:szCs w:val="24"/>
        </w:rPr>
        <w:t xml:space="preserve">rtes del informe que él </w:t>
      </w:r>
      <w:r w:rsidRPr="00EF762A">
        <w:rPr>
          <w:rFonts w:ascii="Garamond" w:hAnsi="Garamond"/>
          <w:sz w:val="24"/>
          <w:szCs w:val="24"/>
        </w:rPr>
        <w:br/>
        <w:t>hubiera</w:t>
      </w:r>
      <w:r w:rsidR="002C78C9" w:rsidRPr="00EF762A">
        <w:rPr>
          <w:rFonts w:ascii="Garamond" w:hAnsi="Garamond"/>
          <w:sz w:val="24"/>
          <w:szCs w:val="24"/>
        </w:rPr>
        <w:t xml:space="preserve"> elaborado</w:t>
      </w:r>
      <w:r w:rsidR="00995F9B" w:rsidRPr="00EF762A">
        <w:rPr>
          <w:rFonts w:ascii="Garamond" w:hAnsi="Garamond"/>
          <w:sz w:val="24"/>
          <w:szCs w:val="24"/>
        </w:rPr>
        <w:t xml:space="preserve">. </w:t>
      </w:r>
    </w:p>
    <w:p w:rsidR="00995F9B" w:rsidRPr="00EF762A" w:rsidRDefault="00AE7735" w:rsidP="00995F9B">
      <w:pPr>
        <w:ind w:left="1410" w:hanging="1410"/>
        <w:jc w:val="both"/>
        <w:rPr>
          <w:rFonts w:ascii="Garamond" w:hAnsi="Garamond"/>
          <w:sz w:val="24"/>
          <w:szCs w:val="24"/>
        </w:rPr>
      </w:pPr>
      <w:r w:rsidRPr="00EF762A">
        <w:rPr>
          <w:rFonts w:ascii="Garamond" w:hAnsi="Garamond"/>
          <w:sz w:val="24"/>
          <w:szCs w:val="24"/>
        </w:rPr>
        <w:t>Art. 89</w:t>
      </w:r>
      <w:r w:rsidR="00995F9B" w:rsidRPr="00EF762A">
        <w:rPr>
          <w:rFonts w:ascii="Garamond" w:hAnsi="Garamond"/>
          <w:sz w:val="24"/>
          <w:szCs w:val="24"/>
        </w:rPr>
        <w:t>°:</w:t>
      </w:r>
      <w:r w:rsidR="00995F9B" w:rsidRPr="00EF762A">
        <w:rPr>
          <w:rFonts w:ascii="Garamond" w:hAnsi="Garamond"/>
          <w:sz w:val="24"/>
          <w:szCs w:val="24"/>
        </w:rPr>
        <w:tab/>
      </w:r>
      <w:r w:rsidR="002C78C9" w:rsidRPr="00EF762A">
        <w:rPr>
          <w:rFonts w:ascii="Garamond" w:hAnsi="Garamond"/>
          <w:sz w:val="24"/>
          <w:szCs w:val="24"/>
        </w:rPr>
        <w:t>Los documentos serán leídos y exhibidos en el debate, con indicación de su origen. Los objetos que constituyeren evidencia deberán ser exhibidos y podrán ser examinados por las partes. Las grabaciones, los elementos de prueba audiovisuales, computacionales o cualquier otro de carácter electrónico apto para producir fe, se reproducirán en la audiencia por cualquier medio idóneo para su percepción por los asistentes. El tribunal podrá autorizar, con acuerdo de las partes, la lectura o reproducción parcial o resumida de los medios de prueba mencionados, cuando ello pare</w:t>
      </w:r>
      <w:r w:rsidRPr="00EF762A">
        <w:rPr>
          <w:rFonts w:ascii="Garamond" w:hAnsi="Garamond"/>
          <w:sz w:val="24"/>
          <w:szCs w:val="24"/>
        </w:rPr>
        <w:t>ciere conveniente y se asegura</w:t>
      </w:r>
      <w:r w:rsidR="002C78C9" w:rsidRPr="00EF762A">
        <w:rPr>
          <w:rFonts w:ascii="Garamond" w:hAnsi="Garamond"/>
          <w:sz w:val="24"/>
          <w:szCs w:val="24"/>
        </w:rPr>
        <w:t xml:space="preserve"> el conocimiento de su contenido. Todos estos medios podrán ser exhibidos al </w:t>
      </w:r>
      <w:r w:rsidR="006C2A98">
        <w:rPr>
          <w:rFonts w:ascii="Garamond" w:hAnsi="Garamond"/>
          <w:sz w:val="24"/>
          <w:szCs w:val="24"/>
        </w:rPr>
        <w:t>estudiante</w:t>
      </w:r>
      <w:r w:rsidR="002C78C9" w:rsidRPr="00EF762A">
        <w:rPr>
          <w:rFonts w:ascii="Garamond" w:hAnsi="Garamond"/>
          <w:sz w:val="24"/>
          <w:szCs w:val="24"/>
        </w:rPr>
        <w:t xml:space="preserve">, a los peritos o testigos durante sus declaraciones, para que los reconocieren o </w:t>
      </w:r>
      <w:r w:rsidRPr="00EF762A">
        <w:rPr>
          <w:rFonts w:ascii="Garamond" w:hAnsi="Garamond"/>
          <w:sz w:val="24"/>
          <w:szCs w:val="24"/>
        </w:rPr>
        <w:t xml:space="preserve">se refirieren a su conocimiento. </w:t>
      </w:r>
    </w:p>
    <w:p w:rsidR="00995F9B" w:rsidRPr="00EF762A" w:rsidRDefault="00AE7735" w:rsidP="00995F9B">
      <w:pPr>
        <w:ind w:left="1410" w:hanging="1410"/>
        <w:jc w:val="both"/>
        <w:rPr>
          <w:rFonts w:ascii="Garamond" w:hAnsi="Garamond"/>
          <w:sz w:val="24"/>
          <w:szCs w:val="24"/>
        </w:rPr>
      </w:pPr>
      <w:r w:rsidRPr="00EF762A">
        <w:rPr>
          <w:rFonts w:ascii="Garamond" w:hAnsi="Garamond"/>
          <w:sz w:val="24"/>
          <w:szCs w:val="24"/>
        </w:rPr>
        <w:t xml:space="preserve">Art. </w:t>
      </w:r>
      <w:r w:rsidR="00995F9B" w:rsidRPr="00EF762A">
        <w:rPr>
          <w:rFonts w:ascii="Garamond" w:hAnsi="Garamond"/>
          <w:sz w:val="24"/>
          <w:szCs w:val="24"/>
        </w:rPr>
        <w:t>9</w:t>
      </w:r>
      <w:r w:rsidRPr="00EF762A">
        <w:rPr>
          <w:rFonts w:ascii="Garamond" w:hAnsi="Garamond"/>
          <w:sz w:val="24"/>
          <w:szCs w:val="24"/>
        </w:rPr>
        <w:t>0</w:t>
      </w:r>
      <w:r w:rsidR="00995F9B" w:rsidRPr="00EF762A">
        <w:rPr>
          <w:rFonts w:ascii="Garamond" w:hAnsi="Garamond"/>
          <w:sz w:val="24"/>
          <w:szCs w:val="24"/>
        </w:rPr>
        <w:t>°:</w:t>
      </w:r>
      <w:r w:rsidR="00995F9B" w:rsidRPr="00EF762A">
        <w:rPr>
          <w:rFonts w:ascii="Garamond" w:hAnsi="Garamond"/>
          <w:sz w:val="24"/>
          <w:szCs w:val="24"/>
        </w:rPr>
        <w:tab/>
      </w:r>
      <w:r w:rsidR="002C78C9" w:rsidRPr="00EF762A">
        <w:rPr>
          <w:rFonts w:ascii="Garamond" w:hAnsi="Garamond"/>
          <w:sz w:val="24"/>
          <w:szCs w:val="24"/>
        </w:rPr>
        <w:t>Salvo en los caso</w:t>
      </w:r>
      <w:r w:rsidRPr="00EF762A">
        <w:rPr>
          <w:rFonts w:ascii="Garamond" w:hAnsi="Garamond"/>
          <w:sz w:val="24"/>
          <w:szCs w:val="24"/>
        </w:rPr>
        <w:t>s previstos en los artículos 88 y 89</w:t>
      </w:r>
      <w:r w:rsidR="002C78C9" w:rsidRPr="00EF762A">
        <w:rPr>
          <w:rFonts w:ascii="Garamond" w:hAnsi="Garamond"/>
          <w:sz w:val="24"/>
          <w:szCs w:val="24"/>
        </w:rPr>
        <w:t>, no se podrá incorporar o invocar como medios de prueba ni dar lectura durante el juicio oral, a los registros y demás documen</w:t>
      </w:r>
      <w:r w:rsidR="00445D7C" w:rsidRPr="00EF762A">
        <w:rPr>
          <w:rFonts w:ascii="Garamond" w:hAnsi="Garamond"/>
          <w:sz w:val="24"/>
          <w:szCs w:val="24"/>
        </w:rPr>
        <w:t>tos que diera</w:t>
      </w:r>
      <w:r w:rsidR="002C78C9" w:rsidRPr="00EF762A">
        <w:rPr>
          <w:rFonts w:ascii="Garamond" w:hAnsi="Garamond"/>
          <w:sz w:val="24"/>
          <w:szCs w:val="24"/>
        </w:rPr>
        <w:t xml:space="preserve">n cuenta de diligencias o actuaciones realizadas por </w:t>
      </w:r>
      <w:r w:rsidR="00995F9B" w:rsidRPr="00EF762A">
        <w:rPr>
          <w:rFonts w:ascii="Garamond" w:hAnsi="Garamond"/>
          <w:sz w:val="24"/>
          <w:szCs w:val="24"/>
        </w:rPr>
        <w:t>el</w:t>
      </w:r>
      <w:r w:rsidR="009C2063" w:rsidRPr="00EF762A">
        <w:rPr>
          <w:rFonts w:ascii="Garamond" w:hAnsi="Garamond"/>
          <w:sz w:val="24"/>
          <w:szCs w:val="24"/>
        </w:rPr>
        <w:t xml:space="preserve"> </w:t>
      </w:r>
      <w:r w:rsidR="00335369" w:rsidRPr="00EF762A">
        <w:rPr>
          <w:rFonts w:ascii="Garamond" w:hAnsi="Garamond"/>
          <w:sz w:val="24"/>
          <w:szCs w:val="24"/>
        </w:rPr>
        <w:t>f</w:t>
      </w:r>
      <w:r w:rsidR="008A0B38" w:rsidRPr="00EF762A">
        <w:rPr>
          <w:rFonts w:ascii="Garamond" w:hAnsi="Garamond"/>
          <w:sz w:val="24"/>
          <w:szCs w:val="24"/>
        </w:rPr>
        <w:t>iscal</w:t>
      </w:r>
      <w:r w:rsidR="00995F9B" w:rsidRPr="00EF762A">
        <w:rPr>
          <w:rFonts w:ascii="Garamond" w:hAnsi="Garamond"/>
          <w:sz w:val="24"/>
          <w:szCs w:val="24"/>
        </w:rPr>
        <w:t xml:space="preserve">. </w:t>
      </w:r>
      <w:r w:rsidR="002C78C9" w:rsidRPr="00EF762A">
        <w:rPr>
          <w:rFonts w:ascii="Garamond" w:hAnsi="Garamond"/>
          <w:sz w:val="24"/>
          <w:szCs w:val="24"/>
        </w:rPr>
        <w:t xml:space="preserve">Ni aun en los casos señalados se podrá incorporar como medio de prueba o dar lectura a actas o documentos que dieren cuenta de actuaciones o diligencias declaradas nulas, o en </w:t>
      </w:r>
      <w:r w:rsidR="00445D7C" w:rsidRPr="00EF762A">
        <w:rPr>
          <w:rFonts w:ascii="Garamond" w:hAnsi="Garamond"/>
          <w:sz w:val="24"/>
          <w:szCs w:val="24"/>
        </w:rPr>
        <w:t>cuya obtención se hubiera</w:t>
      </w:r>
      <w:r w:rsidR="002C78C9" w:rsidRPr="00EF762A">
        <w:rPr>
          <w:rFonts w:ascii="Garamond" w:hAnsi="Garamond"/>
          <w:sz w:val="24"/>
          <w:szCs w:val="24"/>
        </w:rPr>
        <w:t>n vulnerado garantías fundamentales.</w:t>
      </w:r>
    </w:p>
    <w:p w:rsidR="00995F9B" w:rsidRPr="00EF762A" w:rsidRDefault="00445D7C" w:rsidP="00995F9B">
      <w:pPr>
        <w:ind w:left="1410" w:hanging="1410"/>
        <w:jc w:val="both"/>
        <w:rPr>
          <w:rFonts w:ascii="Garamond" w:hAnsi="Garamond"/>
          <w:sz w:val="24"/>
          <w:szCs w:val="24"/>
        </w:rPr>
      </w:pPr>
      <w:r w:rsidRPr="00EF762A">
        <w:rPr>
          <w:rFonts w:ascii="Garamond" w:hAnsi="Garamond"/>
          <w:sz w:val="24"/>
          <w:szCs w:val="24"/>
        </w:rPr>
        <w:t>Art. 91</w:t>
      </w:r>
      <w:r w:rsidR="00995F9B" w:rsidRPr="00EF762A">
        <w:rPr>
          <w:rFonts w:ascii="Garamond" w:hAnsi="Garamond"/>
          <w:sz w:val="24"/>
          <w:szCs w:val="24"/>
        </w:rPr>
        <w:t>°:</w:t>
      </w:r>
      <w:r w:rsidR="00995F9B" w:rsidRPr="00EF762A">
        <w:rPr>
          <w:rFonts w:ascii="Garamond" w:hAnsi="Garamond"/>
          <w:sz w:val="24"/>
          <w:szCs w:val="24"/>
        </w:rPr>
        <w:tab/>
      </w:r>
      <w:r w:rsidRPr="00EF762A">
        <w:rPr>
          <w:rFonts w:ascii="Garamond" w:hAnsi="Garamond"/>
          <w:sz w:val="24"/>
          <w:szCs w:val="24"/>
        </w:rPr>
        <w:t>N</w:t>
      </w:r>
      <w:r w:rsidR="002C78C9" w:rsidRPr="00EF762A">
        <w:rPr>
          <w:rFonts w:ascii="Garamond" w:hAnsi="Garamond"/>
          <w:sz w:val="24"/>
          <w:szCs w:val="24"/>
        </w:rPr>
        <w:t>o se podrá invocar, dar lectura ni incorporar como medio de prueba al juicio o</w:t>
      </w:r>
      <w:r w:rsidRPr="00EF762A">
        <w:rPr>
          <w:rFonts w:ascii="Garamond" w:hAnsi="Garamond"/>
          <w:sz w:val="24"/>
          <w:szCs w:val="24"/>
        </w:rPr>
        <w:t>ral ningún antecedente que dijes</w:t>
      </w:r>
      <w:r w:rsidR="002C78C9" w:rsidRPr="00EF762A">
        <w:rPr>
          <w:rFonts w:ascii="Garamond" w:hAnsi="Garamond"/>
          <w:sz w:val="24"/>
          <w:szCs w:val="24"/>
        </w:rPr>
        <w:t>e relación con la proposición, discusión, aceptación, procedencia, rechazo o revocación de una suspensión condicional del procedimiento</w:t>
      </w:r>
      <w:r w:rsidR="00507EBF" w:rsidRPr="00EF762A">
        <w:rPr>
          <w:rFonts w:ascii="Garamond" w:hAnsi="Garamond"/>
          <w:sz w:val="24"/>
          <w:szCs w:val="24"/>
        </w:rPr>
        <w:t xml:space="preserve"> o </w:t>
      </w:r>
      <w:r w:rsidR="002C78C9" w:rsidRPr="00EF762A">
        <w:rPr>
          <w:rFonts w:ascii="Garamond" w:hAnsi="Garamond"/>
          <w:sz w:val="24"/>
          <w:szCs w:val="24"/>
        </w:rPr>
        <w:t>la tramitación de un</w:t>
      </w:r>
      <w:r w:rsidR="00507EBF" w:rsidRPr="00EF762A">
        <w:rPr>
          <w:rFonts w:ascii="Garamond" w:hAnsi="Garamond"/>
          <w:sz w:val="24"/>
          <w:szCs w:val="24"/>
        </w:rPr>
        <w:t>a resolución inmediata</w:t>
      </w:r>
      <w:r w:rsidR="002C78C9" w:rsidRPr="00EF762A">
        <w:rPr>
          <w:rFonts w:ascii="Garamond" w:hAnsi="Garamond"/>
          <w:sz w:val="24"/>
          <w:szCs w:val="24"/>
        </w:rPr>
        <w:t>.</w:t>
      </w:r>
    </w:p>
    <w:p w:rsidR="00995F9B" w:rsidRPr="00EF762A" w:rsidRDefault="00445D7C" w:rsidP="00995F9B">
      <w:pPr>
        <w:ind w:left="1410" w:hanging="1410"/>
        <w:jc w:val="both"/>
        <w:rPr>
          <w:rFonts w:ascii="Garamond" w:hAnsi="Garamond"/>
          <w:sz w:val="24"/>
          <w:szCs w:val="24"/>
        </w:rPr>
      </w:pPr>
      <w:r w:rsidRPr="00EF762A">
        <w:rPr>
          <w:rFonts w:ascii="Garamond" w:hAnsi="Garamond"/>
          <w:sz w:val="24"/>
          <w:szCs w:val="24"/>
        </w:rPr>
        <w:t>Art. 92</w:t>
      </w:r>
      <w:r w:rsidR="00995F9B" w:rsidRPr="00EF762A">
        <w:rPr>
          <w:rFonts w:ascii="Garamond" w:hAnsi="Garamond"/>
          <w:sz w:val="24"/>
          <w:szCs w:val="24"/>
        </w:rPr>
        <w:t>°:</w:t>
      </w:r>
      <w:r w:rsidR="00995F9B" w:rsidRPr="00EF762A">
        <w:rPr>
          <w:rFonts w:ascii="Garamond" w:hAnsi="Garamond"/>
          <w:sz w:val="24"/>
          <w:szCs w:val="24"/>
        </w:rPr>
        <w:tab/>
      </w:r>
      <w:r w:rsidR="002C78C9" w:rsidRPr="00EF762A">
        <w:rPr>
          <w:rFonts w:ascii="Garamond" w:hAnsi="Garamond"/>
          <w:sz w:val="24"/>
          <w:szCs w:val="24"/>
        </w:rPr>
        <w:t>A petición de alguna de las partes, el tribunal podrá ordenar la recepción de prue</w:t>
      </w:r>
      <w:r w:rsidRPr="00EF762A">
        <w:rPr>
          <w:rFonts w:ascii="Garamond" w:hAnsi="Garamond"/>
          <w:sz w:val="24"/>
          <w:szCs w:val="24"/>
        </w:rPr>
        <w:t>bas que ella no hubies</w:t>
      </w:r>
      <w:r w:rsidR="002C78C9" w:rsidRPr="00EF762A">
        <w:rPr>
          <w:rFonts w:ascii="Garamond" w:hAnsi="Garamond"/>
          <w:sz w:val="24"/>
          <w:szCs w:val="24"/>
        </w:rPr>
        <w:t>e ofrecido o</w:t>
      </w:r>
      <w:r w:rsidRPr="00EF762A">
        <w:rPr>
          <w:rFonts w:ascii="Garamond" w:hAnsi="Garamond"/>
          <w:sz w:val="24"/>
          <w:szCs w:val="24"/>
        </w:rPr>
        <w:t>portunamente, cuando justifique</w:t>
      </w:r>
      <w:r w:rsidR="002C78C9" w:rsidRPr="00EF762A">
        <w:rPr>
          <w:rFonts w:ascii="Garamond" w:hAnsi="Garamond"/>
          <w:sz w:val="24"/>
          <w:szCs w:val="24"/>
        </w:rPr>
        <w:t xml:space="preserve"> no haber sabido de su existenc</w:t>
      </w:r>
      <w:r w:rsidR="00995F9B" w:rsidRPr="00EF762A">
        <w:rPr>
          <w:rFonts w:ascii="Garamond" w:hAnsi="Garamond"/>
          <w:sz w:val="24"/>
          <w:szCs w:val="24"/>
        </w:rPr>
        <w:t xml:space="preserve">ia sino hasta ese momento. </w:t>
      </w:r>
      <w:r w:rsidR="002C78C9" w:rsidRPr="00EF762A">
        <w:rPr>
          <w:rFonts w:ascii="Garamond" w:hAnsi="Garamond"/>
          <w:sz w:val="24"/>
          <w:szCs w:val="24"/>
        </w:rPr>
        <w:t xml:space="preserve">Si con ocasión de </w:t>
      </w:r>
      <w:r w:rsidRPr="00EF762A">
        <w:rPr>
          <w:rFonts w:ascii="Garamond" w:hAnsi="Garamond"/>
          <w:sz w:val="24"/>
          <w:szCs w:val="24"/>
        </w:rPr>
        <w:t>la rendición de una prueba surge</w:t>
      </w:r>
      <w:r w:rsidR="002C78C9" w:rsidRPr="00EF762A">
        <w:rPr>
          <w:rFonts w:ascii="Garamond" w:hAnsi="Garamond"/>
          <w:sz w:val="24"/>
          <w:szCs w:val="24"/>
        </w:rPr>
        <w:t xml:space="preserve"> una controversia relacionada exclusivamente con su veracidad,</w:t>
      </w:r>
      <w:r w:rsidR="002857F8" w:rsidRPr="00EF762A">
        <w:rPr>
          <w:rFonts w:ascii="Garamond" w:hAnsi="Garamond"/>
          <w:sz w:val="24"/>
          <w:szCs w:val="24"/>
        </w:rPr>
        <w:t xml:space="preserve"> autenticidad o integridad, el t</w:t>
      </w:r>
      <w:r w:rsidR="002C78C9" w:rsidRPr="00EF762A">
        <w:rPr>
          <w:rFonts w:ascii="Garamond" w:hAnsi="Garamond"/>
          <w:sz w:val="24"/>
          <w:szCs w:val="24"/>
        </w:rPr>
        <w:t>ribunal podrá autorizar la presentación de nuevas pruebas destinadas a esclarecer esos</w:t>
      </w:r>
      <w:r w:rsidR="00CD2ACE" w:rsidRPr="00EF762A">
        <w:rPr>
          <w:rFonts w:ascii="Garamond" w:hAnsi="Garamond"/>
          <w:sz w:val="24"/>
          <w:szCs w:val="24"/>
        </w:rPr>
        <w:t xml:space="preserve"> puntos, aunque ellas no hubiera</w:t>
      </w:r>
      <w:r w:rsidR="002C78C9" w:rsidRPr="00EF762A">
        <w:rPr>
          <w:rFonts w:ascii="Garamond" w:hAnsi="Garamond"/>
          <w:sz w:val="24"/>
          <w:szCs w:val="24"/>
        </w:rPr>
        <w:t>n sido ofrecidas oportun</w:t>
      </w:r>
      <w:r w:rsidR="00CD2ACE" w:rsidRPr="00EF762A">
        <w:rPr>
          <w:rFonts w:ascii="Garamond" w:hAnsi="Garamond"/>
          <w:sz w:val="24"/>
          <w:szCs w:val="24"/>
        </w:rPr>
        <w:t xml:space="preserve">amente y siempre que no hubiera </w:t>
      </w:r>
      <w:r w:rsidR="002C78C9" w:rsidRPr="00EF762A">
        <w:rPr>
          <w:rFonts w:ascii="Garamond" w:hAnsi="Garamond"/>
          <w:sz w:val="24"/>
          <w:szCs w:val="24"/>
        </w:rPr>
        <w:t>sido posible prever su necesidad.</w:t>
      </w:r>
    </w:p>
    <w:p w:rsidR="00231697" w:rsidRPr="00EF762A" w:rsidRDefault="00CD2ACE" w:rsidP="00B86764">
      <w:pPr>
        <w:ind w:left="1410" w:hanging="1410"/>
        <w:jc w:val="both"/>
        <w:rPr>
          <w:rFonts w:ascii="Garamond" w:hAnsi="Garamond"/>
          <w:sz w:val="24"/>
          <w:szCs w:val="24"/>
        </w:rPr>
      </w:pPr>
      <w:r w:rsidRPr="00EF762A">
        <w:rPr>
          <w:rFonts w:ascii="Garamond" w:hAnsi="Garamond"/>
          <w:sz w:val="24"/>
          <w:szCs w:val="24"/>
        </w:rPr>
        <w:lastRenderedPageBreak/>
        <w:t>Art.93</w:t>
      </w:r>
      <w:r w:rsidR="00995F9B" w:rsidRPr="00EF762A">
        <w:rPr>
          <w:rFonts w:ascii="Garamond" w:hAnsi="Garamond"/>
          <w:sz w:val="24"/>
          <w:szCs w:val="24"/>
        </w:rPr>
        <w:t>°:</w:t>
      </w:r>
      <w:r w:rsidR="00995F9B" w:rsidRPr="00EF762A">
        <w:rPr>
          <w:rFonts w:ascii="Garamond" w:hAnsi="Garamond"/>
          <w:sz w:val="24"/>
          <w:szCs w:val="24"/>
        </w:rPr>
        <w:tab/>
      </w:r>
      <w:r w:rsidR="009C2063" w:rsidRPr="00EF762A">
        <w:rPr>
          <w:rFonts w:ascii="Garamond" w:hAnsi="Garamond"/>
          <w:sz w:val="24"/>
          <w:szCs w:val="24"/>
        </w:rPr>
        <w:t>Concluida la recepción de las pruebas</w:t>
      </w:r>
      <w:r w:rsidR="008A17EB" w:rsidRPr="00EF762A">
        <w:rPr>
          <w:rFonts w:ascii="Garamond" w:hAnsi="Garamond"/>
          <w:sz w:val="24"/>
          <w:szCs w:val="24"/>
        </w:rPr>
        <w:t xml:space="preserve">, </w:t>
      </w:r>
      <w:r w:rsidR="00B86764" w:rsidRPr="00EF762A">
        <w:rPr>
          <w:rFonts w:ascii="Garamond" w:hAnsi="Garamond"/>
          <w:sz w:val="24"/>
          <w:szCs w:val="24"/>
        </w:rPr>
        <w:t>la Comisión de Integridad</w:t>
      </w:r>
      <w:r w:rsidR="00995F9B" w:rsidRPr="00EF762A">
        <w:rPr>
          <w:rFonts w:ascii="Garamond" w:hAnsi="Garamond"/>
          <w:sz w:val="24"/>
          <w:szCs w:val="24"/>
        </w:rPr>
        <w:t xml:space="preserve"> otorgará sucesivamente</w:t>
      </w:r>
      <w:r w:rsidR="002C78C9" w:rsidRPr="00EF762A">
        <w:rPr>
          <w:rFonts w:ascii="Garamond" w:hAnsi="Garamond"/>
          <w:sz w:val="24"/>
          <w:szCs w:val="24"/>
        </w:rPr>
        <w:t xml:space="preserve"> la </w:t>
      </w:r>
      <w:r w:rsidR="00B86764" w:rsidRPr="00EF762A">
        <w:rPr>
          <w:rFonts w:ascii="Garamond" w:hAnsi="Garamond"/>
          <w:sz w:val="24"/>
          <w:szCs w:val="24"/>
        </w:rPr>
        <w:t xml:space="preserve">palabra al </w:t>
      </w:r>
      <w:r w:rsidR="00335369" w:rsidRPr="00EF762A">
        <w:rPr>
          <w:rFonts w:ascii="Garamond" w:hAnsi="Garamond"/>
          <w:sz w:val="24"/>
          <w:szCs w:val="24"/>
        </w:rPr>
        <w:t>f</w:t>
      </w:r>
      <w:r w:rsidR="008A0B38" w:rsidRPr="00EF762A">
        <w:rPr>
          <w:rFonts w:ascii="Garamond" w:hAnsi="Garamond"/>
          <w:sz w:val="24"/>
          <w:szCs w:val="24"/>
        </w:rPr>
        <w:t>iscal</w:t>
      </w:r>
      <w:r w:rsidR="00FC3E0F" w:rsidRPr="00EF762A">
        <w:rPr>
          <w:rFonts w:ascii="Garamond" w:hAnsi="Garamond"/>
          <w:sz w:val="24"/>
          <w:szCs w:val="24"/>
        </w:rPr>
        <w:t xml:space="preserve">, </w:t>
      </w:r>
      <w:r w:rsidR="00335369" w:rsidRPr="00EF762A">
        <w:rPr>
          <w:rFonts w:ascii="Garamond" w:hAnsi="Garamond"/>
          <w:sz w:val="24"/>
          <w:szCs w:val="24"/>
        </w:rPr>
        <w:t>al d</w:t>
      </w:r>
      <w:r w:rsidR="00FC3E0F" w:rsidRPr="00EF762A">
        <w:rPr>
          <w:rFonts w:ascii="Garamond" w:hAnsi="Garamond"/>
          <w:sz w:val="24"/>
          <w:szCs w:val="24"/>
        </w:rPr>
        <w:t xml:space="preserve">enunciante </w:t>
      </w:r>
      <w:r w:rsidR="001061FA" w:rsidRPr="00EF762A">
        <w:rPr>
          <w:rFonts w:ascii="Garamond" w:hAnsi="Garamond"/>
          <w:sz w:val="24"/>
          <w:szCs w:val="24"/>
        </w:rPr>
        <w:t>y al d</w:t>
      </w:r>
      <w:r w:rsidR="00995F9B" w:rsidRPr="00EF762A">
        <w:rPr>
          <w:rFonts w:ascii="Garamond" w:hAnsi="Garamond"/>
          <w:sz w:val="24"/>
          <w:szCs w:val="24"/>
        </w:rPr>
        <w:t>efensor, para que expongan</w:t>
      </w:r>
      <w:r w:rsidR="002C78C9" w:rsidRPr="00EF762A">
        <w:rPr>
          <w:rFonts w:ascii="Garamond" w:hAnsi="Garamond"/>
          <w:sz w:val="24"/>
          <w:szCs w:val="24"/>
        </w:rPr>
        <w:t xml:space="preserve"> sus concl</w:t>
      </w:r>
      <w:r w:rsidR="002857F8" w:rsidRPr="00EF762A">
        <w:rPr>
          <w:rFonts w:ascii="Garamond" w:hAnsi="Garamond"/>
          <w:sz w:val="24"/>
          <w:szCs w:val="24"/>
        </w:rPr>
        <w:t>usiones. El t</w:t>
      </w:r>
      <w:r w:rsidR="00995F9B" w:rsidRPr="00EF762A">
        <w:rPr>
          <w:rFonts w:ascii="Garamond" w:hAnsi="Garamond"/>
          <w:sz w:val="24"/>
          <w:szCs w:val="24"/>
        </w:rPr>
        <w:t xml:space="preserve">ribunal tomará en </w:t>
      </w:r>
      <w:r w:rsidR="009C2063" w:rsidRPr="00EF762A">
        <w:rPr>
          <w:rFonts w:ascii="Garamond" w:hAnsi="Garamond"/>
          <w:sz w:val="24"/>
          <w:szCs w:val="24"/>
        </w:rPr>
        <w:t xml:space="preserve">consideración la </w:t>
      </w:r>
      <w:r w:rsidR="002C78C9" w:rsidRPr="00EF762A">
        <w:rPr>
          <w:rFonts w:ascii="Garamond" w:hAnsi="Garamond"/>
          <w:sz w:val="24"/>
          <w:szCs w:val="24"/>
        </w:rPr>
        <w:t>extens</w:t>
      </w:r>
      <w:r w:rsidR="009C2063" w:rsidRPr="00EF762A">
        <w:rPr>
          <w:rFonts w:ascii="Garamond" w:hAnsi="Garamond"/>
          <w:sz w:val="24"/>
          <w:szCs w:val="24"/>
        </w:rPr>
        <w:t>ión del juicio para determinar el</w:t>
      </w:r>
      <w:r w:rsidR="002C78C9" w:rsidRPr="00EF762A">
        <w:rPr>
          <w:rFonts w:ascii="Garamond" w:hAnsi="Garamond"/>
          <w:sz w:val="24"/>
          <w:szCs w:val="24"/>
        </w:rPr>
        <w:t xml:space="preserve"> tiempo</w:t>
      </w:r>
      <w:r w:rsidR="009C2063" w:rsidRPr="00EF762A">
        <w:rPr>
          <w:rFonts w:ascii="Garamond" w:hAnsi="Garamond"/>
          <w:sz w:val="24"/>
          <w:szCs w:val="24"/>
        </w:rPr>
        <w:t xml:space="preserve"> que concederá al efecto. </w:t>
      </w:r>
      <w:r w:rsidR="002C78C9" w:rsidRPr="00EF762A">
        <w:rPr>
          <w:rFonts w:ascii="Garamond" w:hAnsi="Garamond"/>
          <w:sz w:val="24"/>
          <w:szCs w:val="24"/>
        </w:rPr>
        <w:t>Seguidamente, se o</w:t>
      </w:r>
      <w:r w:rsidR="00B86764" w:rsidRPr="00EF762A">
        <w:rPr>
          <w:rFonts w:ascii="Garamond" w:hAnsi="Garamond"/>
          <w:sz w:val="24"/>
          <w:szCs w:val="24"/>
        </w:rPr>
        <w:t xml:space="preserve">torgará al </w:t>
      </w:r>
      <w:r w:rsidR="00335369" w:rsidRPr="00EF762A">
        <w:rPr>
          <w:rFonts w:ascii="Garamond" w:hAnsi="Garamond"/>
          <w:sz w:val="24"/>
          <w:szCs w:val="24"/>
        </w:rPr>
        <w:t>f</w:t>
      </w:r>
      <w:r w:rsidR="008A0B38" w:rsidRPr="00EF762A">
        <w:rPr>
          <w:rFonts w:ascii="Garamond" w:hAnsi="Garamond"/>
          <w:sz w:val="24"/>
          <w:szCs w:val="24"/>
        </w:rPr>
        <w:t>iscal</w:t>
      </w:r>
      <w:r w:rsidR="009C2063" w:rsidRPr="00EF762A">
        <w:rPr>
          <w:rFonts w:ascii="Garamond" w:hAnsi="Garamond"/>
          <w:sz w:val="24"/>
          <w:szCs w:val="24"/>
        </w:rPr>
        <w:t>, al</w:t>
      </w:r>
      <w:r w:rsidR="00335369" w:rsidRPr="00EF762A">
        <w:rPr>
          <w:rFonts w:ascii="Garamond" w:hAnsi="Garamond"/>
          <w:sz w:val="24"/>
          <w:szCs w:val="24"/>
        </w:rPr>
        <w:t xml:space="preserve"> d</w:t>
      </w:r>
      <w:r w:rsidR="00FC3E0F" w:rsidRPr="00EF762A">
        <w:rPr>
          <w:rFonts w:ascii="Garamond" w:hAnsi="Garamond"/>
          <w:sz w:val="24"/>
          <w:szCs w:val="24"/>
        </w:rPr>
        <w:t xml:space="preserve">enunciante </w:t>
      </w:r>
      <w:r w:rsidR="001061FA" w:rsidRPr="00EF762A">
        <w:rPr>
          <w:rFonts w:ascii="Garamond" w:hAnsi="Garamond"/>
          <w:sz w:val="24"/>
          <w:szCs w:val="24"/>
        </w:rPr>
        <w:t>y al d</w:t>
      </w:r>
      <w:r w:rsidR="00995F9B" w:rsidRPr="00EF762A">
        <w:rPr>
          <w:rFonts w:ascii="Garamond" w:hAnsi="Garamond"/>
          <w:sz w:val="24"/>
          <w:szCs w:val="24"/>
        </w:rPr>
        <w:t>efensor la posibilidad de</w:t>
      </w:r>
      <w:r w:rsidR="002C78C9" w:rsidRPr="00EF762A">
        <w:rPr>
          <w:rFonts w:ascii="Garamond" w:hAnsi="Garamond"/>
          <w:sz w:val="24"/>
          <w:szCs w:val="24"/>
        </w:rPr>
        <w:t xml:space="preserve"> replicar. Las re</w:t>
      </w:r>
      <w:r w:rsidR="00995F9B" w:rsidRPr="00EF762A">
        <w:rPr>
          <w:rFonts w:ascii="Garamond" w:hAnsi="Garamond"/>
          <w:sz w:val="24"/>
          <w:szCs w:val="24"/>
        </w:rPr>
        <w:t>spectivas réplicas sólo podrán referirse</w:t>
      </w:r>
      <w:r w:rsidR="009C2063" w:rsidRPr="00EF762A">
        <w:rPr>
          <w:rFonts w:ascii="Garamond" w:hAnsi="Garamond"/>
          <w:sz w:val="24"/>
          <w:szCs w:val="24"/>
        </w:rPr>
        <w:t xml:space="preserve"> a las </w:t>
      </w:r>
      <w:r w:rsidR="002C78C9" w:rsidRPr="00EF762A">
        <w:rPr>
          <w:rFonts w:ascii="Garamond" w:hAnsi="Garamond"/>
          <w:sz w:val="24"/>
          <w:szCs w:val="24"/>
        </w:rPr>
        <w:t>conclus</w:t>
      </w:r>
      <w:r w:rsidR="009C2063" w:rsidRPr="00EF762A">
        <w:rPr>
          <w:rFonts w:ascii="Garamond" w:hAnsi="Garamond"/>
          <w:sz w:val="24"/>
          <w:szCs w:val="24"/>
        </w:rPr>
        <w:t>iones planteadas por las demás partes</w:t>
      </w:r>
      <w:r w:rsidR="00995F9B" w:rsidRPr="00EF762A">
        <w:rPr>
          <w:rFonts w:ascii="Garamond" w:hAnsi="Garamond"/>
          <w:sz w:val="24"/>
          <w:szCs w:val="24"/>
        </w:rPr>
        <w:t xml:space="preserve">. </w:t>
      </w:r>
      <w:r w:rsidR="002C78C9" w:rsidRPr="00EF762A">
        <w:rPr>
          <w:rFonts w:ascii="Garamond" w:hAnsi="Garamond"/>
          <w:sz w:val="24"/>
          <w:szCs w:val="24"/>
        </w:rPr>
        <w:t>Por último, se otorga</w:t>
      </w:r>
      <w:r w:rsidRPr="00EF762A">
        <w:rPr>
          <w:rFonts w:ascii="Garamond" w:hAnsi="Garamond"/>
          <w:sz w:val="24"/>
          <w:szCs w:val="24"/>
        </w:rPr>
        <w:t xml:space="preserve">rá al </w:t>
      </w:r>
      <w:r w:rsidR="006C2A98">
        <w:rPr>
          <w:rFonts w:ascii="Garamond" w:hAnsi="Garamond"/>
          <w:sz w:val="24"/>
          <w:szCs w:val="24"/>
        </w:rPr>
        <w:t>estudiante</w:t>
      </w:r>
      <w:r w:rsidR="00995F9B" w:rsidRPr="00EF762A">
        <w:rPr>
          <w:rFonts w:ascii="Garamond" w:hAnsi="Garamond"/>
          <w:sz w:val="24"/>
          <w:szCs w:val="24"/>
        </w:rPr>
        <w:t xml:space="preserve"> la palabra, para que</w:t>
      </w:r>
      <w:r w:rsidRPr="00EF762A">
        <w:rPr>
          <w:rFonts w:ascii="Garamond" w:hAnsi="Garamond"/>
          <w:sz w:val="24"/>
          <w:szCs w:val="24"/>
        </w:rPr>
        <w:t xml:space="preserve"> manifieste</w:t>
      </w:r>
      <w:r w:rsidR="002C78C9" w:rsidRPr="00EF762A">
        <w:rPr>
          <w:rFonts w:ascii="Garamond" w:hAnsi="Garamond"/>
          <w:sz w:val="24"/>
          <w:szCs w:val="24"/>
        </w:rPr>
        <w:t xml:space="preserve"> </w:t>
      </w:r>
      <w:r w:rsidRPr="00EF762A">
        <w:rPr>
          <w:rFonts w:ascii="Garamond" w:hAnsi="Garamond"/>
          <w:sz w:val="24"/>
          <w:szCs w:val="24"/>
        </w:rPr>
        <w:t>lo que estim</w:t>
      </w:r>
      <w:r w:rsidR="00995F9B" w:rsidRPr="00EF762A">
        <w:rPr>
          <w:rFonts w:ascii="Garamond" w:hAnsi="Garamond"/>
          <w:sz w:val="24"/>
          <w:szCs w:val="24"/>
        </w:rPr>
        <w:t>e conveniente. A continuación</w:t>
      </w:r>
      <w:r w:rsidR="002C78C9" w:rsidRPr="00EF762A">
        <w:rPr>
          <w:rFonts w:ascii="Garamond" w:hAnsi="Garamond"/>
          <w:sz w:val="24"/>
          <w:szCs w:val="24"/>
        </w:rPr>
        <w:t xml:space="preserve"> se declarará cerrado el debate. </w:t>
      </w:r>
    </w:p>
    <w:p w:rsidR="00DE6FD2" w:rsidRPr="00EF762A" w:rsidRDefault="00DE6FD2" w:rsidP="003A54EA">
      <w:pPr>
        <w:jc w:val="both"/>
        <w:rPr>
          <w:rFonts w:ascii="Garamond" w:hAnsi="Garamond"/>
          <w:smallCaps/>
          <w:sz w:val="24"/>
          <w:szCs w:val="24"/>
        </w:rPr>
      </w:pPr>
      <w:r w:rsidRPr="00EF762A">
        <w:rPr>
          <w:rFonts w:ascii="Garamond" w:hAnsi="Garamond"/>
          <w:smallCaps/>
          <w:sz w:val="24"/>
          <w:szCs w:val="24"/>
        </w:rPr>
        <w:t xml:space="preserve">Sentencia definitiva </w:t>
      </w:r>
    </w:p>
    <w:p w:rsidR="002C78C9" w:rsidRPr="00EF762A" w:rsidRDefault="00CD2ACE" w:rsidP="00D72418">
      <w:pPr>
        <w:ind w:left="1410" w:hanging="1410"/>
        <w:jc w:val="both"/>
        <w:rPr>
          <w:rFonts w:ascii="Garamond" w:hAnsi="Garamond"/>
          <w:sz w:val="24"/>
          <w:szCs w:val="24"/>
        </w:rPr>
      </w:pPr>
      <w:r w:rsidRPr="00EF762A">
        <w:rPr>
          <w:rFonts w:ascii="Garamond" w:hAnsi="Garamond"/>
          <w:sz w:val="24"/>
          <w:szCs w:val="24"/>
        </w:rPr>
        <w:t>Art. 94</w:t>
      </w:r>
      <w:r w:rsidR="00D72418" w:rsidRPr="00EF762A">
        <w:rPr>
          <w:rFonts w:ascii="Garamond" w:hAnsi="Garamond"/>
          <w:sz w:val="24"/>
          <w:szCs w:val="24"/>
        </w:rPr>
        <w:t>°:</w:t>
      </w:r>
      <w:r w:rsidR="00D72418" w:rsidRPr="00EF762A">
        <w:rPr>
          <w:rFonts w:ascii="Garamond" w:hAnsi="Garamond"/>
          <w:sz w:val="24"/>
          <w:szCs w:val="24"/>
        </w:rPr>
        <w:tab/>
      </w:r>
      <w:r w:rsidR="002C78C9" w:rsidRPr="00EF762A">
        <w:rPr>
          <w:rFonts w:ascii="Garamond" w:hAnsi="Garamond"/>
          <w:sz w:val="24"/>
          <w:szCs w:val="24"/>
        </w:rPr>
        <w:t xml:space="preserve">Inmediatamente después de clausurado el debate, los miembros </w:t>
      </w:r>
      <w:r w:rsidR="007F3F7A" w:rsidRPr="00EF762A">
        <w:rPr>
          <w:rFonts w:ascii="Garamond" w:hAnsi="Garamond"/>
          <w:sz w:val="24"/>
          <w:szCs w:val="24"/>
        </w:rPr>
        <w:t>de la Comisión de I</w:t>
      </w:r>
      <w:r w:rsidR="00DD4679" w:rsidRPr="00EF762A">
        <w:rPr>
          <w:rFonts w:ascii="Garamond" w:hAnsi="Garamond"/>
          <w:sz w:val="24"/>
          <w:szCs w:val="24"/>
        </w:rPr>
        <w:t>ntegridad p</w:t>
      </w:r>
      <w:r w:rsidR="002C78C9" w:rsidRPr="00EF762A">
        <w:rPr>
          <w:rFonts w:ascii="Garamond" w:hAnsi="Garamond"/>
          <w:sz w:val="24"/>
          <w:szCs w:val="24"/>
        </w:rPr>
        <w:t xml:space="preserve">asarán a deliberar en privado. </w:t>
      </w:r>
    </w:p>
    <w:p w:rsidR="002C78C9" w:rsidRPr="00EF762A" w:rsidRDefault="00CD2ACE" w:rsidP="00D72418">
      <w:pPr>
        <w:ind w:left="1410" w:hanging="1410"/>
        <w:jc w:val="both"/>
        <w:rPr>
          <w:rFonts w:ascii="Garamond" w:hAnsi="Garamond"/>
          <w:sz w:val="24"/>
          <w:szCs w:val="24"/>
        </w:rPr>
      </w:pPr>
      <w:r w:rsidRPr="00EF762A">
        <w:rPr>
          <w:rFonts w:ascii="Garamond" w:hAnsi="Garamond"/>
          <w:sz w:val="24"/>
          <w:szCs w:val="24"/>
        </w:rPr>
        <w:t>Art. 95</w:t>
      </w:r>
      <w:r w:rsidR="00D72418" w:rsidRPr="00EF762A">
        <w:rPr>
          <w:rFonts w:ascii="Garamond" w:hAnsi="Garamond"/>
          <w:sz w:val="24"/>
          <w:szCs w:val="24"/>
        </w:rPr>
        <w:t>°:</w:t>
      </w:r>
      <w:r w:rsidR="00D72418" w:rsidRPr="00EF762A">
        <w:rPr>
          <w:rFonts w:ascii="Garamond" w:hAnsi="Garamond"/>
          <w:sz w:val="24"/>
          <w:szCs w:val="24"/>
        </w:rPr>
        <w:tab/>
      </w:r>
      <w:r w:rsidR="002C78C9" w:rsidRPr="00EF762A">
        <w:rPr>
          <w:rFonts w:ascii="Garamond" w:hAnsi="Garamond"/>
          <w:sz w:val="24"/>
          <w:szCs w:val="24"/>
        </w:rPr>
        <w:t xml:space="preserve">Nadie podrá ser </w:t>
      </w:r>
      <w:r w:rsidRPr="00EF762A">
        <w:rPr>
          <w:rFonts w:ascii="Garamond" w:hAnsi="Garamond"/>
          <w:sz w:val="24"/>
          <w:szCs w:val="24"/>
        </w:rPr>
        <w:t>sancionado por una falta al R</w:t>
      </w:r>
      <w:r w:rsidR="00281217" w:rsidRPr="00EF762A">
        <w:rPr>
          <w:rFonts w:ascii="Garamond" w:hAnsi="Garamond"/>
          <w:sz w:val="24"/>
          <w:szCs w:val="24"/>
        </w:rPr>
        <w:t>eglamento</w:t>
      </w:r>
      <w:r w:rsidR="002C78C9" w:rsidRPr="00EF762A">
        <w:rPr>
          <w:rFonts w:ascii="Garamond" w:hAnsi="Garamond"/>
          <w:sz w:val="24"/>
          <w:szCs w:val="24"/>
        </w:rPr>
        <w:t xml:space="preserve"> sino c</w:t>
      </w:r>
      <w:r w:rsidRPr="00EF762A">
        <w:rPr>
          <w:rFonts w:ascii="Garamond" w:hAnsi="Garamond"/>
          <w:sz w:val="24"/>
          <w:szCs w:val="24"/>
        </w:rPr>
        <w:t>uando el tribunal que lo juzgue adquiera</w:t>
      </w:r>
      <w:r w:rsidR="002C78C9" w:rsidRPr="00EF762A">
        <w:rPr>
          <w:rFonts w:ascii="Garamond" w:hAnsi="Garamond"/>
          <w:sz w:val="24"/>
          <w:szCs w:val="24"/>
        </w:rPr>
        <w:t>, más allá de toda duda razonable, la convic</w:t>
      </w:r>
      <w:r w:rsidRPr="00EF762A">
        <w:rPr>
          <w:rFonts w:ascii="Garamond" w:hAnsi="Garamond"/>
          <w:sz w:val="24"/>
          <w:szCs w:val="24"/>
        </w:rPr>
        <w:t>ción de que realmente se hubiera</w:t>
      </w:r>
      <w:r w:rsidR="002C78C9" w:rsidRPr="00EF762A">
        <w:rPr>
          <w:rFonts w:ascii="Garamond" w:hAnsi="Garamond"/>
          <w:sz w:val="24"/>
          <w:szCs w:val="24"/>
        </w:rPr>
        <w:t xml:space="preserve"> cometido </w:t>
      </w:r>
      <w:r w:rsidR="00B375B6" w:rsidRPr="00EF762A">
        <w:rPr>
          <w:rFonts w:ascii="Garamond" w:hAnsi="Garamond"/>
          <w:sz w:val="24"/>
          <w:szCs w:val="24"/>
        </w:rPr>
        <w:t xml:space="preserve">la infracción </w:t>
      </w:r>
      <w:r w:rsidR="002C78C9" w:rsidRPr="00EF762A">
        <w:rPr>
          <w:rFonts w:ascii="Garamond" w:hAnsi="Garamond"/>
          <w:sz w:val="24"/>
          <w:szCs w:val="24"/>
        </w:rPr>
        <w:t xml:space="preserve">objeto de la acusación y que en él hubiere correspondido al </w:t>
      </w:r>
      <w:r w:rsidR="006C2A98">
        <w:rPr>
          <w:rFonts w:ascii="Garamond" w:hAnsi="Garamond"/>
          <w:sz w:val="24"/>
          <w:szCs w:val="24"/>
        </w:rPr>
        <w:t>estudiante</w:t>
      </w:r>
      <w:r w:rsidR="002C78C9" w:rsidRPr="00EF762A">
        <w:rPr>
          <w:rFonts w:ascii="Garamond" w:hAnsi="Garamond"/>
          <w:sz w:val="24"/>
          <w:szCs w:val="24"/>
        </w:rPr>
        <w:t xml:space="preserve"> una participación cul</w:t>
      </w:r>
      <w:r w:rsidR="00B375B6" w:rsidRPr="00EF762A">
        <w:rPr>
          <w:rFonts w:ascii="Garamond" w:hAnsi="Garamond"/>
          <w:sz w:val="24"/>
          <w:szCs w:val="24"/>
        </w:rPr>
        <w:t xml:space="preserve">pable. </w:t>
      </w:r>
      <w:r w:rsidR="002857F8" w:rsidRPr="00EF762A">
        <w:rPr>
          <w:rFonts w:ascii="Garamond" w:hAnsi="Garamond"/>
          <w:sz w:val="24"/>
          <w:szCs w:val="24"/>
        </w:rPr>
        <w:t>El t</w:t>
      </w:r>
      <w:r w:rsidR="002C78C9" w:rsidRPr="00EF762A">
        <w:rPr>
          <w:rFonts w:ascii="Garamond" w:hAnsi="Garamond"/>
          <w:sz w:val="24"/>
          <w:szCs w:val="24"/>
        </w:rPr>
        <w:t>ribunal formará su convicción sobre la base de la prueba producida durante el juicio or</w:t>
      </w:r>
      <w:r w:rsidR="00B375B6" w:rsidRPr="00EF762A">
        <w:rPr>
          <w:rFonts w:ascii="Garamond" w:hAnsi="Garamond"/>
          <w:sz w:val="24"/>
          <w:szCs w:val="24"/>
        </w:rPr>
        <w:t xml:space="preserve">al. </w:t>
      </w:r>
    </w:p>
    <w:p w:rsidR="002C78C9" w:rsidRPr="00EF762A" w:rsidRDefault="004B104A" w:rsidP="00D72418">
      <w:pPr>
        <w:ind w:left="1410" w:hanging="1410"/>
        <w:jc w:val="both"/>
        <w:rPr>
          <w:rFonts w:ascii="Garamond" w:hAnsi="Garamond"/>
          <w:sz w:val="24"/>
          <w:szCs w:val="24"/>
        </w:rPr>
      </w:pPr>
      <w:r w:rsidRPr="00EF762A">
        <w:rPr>
          <w:rFonts w:ascii="Garamond" w:hAnsi="Garamond"/>
          <w:sz w:val="24"/>
          <w:szCs w:val="24"/>
        </w:rPr>
        <w:t>Art. 96</w:t>
      </w:r>
      <w:r w:rsidR="00D72418" w:rsidRPr="00EF762A">
        <w:rPr>
          <w:rFonts w:ascii="Garamond" w:hAnsi="Garamond"/>
          <w:sz w:val="24"/>
          <w:szCs w:val="24"/>
        </w:rPr>
        <w:t>°:</w:t>
      </w:r>
      <w:r w:rsidR="00D72418" w:rsidRPr="00EF762A">
        <w:rPr>
          <w:rFonts w:ascii="Garamond" w:hAnsi="Garamond"/>
          <w:sz w:val="24"/>
          <w:szCs w:val="24"/>
        </w:rPr>
        <w:tab/>
      </w:r>
      <w:r w:rsidR="002C78C9" w:rsidRPr="00EF762A">
        <w:rPr>
          <w:rFonts w:ascii="Garamond" w:hAnsi="Garamond"/>
          <w:sz w:val="24"/>
          <w:szCs w:val="24"/>
        </w:rPr>
        <w:t>La sentencia condenatoria no podrá exceder el contenido de la acusación. En consecuencia, no se podrá condenar por hechos o circunstancias no contenidos en ella. Con todo</w:t>
      </w:r>
      <w:r w:rsidR="002857F8" w:rsidRPr="00EF762A">
        <w:rPr>
          <w:rFonts w:ascii="Garamond" w:hAnsi="Garamond"/>
          <w:sz w:val="24"/>
          <w:szCs w:val="24"/>
        </w:rPr>
        <w:t>, el t</w:t>
      </w:r>
      <w:r w:rsidR="002C78C9" w:rsidRPr="00EF762A">
        <w:rPr>
          <w:rFonts w:ascii="Garamond" w:hAnsi="Garamond"/>
          <w:sz w:val="24"/>
          <w:szCs w:val="24"/>
        </w:rPr>
        <w:t>ribunal podrá dar al hecho una calificación distinta de aq</w:t>
      </w:r>
      <w:r w:rsidR="00341EBB" w:rsidRPr="00EF762A">
        <w:rPr>
          <w:rFonts w:ascii="Garamond" w:hAnsi="Garamond"/>
          <w:sz w:val="24"/>
          <w:szCs w:val="24"/>
        </w:rPr>
        <w:t xml:space="preserve">uella contenida en la acusación. </w:t>
      </w:r>
      <w:r w:rsidR="002C78C9" w:rsidRPr="00EF762A">
        <w:rPr>
          <w:rFonts w:ascii="Garamond" w:hAnsi="Garamond"/>
          <w:sz w:val="24"/>
          <w:szCs w:val="24"/>
        </w:rPr>
        <w:t>Si durante la deliberación uno o más jueces consideraren la posibilidad de otorgar a los hechos una calificación distinta de la establecid</w:t>
      </w:r>
      <w:r w:rsidRPr="00EF762A">
        <w:rPr>
          <w:rFonts w:ascii="Garamond" w:hAnsi="Garamond"/>
          <w:sz w:val="24"/>
          <w:szCs w:val="24"/>
        </w:rPr>
        <w:t>a en la acusación, que no hubies</w:t>
      </w:r>
      <w:r w:rsidR="002C78C9" w:rsidRPr="00EF762A">
        <w:rPr>
          <w:rFonts w:ascii="Garamond" w:hAnsi="Garamond"/>
          <w:sz w:val="24"/>
          <w:szCs w:val="24"/>
        </w:rPr>
        <w:t>e sido objeto de discusión durante la audiencia, deberán reabrirla, a objeto de permitir a las partes debatir sobre ella.</w:t>
      </w:r>
    </w:p>
    <w:p w:rsidR="00341EBB" w:rsidRPr="00EF762A" w:rsidRDefault="00D72418" w:rsidP="002C78C9">
      <w:pPr>
        <w:jc w:val="both"/>
        <w:rPr>
          <w:rFonts w:ascii="Garamond" w:hAnsi="Garamond"/>
          <w:sz w:val="24"/>
          <w:szCs w:val="24"/>
        </w:rPr>
      </w:pPr>
      <w:r w:rsidRPr="00EF762A">
        <w:rPr>
          <w:rFonts w:ascii="Garamond" w:hAnsi="Garamond"/>
          <w:sz w:val="24"/>
          <w:szCs w:val="24"/>
        </w:rPr>
        <w:t>Art</w:t>
      </w:r>
      <w:r w:rsidR="00341EBB" w:rsidRPr="00EF762A">
        <w:rPr>
          <w:rFonts w:ascii="Garamond" w:hAnsi="Garamond"/>
          <w:sz w:val="24"/>
          <w:szCs w:val="24"/>
        </w:rPr>
        <w:t>.</w:t>
      </w:r>
      <w:r w:rsidR="004B104A" w:rsidRPr="00EF762A">
        <w:rPr>
          <w:rFonts w:ascii="Garamond" w:hAnsi="Garamond"/>
          <w:sz w:val="24"/>
          <w:szCs w:val="24"/>
        </w:rPr>
        <w:t xml:space="preserve"> 97</w:t>
      </w:r>
      <w:r w:rsidRPr="00EF762A">
        <w:rPr>
          <w:rFonts w:ascii="Garamond" w:hAnsi="Garamond"/>
          <w:sz w:val="24"/>
          <w:szCs w:val="24"/>
        </w:rPr>
        <w:t>°:</w:t>
      </w:r>
      <w:r w:rsidR="00341EBB" w:rsidRPr="00EF762A">
        <w:rPr>
          <w:rFonts w:ascii="Garamond" w:hAnsi="Garamond"/>
          <w:sz w:val="24"/>
          <w:szCs w:val="24"/>
        </w:rPr>
        <w:t xml:space="preserve"> </w:t>
      </w:r>
      <w:r w:rsidRPr="00EF762A">
        <w:rPr>
          <w:rFonts w:ascii="Garamond" w:hAnsi="Garamond"/>
          <w:sz w:val="24"/>
          <w:szCs w:val="24"/>
        </w:rPr>
        <w:tab/>
      </w:r>
      <w:r w:rsidR="002C78C9" w:rsidRPr="00EF762A">
        <w:rPr>
          <w:rFonts w:ascii="Garamond" w:hAnsi="Garamond"/>
          <w:sz w:val="24"/>
          <w:szCs w:val="24"/>
        </w:rPr>
        <w:t>La sent</w:t>
      </w:r>
      <w:r w:rsidR="00341EBB" w:rsidRPr="00EF762A">
        <w:rPr>
          <w:rFonts w:ascii="Garamond" w:hAnsi="Garamond"/>
          <w:sz w:val="24"/>
          <w:szCs w:val="24"/>
        </w:rPr>
        <w:t>encia definitiva contendrá:</w:t>
      </w:r>
    </w:p>
    <w:p w:rsidR="00D72418" w:rsidRPr="00EF762A" w:rsidRDefault="002857F8" w:rsidP="00D72418">
      <w:pPr>
        <w:ind w:left="1416"/>
        <w:jc w:val="both"/>
        <w:rPr>
          <w:rFonts w:ascii="Garamond" w:hAnsi="Garamond"/>
          <w:sz w:val="24"/>
          <w:szCs w:val="24"/>
        </w:rPr>
      </w:pPr>
      <w:r w:rsidRPr="00EF762A">
        <w:rPr>
          <w:rFonts w:ascii="Garamond" w:hAnsi="Garamond"/>
          <w:sz w:val="24"/>
          <w:szCs w:val="24"/>
        </w:rPr>
        <w:t>a) La mención del t</w:t>
      </w:r>
      <w:r w:rsidR="002C78C9" w:rsidRPr="00EF762A">
        <w:rPr>
          <w:rFonts w:ascii="Garamond" w:hAnsi="Garamond"/>
          <w:sz w:val="24"/>
          <w:szCs w:val="24"/>
        </w:rPr>
        <w:t xml:space="preserve">ribunal y la fecha de su dictación; la identificación del </w:t>
      </w:r>
      <w:r w:rsidR="006C2A98">
        <w:rPr>
          <w:rFonts w:ascii="Garamond" w:hAnsi="Garamond"/>
          <w:sz w:val="24"/>
          <w:szCs w:val="24"/>
        </w:rPr>
        <w:t>estudiante</w:t>
      </w:r>
      <w:r w:rsidR="002C78C9" w:rsidRPr="00EF762A">
        <w:rPr>
          <w:rFonts w:ascii="Garamond" w:hAnsi="Garamond"/>
          <w:sz w:val="24"/>
          <w:szCs w:val="24"/>
        </w:rPr>
        <w:t xml:space="preserve"> y </w:t>
      </w:r>
      <w:r w:rsidR="00341EBB" w:rsidRPr="00EF762A">
        <w:rPr>
          <w:rFonts w:ascii="Garamond" w:hAnsi="Garamond"/>
          <w:sz w:val="24"/>
          <w:szCs w:val="24"/>
        </w:rPr>
        <w:t>la de el o los</w:t>
      </w:r>
      <w:r w:rsidR="005445BC" w:rsidRPr="00EF762A">
        <w:rPr>
          <w:rFonts w:ascii="Garamond" w:hAnsi="Garamond"/>
          <w:sz w:val="24"/>
          <w:szCs w:val="24"/>
        </w:rPr>
        <w:t xml:space="preserve"> denunciantes</w:t>
      </w:r>
      <w:r w:rsidR="00341EBB" w:rsidRPr="00EF762A">
        <w:rPr>
          <w:rFonts w:ascii="Garamond" w:hAnsi="Garamond"/>
          <w:sz w:val="24"/>
          <w:szCs w:val="24"/>
        </w:rPr>
        <w:t>;</w:t>
      </w:r>
    </w:p>
    <w:p w:rsidR="00D72418" w:rsidRPr="00EF762A" w:rsidRDefault="002C78C9" w:rsidP="00D72418">
      <w:pPr>
        <w:ind w:left="1416"/>
        <w:jc w:val="both"/>
        <w:rPr>
          <w:rFonts w:ascii="Garamond" w:hAnsi="Garamond"/>
          <w:sz w:val="24"/>
          <w:szCs w:val="24"/>
        </w:rPr>
      </w:pPr>
      <w:r w:rsidRPr="00EF762A">
        <w:rPr>
          <w:rFonts w:ascii="Garamond" w:hAnsi="Garamond"/>
          <w:sz w:val="24"/>
          <w:szCs w:val="24"/>
        </w:rPr>
        <w:t>b) La enunciación breve de los hechos y circunstancias que hubier</w:t>
      </w:r>
      <w:r w:rsidR="004B104A" w:rsidRPr="00EF762A">
        <w:rPr>
          <w:rFonts w:ascii="Garamond" w:hAnsi="Garamond"/>
          <w:sz w:val="24"/>
          <w:szCs w:val="24"/>
        </w:rPr>
        <w:t>a</w:t>
      </w:r>
      <w:r w:rsidR="00766C25" w:rsidRPr="00EF762A">
        <w:rPr>
          <w:rFonts w:ascii="Garamond" w:hAnsi="Garamond"/>
          <w:sz w:val="24"/>
          <w:szCs w:val="24"/>
        </w:rPr>
        <w:t xml:space="preserve">n sido objeto de la acusación </w:t>
      </w:r>
      <w:r w:rsidRPr="00EF762A">
        <w:rPr>
          <w:rFonts w:ascii="Garamond" w:hAnsi="Garamond"/>
          <w:sz w:val="24"/>
          <w:szCs w:val="24"/>
        </w:rPr>
        <w:t>y</w:t>
      </w:r>
      <w:r w:rsidR="00341EBB" w:rsidRPr="00EF762A">
        <w:rPr>
          <w:rFonts w:ascii="Garamond" w:hAnsi="Garamond"/>
          <w:sz w:val="24"/>
          <w:szCs w:val="24"/>
        </w:rPr>
        <w:t xml:space="preserve"> las def</w:t>
      </w:r>
      <w:r w:rsidR="00D72418" w:rsidRPr="00EF762A">
        <w:rPr>
          <w:rFonts w:ascii="Garamond" w:hAnsi="Garamond"/>
          <w:sz w:val="24"/>
          <w:szCs w:val="24"/>
        </w:rPr>
        <w:t xml:space="preserve">ensas del </w:t>
      </w:r>
      <w:r w:rsidR="006C2A98">
        <w:rPr>
          <w:rFonts w:ascii="Garamond" w:hAnsi="Garamond"/>
          <w:sz w:val="24"/>
          <w:szCs w:val="24"/>
        </w:rPr>
        <w:t>estudiante</w:t>
      </w:r>
      <w:r w:rsidR="00D72418" w:rsidRPr="00EF762A">
        <w:rPr>
          <w:rFonts w:ascii="Garamond" w:hAnsi="Garamond"/>
          <w:sz w:val="24"/>
          <w:szCs w:val="24"/>
        </w:rPr>
        <w:t>;</w:t>
      </w:r>
    </w:p>
    <w:p w:rsidR="00D72418" w:rsidRPr="00EF762A" w:rsidRDefault="002C78C9" w:rsidP="00D72418">
      <w:pPr>
        <w:ind w:left="1416"/>
        <w:jc w:val="both"/>
        <w:rPr>
          <w:rFonts w:ascii="Garamond" w:hAnsi="Garamond"/>
          <w:sz w:val="24"/>
          <w:szCs w:val="24"/>
        </w:rPr>
      </w:pPr>
      <w:r w:rsidRPr="00EF762A">
        <w:rPr>
          <w:rFonts w:ascii="Garamond" w:hAnsi="Garamond"/>
          <w:sz w:val="24"/>
          <w:szCs w:val="24"/>
        </w:rPr>
        <w:t>c) La exposición clara, lógica y completa de cada uno de los hec</w:t>
      </w:r>
      <w:r w:rsidR="004B104A" w:rsidRPr="00EF762A">
        <w:rPr>
          <w:rFonts w:ascii="Garamond" w:hAnsi="Garamond"/>
          <w:sz w:val="24"/>
          <w:szCs w:val="24"/>
        </w:rPr>
        <w:t>hos y circunstancias que se dieran</w:t>
      </w:r>
      <w:r w:rsidRPr="00EF762A">
        <w:rPr>
          <w:rFonts w:ascii="Garamond" w:hAnsi="Garamond"/>
          <w:sz w:val="24"/>
          <w:szCs w:val="24"/>
        </w:rPr>
        <w:t xml:space="preserve"> por probados, fueren ellos favorables o desfavorables al </w:t>
      </w:r>
      <w:r w:rsidR="006C2A98">
        <w:rPr>
          <w:rFonts w:ascii="Garamond" w:hAnsi="Garamond"/>
          <w:sz w:val="24"/>
          <w:szCs w:val="24"/>
        </w:rPr>
        <w:t>estudiante</w:t>
      </w:r>
      <w:r w:rsidRPr="00EF762A">
        <w:rPr>
          <w:rFonts w:ascii="Garamond" w:hAnsi="Garamond"/>
          <w:sz w:val="24"/>
          <w:szCs w:val="24"/>
        </w:rPr>
        <w:t xml:space="preserve">, y de la valoración de los </w:t>
      </w:r>
      <w:r w:rsidR="004B104A" w:rsidRPr="00EF762A">
        <w:rPr>
          <w:rFonts w:ascii="Garamond" w:hAnsi="Garamond"/>
          <w:sz w:val="24"/>
          <w:szCs w:val="24"/>
        </w:rPr>
        <w:t>medios de prueba que fundament</w:t>
      </w:r>
      <w:r w:rsidRPr="00EF762A">
        <w:rPr>
          <w:rFonts w:ascii="Garamond" w:hAnsi="Garamond"/>
          <w:sz w:val="24"/>
          <w:szCs w:val="24"/>
        </w:rPr>
        <w:t>en dichas conclusiones de acuerdo con lo dis</w:t>
      </w:r>
      <w:r w:rsidR="00765231" w:rsidRPr="00EF762A">
        <w:rPr>
          <w:rFonts w:ascii="Garamond" w:hAnsi="Garamond"/>
          <w:sz w:val="24"/>
          <w:szCs w:val="24"/>
        </w:rPr>
        <w:t xml:space="preserve">puesto en el art. </w:t>
      </w:r>
      <w:r w:rsidR="00766C25" w:rsidRPr="00EF762A">
        <w:rPr>
          <w:rFonts w:ascii="Garamond" w:hAnsi="Garamond"/>
          <w:sz w:val="24"/>
          <w:szCs w:val="24"/>
        </w:rPr>
        <w:t>7</w:t>
      </w:r>
      <w:r w:rsidR="004B104A" w:rsidRPr="00EF762A">
        <w:rPr>
          <w:rFonts w:ascii="Garamond" w:hAnsi="Garamond"/>
          <w:sz w:val="24"/>
          <w:szCs w:val="24"/>
        </w:rPr>
        <w:t>4</w:t>
      </w:r>
      <w:r w:rsidR="00D72418" w:rsidRPr="00EF762A">
        <w:rPr>
          <w:rFonts w:ascii="Garamond" w:hAnsi="Garamond"/>
          <w:sz w:val="24"/>
          <w:szCs w:val="24"/>
        </w:rPr>
        <w:t>;</w:t>
      </w:r>
    </w:p>
    <w:p w:rsidR="00D72418" w:rsidRPr="00EF762A" w:rsidRDefault="002C78C9" w:rsidP="00D72418">
      <w:pPr>
        <w:ind w:left="1416"/>
        <w:jc w:val="both"/>
        <w:rPr>
          <w:rFonts w:ascii="Garamond" w:hAnsi="Garamond"/>
          <w:sz w:val="24"/>
          <w:szCs w:val="24"/>
        </w:rPr>
      </w:pPr>
      <w:r w:rsidRPr="00EF762A">
        <w:rPr>
          <w:rFonts w:ascii="Garamond" w:hAnsi="Garamond"/>
          <w:sz w:val="24"/>
          <w:szCs w:val="24"/>
        </w:rPr>
        <w:t>d) Las razones le</w:t>
      </w:r>
      <w:r w:rsidR="004B104A" w:rsidRPr="00EF762A">
        <w:rPr>
          <w:rFonts w:ascii="Garamond" w:hAnsi="Garamond"/>
          <w:sz w:val="24"/>
          <w:szCs w:val="24"/>
        </w:rPr>
        <w:t>gales o doctrinales que sirva</w:t>
      </w:r>
      <w:r w:rsidRPr="00EF762A">
        <w:rPr>
          <w:rFonts w:ascii="Garamond" w:hAnsi="Garamond"/>
          <w:sz w:val="24"/>
          <w:szCs w:val="24"/>
        </w:rPr>
        <w:t>n para calificar jurídicamente cada uno de los hechos y sus circunstanci</w:t>
      </w:r>
      <w:r w:rsidR="00D72418" w:rsidRPr="00EF762A">
        <w:rPr>
          <w:rFonts w:ascii="Garamond" w:hAnsi="Garamond"/>
          <w:sz w:val="24"/>
          <w:szCs w:val="24"/>
        </w:rPr>
        <w:t>as y para fundar el fallo;</w:t>
      </w:r>
    </w:p>
    <w:p w:rsidR="00D72418" w:rsidRPr="00EF762A" w:rsidRDefault="00DF5E80" w:rsidP="00766C25">
      <w:pPr>
        <w:ind w:left="1416"/>
        <w:jc w:val="both"/>
        <w:rPr>
          <w:rFonts w:ascii="Garamond" w:hAnsi="Garamond"/>
          <w:sz w:val="24"/>
          <w:szCs w:val="24"/>
        </w:rPr>
      </w:pPr>
      <w:r w:rsidRPr="00EF762A">
        <w:rPr>
          <w:rFonts w:ascii="Garamond" w:hAnsi="Garamond"/>
          <w:sz w:val="24"/>
          <w:szCs w:val="24"/>
        </w:rPr>
        <w:t>e) La res</w:t>
      </w:r>
      <w:r w:rsidR="003B12B7" w:rsidRPr="00EF762A">
        <w:rPr>
          <w:rFonts w:ascii="Garamond" w:hAnsi="Garamond"/>
          <w:sz w:val="24"/>
          <w:szCs w:val="24"/>
        </w:rPr>
        <w:t>olución que condena o absuelve</w:t>
      </w:r>
      <w:r w:rsidR="002C78C9" w:rsidRPr="00EF762A">
        <w:rPr>
          <w:rFonts w:ascii="Garamond" w:hAnsi="Garamond"/>
          <w:sz w:val="24"/>
          <w:szCs w:val="24"/>
        </w:rPr>
        <w:t xml:space="preserve"> a cada uno de los </w:t>
      </w:r>
      <w:r w:rsidR="006C2A98">
        <w:rPr>
          <w:rFonts w:ascii="Garamond" w:hAnsi="Garamond"/>
          <w:sz w:val="24"/>
          <w:szCs w:val="24"/>
        </w:rPr>
        <w:t>estudiante</w:t>
      </w:r>
      <w:r w:rsidR="002C78C9" w:rsidRPr="00EF762A">
        <w:rPr>
          <w:rFonts w:ascii="Garamond" w:hAnsi="Garamond"/>
          <w:sz w:val="24"/>
          <w:szCs w:val="24"/>
        </w:rPr>
        <w:t xml:space="preserve">s por cada uno de </w:t>
      </w:r>
      <w:r w:rsidR="0043301C" w:rsidRPr="00EF762A">
        <w:rPr>
          <w:rFonts w:ascii="Garamond" w:hAnsi="Garamond"/>
          <w:sz w:val="24"/>
          <w:szCs w:val="24"/>
        </w:rPr>
        <w:t>las infracciones al R</w:t>
      </w:r>
      <w:r w:rsidR="00766C25" w:rsidRPr="00EF762A">
        <w:rPr>
          <w:rFonts w:ascii="Garamond" w:hAnsi="Garamond"/>
          <w:sz w:val="24"/>
          <w:szCs w:val="24"/>
        </w:rPr>
        <w:t xml:space="preserve">eglamento </w:t>
      </w:r>
      <w:r w:rsidR="002C78C9" w:rsidRPr="00EF762A">
        <w:rPr>
          <w:rFonts w:ascii="Garamond" w:hAnsi="Garamond"/>
          <w:sz w:val="24"/>
          <w:szCs w:val="24"/>
        </w:rPr>
        <w:t>que la acusación les hubiere atribuido</w:t>
      </w:r>
      <w:r w:rsidR="00766C25" w:rsidRPr="00EF762A">
        <w:rPr>
          <w:rFonts w:ascii="Garamond" w:hAnsi="Garamond"/>
          <w:sz w:val="24"/>
          <w:szCs w:val="24"/>
        </w:rPr>
        <w:t xml:space="preserve">, </w:t>
      </w:r>
      <w:r w:rsidR="00D72418" w:rsidRPr="00EF762A">
        <w:rPr>
          <w:rFonts w:ascii="Garamond" w:hAnsi="Garamond"/>
          <w:sz w:val="24"/>
          <w:szCs w:val="24"/>
        </w:rPr>
        <w:t>y</w:t>
      </w:r>
    </w:p>
    <w:p w:rsidR="003A54EA" w:rsidRPr="00EF762A" w:rsidRDefault="00B03CCA" w:rsidP="00E46C42">
      <w:pPr>
        <w:ind w:left="1416"/>
        <w:jc w:val="both"/>
        <w:rPr>
          <w:rFonts w:ascii="Garamond" w:hAnsi="Garamond"/>
          <w:sz w:val="24"/>
          <w:szCs w:val="24"/>
        </w:rPr>
      </w:pPr>
      <w:r w:rsidRPr="00EF762A">
        <w:rPr>
          <w:rFonts w:ascii="Garamond" w:hAnsi="Garamond"/>
          <w:sz w:val="24"/>
          <w:szCs w:val="24"/>
        </w:rPr>
        <w:t>f</w:t>
      </w:r>
      <w:r w:rsidR="001341A5" w:rsidRPr="00EF762A">
        <w:rPr>
          <w:rFonts w:ascii="Garamond" w:hAnsi="Garamond"/>
          <w:sz w:val="24"/>
          <w:szCs w:val="24"/>
        </w:rPr>
        <w:t xml:space="preserve">) La firma de cada uno de los miembros de la Comisión de Integridad </w:t>
      </w:r>
      <w:r w:rsidR="00E12B4F" w:rsidRPr="00EF762A">
        <w:rPr>
          <w:rFonts w:ascii="Garamond" w:hAnsi="Garamond"/>
          <w:sz w:val="24"/>
          <w:szCs w:val="24"/>
        </w:rPr>
        <w:t>que</w:t>
      </w:r>
      <w:r w:rsidR="003B12B7" w:rsidRPr="00EF762A">
        <w:rPr>
          <w:rFonts w:ascii="Garamond" w:hAnsi="Garamond"/>
          <w:sz w:val="24"/>
          <w:szCs w:val="24"/>
        </w:rPr>
        <w:t xml:space="preserve"> la hubiera</w:t>
      </w:r>
      <w:r w:rsidR="00341EBB" w:rsidRPr="00EF762A">
        <w:rPr>
          <w:rFonts w:ascii="Garamond" w:hAnsi="Garamond"/>
          <w:sz w:val="24"/>
          <w:szCs w:val="24"/>
        </w:rPr>
        <w:t xml:space="preserve">n dictado. </w:t>
      </w:r>
      <w:r w:rsidR="002C78C9" w:rsidRPr="00EF762A">
        <w:rPr>
          <w:rFonts w:ascii="Garamond" w:hAnsi="Garamond"/>
          <w:sz w:val="24"/>
          <w:szCs w:val="24"/>
        </w:rPr>
        <w:t>La sentencia será siempre redactad</w:t>
      </w:r>
      <w:r w:rsidR="009F0D63" w:rsidRPr="00EF762A">
        <w:rPr>
          <w:rFonts w:ascii="Garamond" w:hAnsi="Garamond"/>
          <w:sz w:val="24"/>
          <w:szCs w:val="24"/>
        </w:rPr>
        <w:t xml:space="preserve">a por uno de los miembros </w:t>
      </w:r>
      <w:r w:rsidR="009F0D63" w:rsidRPr="00EF762A">
        <w:rPr>
          <w:rFonts w:ascii="Garamond" w:hAnsi="Garamond"/>
          <w:sz w:val="24"/>
          <w:szCs w:val="24"/>
        </w:rPr>
        <w:lastRenderedPageBreak/>
        <w:t>de la Comisión de Integridad</w:t>
      </w:r>
      <w:r w:rsidR="002C78C9" w:rsidRPr="00EF762A">
        <w:rPr>
          <w:rFonts w:ascii="Garamond" w:hAnsi="Garamond"/>
          <w:sz w:val="24"/>
          <w:szCs w:val="24"/>
        </w:rPr>
        <w:t>, designado por éste, en tanto la disidencia o prevención será redactada por su autor. La sentencia señalará el nombre de su redactor y el del que lo sea de la disidencia o prevención.</w:t>
      </w:r>
    </w:p>
    <w:p w:rsidR="00CB1367" w:rsidRPr="00EF762A" w:rsidRDefault="00CB1367" w:rsidP="004A7476">
      <w:pPr>
        <w:jc w:val="both"/>
        <w:rPr>
          <w:rFonts w:ascii="Garamond" w:hAnsi="Garamond"/>
          <w:sz w:val="24"/>
          <w:szCs w:val="24"/>
        </w:rPr>
      </w:pPr>
    </w:p>
    <w:sectPr w:rsidR="00CB1367" w:rsidRPr="00EF76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C64"/>
    <w:multiLevelType w:val="hybridMultilevel"/>
    <w:tmpl w:val="98DE2D12"/>
    <w:lvl w:ilvl="0" w:tplc="AA0AEF58">
      <w:start w:val="1"/>
      <w:numFmt w:val="lowerLetter"/>
      <w:lvlText w:val="%1)"/>
      <w:lvlJc w:val="left"/>
      <w:pPr>
        <w:ind w:left="1776" w:hanging="360"/>
      </w:pPr>
      <w:rPr>
        <w:rFonts w:cs="Courier New"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 w15:restartNumberingAfterBreak="0">
    <w:nsid w:val="0799227B"/>
    <w:multiLevelType w:val="hybridMultilevel"/>
    <w:tmpl w:val="32822BB4"/>
    <w:lvl w:ilvl="0" w:tplc="A2B8F400">
      <w:start w:val="1"/>
      <w:numFmt w:val="lowerLetter"/>
      <w:lvlText w:val="%1)"/>
      <w:lvlJc w:val="left"/>
      <w:pPr>
        <w:ind w:left="1776" w:hanging="360"/>
      </w:pPr>
      <w:rPr>
        <w:rFonts w:cs="Courier New"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 w15:restartNumberingAfterBreak="0">
    <w:nsid w:val="1B0D0705"/>
    <w:multiLevelType w:val="hybridMultilevel"/>
    <w:tmpl w:val="2DC446E4"/>
    <w:lvl w:ilvl="0" w:tplc="CE04EB16">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 w15:restartNumberingAfterBreak="0">
    <w:nsid w:val="360F2505"/>
    <w:multiLevelType w:val="hybridMultilevel"/>
    <w:tmpl w:val="C4103D12"/>
    <w:lvl w:ilvl="0" w:tplc="2932BDA4">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4" w15:restartNumberingAfterBreak="0">
    <w:nsid w:val="43D04849"/>
    <w:multiLevelType w:val="hybridMultilevel"/>
    <w:tmpl w:val="046AA026"/>
    <w:lvl w:ilvl="0" w:tplc="38FA1B88">
      <w:start w:val="1"/>
      <w:numFmt w:val="lowerLetter"/>
      <w:lvlText w:val="%1)"/>
      <w:lvlJc w:val="left"/>
      <w:pPr>
        <w:ind w:left="1770" w:hanging="360"/>
      </w:pPr>
      <w:rPr>
        <w:rFonts w:asciiTheme="minorHAnsi" w:eastAsia="Times New Roman" w:hAnsiTheme="minorHAnsi" w:cs="Courier New"/>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5" w15:restartNumberingAfterBreak="0">
    <w:nsid w:val="61611371"/>
    <w:multiLevelType w:val="hybridMultilevel"/>
    <w:tmpl w:val="05C46C48"/>
    <w:lvl w:ilvl="0" w:tplc="16808AEC">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15:restartNumberingAfterBreak="0">
    <w:nsid w:val="70442714"/>
    <w:multiLevelType w:val="hybridMultilevel"/>
    <w:tmpl w:val="191CA094"/>
    <w:lvl w:ilvl="0" w:tplc="B9C650BE">
      <w:start w:val="1"/>
      <w:numFmt w:val="lowerLetter"/>
      <w:lvlText w:val="%1)"/>
      <w:lvlJc w:val="left"/>
      <w:pPr>
        <w:ind w:left="1770" w:hanging="360"/>
      </w:pPr>
      <w:rPr>
        <w:rFonts w:hint="default"/>
        <w:color w:val="auto"/>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AC"/>
    <w:rsid w:val="0000073C"/>
    <w:rsid w:val="00003242"/>
    <w:rsid w:val="00004BEA"/>
    <w:rsid w:val="000156C1"/>
    <w:rsid w:val="00030473"/>
    <w:rsid w:val="00040AB3"/>
    <w:rsid w:val="00040C7B"/>
    <w:rsid w:val="00045FE7"/>
    <w:rsid w:val="00051544"/>
    <w:rsid w:val="00054080"/>
    <w:rsid w:val="000565B1"/>
    <w:rsid w:val="0005751E"/>
    <w:rsid w:val="0006076D"/>
    <w:rsid w:val="00062429"/>
    <w:rsid w:val="00062AC0"/>
    <w:rsid w:val="0006324C"/>
    <w:rsid w:val="00063500"/>
    <w:rsid w:val="000659E6"/>
    <w:rsid w:val="00066B49"/>
    <w:rsid w:val="00067735"/>
    <w:rsid w:val="0006788A"/>
    <w:rsid w:val="00072F20"/>
    <w:rsid w:val="00076E2A"/>
    <w:rsid w:val="00082828"/>
    <w:rsid w:val="00083429"/>
    <w:rsid w:val="000846A5"/>
    <w:rsid w:val="000908C4"/>
    <w:rsid w:val="000974EF"/>
    <w:rsid w:val="00097941"/>
    <w:rsid w:val="000A42B5"/>
    <w:rsid w:val="000A75D4"/>
    <w:rsid w:val="000B37B3"/>
    <w:rsid w:val="000B6251"/>
    <w:rsid w:val="000C0D56"/>
    <w:rsid w:val="000C1CBA"/>
    <w:rsid w:val="000D2D76"/>
    <w:rsid w:val="000D40FA"/>
    <w:rsid w:val="000D47ED"/>
    <w:rsid w:val="000D5B8E"/>
    <w:rsid w:val="000E1485"/>
    <w:rsid w:val="000E3004"/>
    <w:rsid w:val="000E58FF"/>
    <w:rsid w:val="000E64F9"/>
    <w:rsid w:val="000F138C"/>
    <w:rsid w:val="000F3B11"/>
    <w:rsid w:val="000F489D"/>
    <w:rsid w:val="000F645C"/>
    <w:rsid w:val="0010185A"/>
    <w:rsid w:val="00102EDB"/>
    <w:rsid w:val="001061FA"/>
    <w:rsid w:val="001131FF"/>
    <w:rsid w:val="00115631"/>
    <w:rsid w:val="00121447"/>
    <w:rsid w:val="00121B5B"/>
    <w:rsid w:val="00124665"/>
    <w:rsid w:val="00125EA6"/>
    <w:rsid w:val="00127B76"/>
    <w:rsid w:val="00127CF6"/>
    <w:rsid w:val="001307F0"/>
    <w:rsid w:val="001312AE"/>
    <w:rsid w:val="0013306F"/>
    <w:rsid w:val="001334AD"/>
    <w:rsid w:val="001341A5"/>
    <w:rsid w:val="00137385"/>
    <w:rsid w:val="001416B1"/>
    <w:rsid w:val="00142309"/>
    <w:rsid w:val="001426B9"/>
    <w:rsid w:val="00161EBC"/>
    <w:rsid w:val="00163D85"/>
    <w:rsid w:val="00164EAA"/>
    <w:rsid w:val="00166888"/>
    <w:rsid w:val="00180017"/>
    <w:rsid w:val="00180285"/>
    <w:rsid w:val="00180CEB"/>
    <w:rsid w:val="00181681"/>
    <w:rsid w:val="0018316D"/>
    <w:rsid w:val="00183614"/>
    <w:rsid w:val="001838CB"/>
    <w:rsid w:val="00183A99"/>
    <w:rsid w:val="001A08D5"/>
    <w:rsid w:val="001A0A19"/>
    <w:rsid w:val="001A3B0E"/>
    <w:rsid w:val="001A44A5"/>
    <w:rsid w:val="001B0B80"/>
    <w:rsid w:val="001B279D"/>
    <w:rsid w:val="001B4833"/>
    <w:rsid w:val="001B5D79"/>
    <w:rsid w:val="001C19F3"/>
    <w:rsid w:val="001C2FCE"/>
    <w:rsid w:val="001C644D"/>
    <w:rsid w:val="001D75FB"/>
    <w:rsid w:val="001E0840"/>
    <w:rsid w:val="001E704B"/>
    <w:rsid w:val="001F0B8B"/>
    <w:rsid w:val="001F162A"/>
    <w:rsid w:val="001F1D87"/>
    <w:rsid w:val="0020062D"/>
    <w:rsid w:val="00203A7E"/>
    <w:rsid w:val="00205A72"/>
    <w:rsid w:val="002068FC"/>
    <w:rsid w:val="00210A03"/>
    <w:rsid w:val="00211BDB"/>
    <w:rsid w:val="00214AF9"/>
    <w:rsid w:val="00215097"/>
    <w:rsid w:val="002205DD"/>
    <w:rsid w:val="002215AC"/>
    <w:rsid w:val="00223F03"/>
    <w:rsid w:val="00224514"/>
    <w:rsid w:val="00227440"/>
    <w:rsid w:val="002315F3"/>
    <w:rsid w:val="00231697"/>
    <w:rsid w:val="00232C25"/>
    <w:rsid w:val="002401EB"/>
    <w:rsid w:val="00242A08"/>
    <w:rsid w:val="002431D5"/>
    <w:rsid w:val="0024452A"/>
    <w:rsid w:val="00244744"/>
    <w:rsid w:val="0024720E"/>
    <w:rsid w:val="00250F88"/>
    <w:rsid w:val="00255641"/>
    <w:rsid w:val="00264A50"/>
    <w:rsid w:val="0026567C"/>
    <w:rsid w:val="002724C0"/>
    <w:rsid w:val="00274ECA"/>
    <w:rsid w:val="00274ECB"/>
    <w:rsid w:val="002770DD"/>
    <w:rsid w:val="00281217"/>
    <w:rsid w:val="00282762"/>
    <w:rsid w:val="00282C38"/>
    <w:rsid w:val="002857F8"/>
    <w:rsid w:val="002865AA"/>
    <w:rsid w:val="00287840"/>
    <w:rsid w:val="00290347"/>
    <w:rsid w:val="00294A5E"/>
    <w:rsid w:val="002970BB"/>
    <w:rsid w:val="00297C95"/>
    <w:rsid w:val="002A04ED"/>
    <w:rsid w:val="002A1543"/>
    <w:rsid w:val="002A15DE"/>
    <w:rsid w:val="002A234A"/>
    <w:rsid w:val="002A6070"/>
    <w:rsid w:val="002B0578"/>
    <w:rsid w:val="002B3986"/>
    <w:rsid w:val="002B74C3"/>
    <w:rsid w:val="002C1F13"/>
    <w:rsid w:val="002C78C9"/>
    <w:rsid w:val="002D0487"/>
    <w:rsid w:val="002D2519"/>
    <w:rsid w:val="002D5B9F"/>
    <w:rsid w:val="002E1F39"/>
    <w:rsid w:val="002E524E"/>
    <w:rsid w:val="002E7137"/>
    <w:rsid w:val="002F4B2E"/>
    <w:rsid w:val="002F68D1"/>
    <w:rsid w:val="002F71A3"/>
    <w:rsid w:val="00304369"/>
    <w:rsid w:val="003101A7"/>
    <w:rsid w:val="00313259"/>
    <w:rsid w:val="00313B43"/>
    <w:rsid w:val="00315B99"/>
    <w:rsid w:val="00320EF4"/>
    <w:rsid w:val="003275FC"/>
    <w:rsid w:val="00335369"/>
    <w:rsid w:val="003368A2"/>
    <w:rsid w:val="00337B09"/>
    <w:rsid w:val="003409FE"/>
    <w:rsid w:val="00341435"/>
    <w:rsid w:val="00341EBB"/>
    <w:rsid w:val="00342561"/>
    <w:rsid w:val="00343DA0"/>
    <w:rsid w:val="00343FF8"/>
    <w:rsid w:val="00352256"/>
    <w:rsid w:val="00357E0D"/>
    <w:rsid w:val="003665BF"/>
    <w:rsid w:val="00367D73"/>
    <w:rsid w:val="00370607"/>
    <w:rsid w:val="00370EB8"/>
    <w:rsid w:val="003725B8"/>
    <w:rsid w:val="003759CD"/>
    <w:rsid w:val="003A1120"/>
    <w:rsid w:val="003A54EA"/>
    <w:rsid w:val="003B0B8C"/>
    <w:rsid w:val="003B12B7"/>
    <w:rsid w:val="003B2000"/>
    <w:rsid w:val="003B2D51"/>
    <w:rsid w:val="003C0171"/>
    <w:rsid w:val="003C2EBB"/>
    <w:rsid w:val="003C577E"/>
    <w:rsid w:val="003C5BA8"/>
    <w:rsid w:val="003C60D7"/>
    <w:rsid w:val="003D194C"/>
    <w:rsid w:val="003D4858"/>
    <w:rsid w:val="003D7660"/>
    <w:rsid w:val="003E18C6"/>
    <w:rsid w:val="003E3744"/>
    <w:rsid w:val="003E5D87"/>
    <w:rsid w:val="003E6108"/>
    <w:rsid w:val="003F08EC"/>
    <w:rsid w:val="003F11A6"/>
    <w:rsid w:val="003F299A"/>
    <w:rsid w:val="003F59B8"/>
    <w:rsid w:val="003F68BA"/>
    <w:rsid w:val="003F728F"/>
    <w:rsid w:val="004002E7"/>
    <w:rsid w:val="004015B9"/>
    <w:rsid w:val="00401B6C"/>
    <w:rsid w:val="00405561"/>
    <w:rsid w:val="00410860"/>
    <w:rsid w:val="00410FD3"/>
    <w:rsid w:val="00414A59"/>
    <w:rsid w:val="00416722"/>
    <w:rsid w:val="00416F66"/>
    <w:rsid w:val="0042474B"/>
    <w:rsid w:val="0043263A"/>
    <w:rsid w:val="0043301C"/>
    <w:rsid w:val="004333D3"/>
    <w:rsid w:val="004347B6"/>
    <w:rsid w:val="00445D7C"/>
    <w:rsid w:val="004475E0"/>
    <w:rsid w:val="004530A2"/>
    <w:rsid w:val="004559C8"/>
    <w:rsid w:val="00461CA8"/>
    <w:rsid w:val="00462D23"/>
    <w:rsid w:val="004650E1"/>
    <w:rsid w:val="0046630A"/>
    <w:rsid w:val="00466360"/>
    <w:rsid w:val="0046784B"/>
    <w:rsid w:val="0048186A"/>
    <w:rsid w:val="0048380C"/>
    <w:rsid w:val="00485C23"/>
    <w:rsid w:val="004905F1"/>
    <w:rsid w:val="00496C27"/>
    <w:rsid w:val="004A4A69"/>
    <w:rsid w:val="004A4F3A"/>
    <w:rsid w:val="004A7476"/>
    <w:rsid w:val="004B104A"/>
    <w:rsid w:val="004B1DD0"/>
    <w:rsid w:val="004B3D15"/>
    <w:rsid w:val="004B456E"/>
    <w:rsid w:val="004C5BE3"/>
    <w:rsid w:val="004C6EB3"/>
    <w:rsid w:val="004D12E8"/>
    <w:rsid w:val="004D7A24"/>
    <w:rsid w:val="004D7C38"/>
    <w:rsid w:val="004E03B0"/>
    <w:rsid w:val="004E1117"/>
    <w:rsid w:val="004E3300"/>
    <w:rsid w:val="004F054F"/>
    <w:rsid w:val="004F1DFC"/>
    <w:rsid w:val="004F4C56"/>
    <w:rsid w:val="004F6469"/>
    <w:rsid w:val="00502116"/>
    <w:rsid w:val="00502191"/>
    <w:rsid w:val="005036C2"/>
    <w:rsid w:val="005042DE"/>
    <w:rsid w:val="00507EBF"/>
    <w:rsid w:val="0051137E"/>
    <w:rsid w:val="00511B31"/>
    <w:rsid w:val="0051638F"/>
    <w:rsid w:val="00520870"/>
    <w:rsid w:val="0052415D"/>
    <w:rsid w:val="00527F95"/>
    <w:rsid w:val="00530ACA"/>
    <w:rsid w:val="0053349F"/>
    <w:rsid w:val="00540462"/>
    <w:rsid w:val="00542372"/>
    <w:rsid w:val="005445BC"/>
    <w:rsid w:val="00550020"/>
    <w:rsid w:val="0056025F"/>
    <w:rsid w:val="00561B78"/>
    <w:rsid w:val="00562E2E"/>
    <w:rsid w:val="00571105"/>
    <w:rsid w:val="00580236"/>
    <w:rsid w:val="00580272"/>
    <w:rsid w:val="00586F76"/>
    <w:rsid w:val="00590C6A"/>
    <w:rsid w:val="005A4048"/>
    <w:rsid w:val="005A52EA"/>
    <w:rsid w:val="005B180E"/>
    <w:rsid w:val="005B32D1"/>
    <w:rsid w:val="005B3D87"/>
    <w:rsid w:val="005C0F13"/>
    <w:rsid w:val="005C169C"/>
    <w:rsid w:val="005D06BD"/>
    <w:rsid w:val="005D0A96"/>
    <w:rsid w:val="005D4035"/>
    <w:rsid w:val="005D4BC4"/>
    <w:rsid w:val="005D6B43"/>
    <w:rsid w:val="005E0AC9"/>
    <w:rsid w:val="005E4B31"/>
    <w:rsid w:val="005F127A"/>
    <w:rsid w:val="005F1519"/>
    <w:rsid w:val="00601B5A"/>
    <w:rsid w:val="006024AC"/>
    <w:rsid w:val="00611098"/>
    <w:rsid w:val="0061314C"/>
    <w:rsid w:val="006160C2"/>
    <w:rsid w:val="00617A2A"/>
    <w:rsid w:val="006205EB"/>
    <w:rsid w:val="00621891"/>
    <w:rsid w:val="00630312"/>
    <w:rsid w:val="00632031"/>
    <w:rsid w:val="006341F0"/>
    <w:rsid w:val="0063636F"/>
    <w:rsid w:val="00636C9C"/>
    <w:rsid w:val="00637813"/>
    <w:rsid w:val="006403BC"/>
    <w:rsid w:val="00641A45"/>
    <w:rsid w:val="00642ECB"/>
    <w:rsid w:val="00643A1B"/>
    <w:rsid w:val="00643A83"/>
    <w:rsid w:val="0064417C"/>
    <w:rsid w:val="00647159"/>
    <w:rsid w:val="00651535"/>
    <w:rsid w:val="00652AE6"/>
    <w:rsid w:val="0065657E"/>
    <w:rsid w:val="00663B65"/>
    <w:rsid w:val="00665A3D"/>
    <w:rsid w:val="006731C1"/>
    <w:rsid w:val="006829B1"/>
    <w:rsid w:val="006831D8"/>
    <w:rsid w:val="00686303"/>
    <w:rsid w:val="00686DF6"/>
    <w:rsid w:val="006870A7"/>
    <w:rsid w:val="0069131D"/>
    <w:rsid w:val="00695F75"/>
    <w:rsid w:val="006963EC"/>
    <w:rsid w:val="006A20EC"/>
    <w:rsid w:val="006A77D5"/>
    <w:rsid w:val="006B1464"/>
    <w:rsid w:val="006B5BDF"/>
    <w:rsid w:val="006C0F2E"/>
    <w:rsid w:val="006C2A98"/>
    <w:rsid w:val="006C4860"/>
    <w:rsid w:val="006D1662"/>
    <w:rsid w:val="006D5498"/>
    <w:rsid w:val="006E0E95"/>
    <w:rsid w:val="006F210D"/>
    <w:rsid w:val="006F2779"/>
    <w:rsid w:val="006F278D"/>
    <w:rsid w:val="006F4947"/>
    <w:rsid w:val="006F4ADD"/>
    <w:rsid w:val="00700E08"/>
    <w:rsid w:val="00702952"/>
    <w:rsid w:val="0071091F"/>
    <w:rsid w:val="00716613"/>
    <w:rsid w:val="00720386"/>
    <w:rsid w:val="00723060"/>
    <w:rsid w:val="00727678"/>
    <w:rsid w:val="007337D4"/>
    <w:rsid w:val="00733B2A"/>
    <w:rsid w:val="007349C8"/>
    <w:rsid w:val="00740D0E"/>
    <w:rsid w:val="00744E94"/>
    <w:rsid w:val="0074561D"/>
    <w:rsid w:val="007466CE"/>
    <w:rsid w:val="007468BF"/>
    <w:rsid w:val="00756D5B"/>
    <w:rsid w:val="00756D82"/>
    <w:rsid w:val="0076008D"/>
    <w:rsid w:val="007603E5"/>
    <w:rsid w:val="00763CC7"/>
    <w:rsid w:val="00764DC0"/>
    <w:rsid w:val="00765231"/>
    <w:rsid w:val="00766C25"/>
    <w:rsid w:val="0077028E"/>
    <w:rsid w:val="00770947"/>
    <w:rsid w:val="007730DB"/>
    <w:rsid w:val="0077314F"/>
    <w:rsid w:val="007812A6"/>
    <w:rsid w:val="00783320"/>
    <w:rsid w:val="0078433C"/>
    <w:rsid w:val="007874A7"/>
    <w:rsid w:val="00787FD3"/>
    <w:rsid w:val="007A066A"/>
    <w:rsid w:val="007A1E59"/>
    <w:rsid w:val="007A4332"/>
    <w:rsid w:val="007A4349"/>
    <w:rsid w:val="007A502D"/>
    <w:rsid w:val="007A704C"/>
    <w:rsid w:val="007B0B21"/>
    <w:rsid w:val="007B28F6"/>
    <w:rsid w:val="007B422D"/>
    <w:rsid w:val="007B44A4"/>
    <w:rsid w:val="007B4EC9"/>
    <w:rsid w:val="007B71BE"/>
    <w:rsid w:val="007C3D92"/>
    <w:rsid w:val="007C6487"/>
    <w:rsid w:val="007C7160"/>
    <w:rsid w:val="007D0539"/>
    <w:rsid w:val="007D672F"/>
    <w:rsid w:val="007E1E68"/>
    <w:rsid w:val="007E41D7"/>
    <w:rsid w:val="007F3F7A"/>
    <w:rsid w:val="007F733F"/>
    <w:rsid w:val="008010C2"/>
    <w:rsid w:val="00802307"/>
    <w:rsid w:val="00810F74"/>
    <w:rsid w:val="00811EF4"/>
    <w:rsid w:val="00813160"/>
    <w:rsid w:val="00814997"/>
    <w:rsid w:val="00815051"/>
    <w:rsid w:val="00820CB6"/>
    <w:rsid w:val="00821A87"/>
    <w:rsid w:val="00825C6A"/>
    <w:rsid w:val="00826AF7"/>
    <w:rsid w:val="008301E8"/>
    <w:rsid w:val="00834332"/>
    <w:rsid w:val="00834E97"/>
    <w:rsid w:val="008354D0"/>
    <w:rsid w:val="0083717D"/>
    <w:rsid w:val="008413CB"/>
    <w:rsid w:val="008417C0"/>
    <w:rsid w:val="00850DBB"/>
    <w:rsid w:val="008522AF"/>
    <w:rsid w:val="00852634"/>
    <w:rsid w:val="00852C3D"/>
    <w:rsid w:val="008557FA"/>
    <w:rsid w:val="00856887"/>
    <w:rsid w:val="00864C03"/>
    <w:rsid w:val="00866C1E"/>
    <w:rsid w:val="00870224"/>
    <w:rsid w:val="00870A23"/>
    <w:rsid w:val="0087192A"/>
    <w:rsid w:val="0087225E"/>
    <w:rsid w:val="00874C60"/>
    <w:rsid w:val="00877226"/>
    <w:rsid w:val="008812FB"/>
    <w:rsid w:val="008822A1"/>
    <w:rsid w:val="00884BE1"/>
    <w:rsid w:val="00894CE1"/>
    <w:rsid w:val="008963F6"/>
    <w:rsid w:val="00897187"/>
    <w:rsid w:val="008A0B38"/>
    <w:rsid w:val="008A17EB"/>
    <w:rsid w:val="008A41A3"/>
    <w:rsid w:val="008A4240"/>
    <w:rsid w:val="008B072E"/>
    <w:rsid w:val="008B0EDF"/>
    <w:rsid w:val="008B1678"/>
    <w:rsid w:val="008B3380"/>
    <w:rsid w:val="008C27E9"/>
    <w:rsid w:val="008C32F1"/>
    <w:rsid w:val="008C3A6A"/>
    <w:rsid w:val="008D346E"/>
    <w:rsid w:val="008D4384"/>
    <w:rsid w:val="008D4E59"/>
    <w:rsid w:val="008D5246"/>
    <w:rsid w:val="008D60A5"/>
    <w:rsid w:val="008E191B"/>
    <w:rsid w:val="008E1BFF"/>
    <w:rsid w:val="008F007C"/>
    <w:rsid w:val="008F01AD"/>
    <w:rsid w:val="008F0682"/>
    <w:rsid w:val="008F6C39"/>
    <w:rsid w:val="00900557"/>
    <w:rsid w:val="0091027F"/>
    <w:rsid w:val="00917F5E"/>
    <w:rsid w:val="009256FE"/>
    <w:rsid w:val="00926831"/>
    <w:rsid w:val="009311A0"/>
    <w:rsid w:val="009316F2"/>
    <w:rsid w:val="00932FD6"/>
    <w:rsid w:val="009330A9"/>
    <w:rsid w:val="009477A6"/>
    <w:rsid w:val="009520E6"/>
    <w:rsid w:val="009569BC"/>
    <w:rsid w:val="00965520"/>
    <w:rsid w:val="00967CDC"/>
    <w:rsid w:val="00970380"/>
    <w:rsid w:val="00971262"/>
    <w:rsid w:val="00971F1C"/>
    <w:rsid w:val="00983348"/>
    <w:rsid w:val="00983D27"/>
    <w:rsid w:val="00995F9B"/>
    <w:rsid w:val="009A3F6A"/>
    <w:rsid w:val="009A5DF5"/>
    <w:rsid w:val="009B0CE4"/>
    <w:rsid w:val="009B2266"/>
    <w:rsid w:val="009B5987"/>
    <w:rsid w:val="009B5FBF"/>
    <w:rsid w:val="009B7639"/>
    <w:rsid w:val="009C1DC0"/>
    <w:rsid w:val="009C2063"/>
    <w:rsid w:val="009C7AEC"/>
    <w:rsid w:val="009D0EAF"/>
    <w:rsid w:val="009D2B08"/>
    <w:rsid w:val="009D4D6B"/>
    <w:rsid w:val="009D6E86"/>
    <w:rsid w:val="009E1392"/>
    <w:rsid w:val="009E37D4"/>
    <w:rsid w:val="009E6C95"/>
    <w:rsid w:val="009E6DA3"/>
    <w:rsid w:val="009F0D63"/>
    <w:rsid w:val="009F1A6B"/>
    <w:rsid w:val="009F4F4B"/>
    <w:rsid w:val="00A05E1F"/>
    <w:rsid w:val="00A061D5"/>
    <w:rsid w:val="00A0754F"/>
    <w:rsid w:val="00A11408"/>
    <w:rsid w:val="00A11644"/>
    <w:rsid w:val="00A131EF"/>
    <w:rsid w:val="00A1343F"/>
    <w:rsid w:val="00A149B6"/>
    <w:rsid w:val="00A151BC"/>
    <w:rsid w:val="00A15341"/>
    <w:rsid w:val="00A174B0"/>
    <w:rsid w:val="00A17F5B"/>
    <w:rsid w:val="00A3176C"/>
    <w:rsid w:val="00A41157"/>
    <w:rsid w:val="00A42C7A"/>
    <w:rsid w:val="00A43E59"/>
    <w:rsid w:val="00A527FB"/>
    <w:rsid w:val="00A52929"/>
    <w:rsid w:val="00A53732"/>
    <w:rsid w:val="00A6130C"/>
    <w:rsid w:val="00A6693C"/>
    <w:rsid w:val="00A7194F"/>
    <w:rsid w:val="00A74957"/>
    <w:rsid w:val="00A76ABC"/>
    <w:rsid w:val="00A76DA7"/>
    <w:rsid w:val="00A76F99"/>
    <w:rsid w:val="00A800E9"/>
    <w:rsid w:val="00A87751"/>
    <w:rsid w:val="00A94F4C"/>
    <w:rsid w:val="00A96233"/>
    <w:rsid w:val="00AA24F2"/>
    <w:rsid w:val="00AA5092"/>
    <w:rsid w:val="00AB1423"/>
    <w:rsid w:val="00AB3505"/>
    <w:rsid w:val="00AB591E"/>
    <w:rsid w:val="00AB5F89"/>
    <w:rsid w:val="00AC3CD3"/>
    <w:rsid w:val="00AC541E"/>
    <w:rsid w:val="00AC55AB"/>
    <w:rsid w:val="00AC5B1A"/>
    <w:rsid w:val="00AC7635"/>
    <w:rsid w:val="00AD25B2"/>
    <w:rsid w:val="00AD27E4"/>
    <w:rsid w:val="00AD55CA"/>
    <w:rsid w:val="00AD6A7A"/>
    <w:rsid w:val="00AE2E5A"/>
    <w:rsid w:val="00AE57A3"/>
    <w:rsid w:val="00AE7735"/>
    <w:rsid w:val="00AF2C05"/>
    <w:rsid w:val="00AF328D"/>
    <w:rsid w:val="00AF3629"/>
    <w:rsid w:val="00B00A87"/>
    <w:rsid w:val="00B03CCA"/>
    <w:rsid w:val="00B04BAA"/>
    <w:rsid w:val="00B2332E"/>
    <w:rsid w:val="00B235CA"/>
    <w:rsid w:val="00B2384A"/>
    <w:rsid w:val="00B26B76"/>
    <w:rsid w:val="00B31EFD"/>
    <w:rsid w:val="00B375B6"/>
    <w:rsid w:val="00B42466"/>
    <w:rsid w:val="00B44F69"/>
    <w:rsid w:val="00B52C37"/>
    <w:rsid w:val="00B531CE"/>
    <w:rsid w:val="00B55632"/>
    <w:rsid w:val="00B559D4"/>
    <w:rsid w:val="00B562C1"/>
    <w:rsid w:val="00B612A2"/>
    <w:rsid w:val="00B618D2"/>
    <w:rsid w:val="00B6772A"/>
    <w:rsid w:val="00B71C7D"/>
    <w:rsid w:val="00B7248A"/>
    <w:rsid w:val="00B76639"/>
    <w:rsid w:val="00B77318"/>
    <w:rsid w:val="00B835C6"/>
    <w:rsid w:val="00B85081"/>
    <w:rsid w:val="00B86764"/>
    <w:rsid w:val="00B873D1"/>
    <w:rsid w:val="00B9114A"/>
    <w:rsid w:val="00B92F48"/>
    <w:rsid w:val="00B9357A"/>
    <w:rsid w:val="00B939ED"/>
    <w:rsid w:val="00B93E8E"/>
    <w:rsid w:val="00B95AC1"/>
    <w:rsid w:val="00B97ED5"/>
    <w:rsid w:val="00BA268A"/>
    <w:rsid w:val="00BA4CC2"/>
    <w:rsid w:val="00BB084D"/>
    <w:rsid w:val="00BB4FA2"/>
    <w:rsid w:val="00BB6ABB"/>
    <w:rsid w:val="00BC1D31"/>
    <w:rsid w:val="00BC225B"/>
    <w:rsid w:val="00BC2D7B"/>
    <w:rsid w:val="00BD0D91"/>
    <w:rsid w:val="00BD0EE3"/>
    <w:rsid w:val="00BD2C5B"/>
    <w:rsid w:val="00BD7D71"/>
    <w:rsid w:val="00BE121F"/>
    <w:rsid w:val="00BF2A0D"/>
    <w:rsid w:val="00C06643"/>
    <w:rsid w:val="00C10F9B"/>
    <w:rsid w:val="00C12E8F"/>
    <w:rsid w:val="00C17FB8"/>
    <w:rsid w:val="00C20F49"/>
    <w:rsid w:val="00C2181D"/>
    <w:rsid w:val="00C2220F"/>
    <w:rsid w:val="00C30471"/>
    <w:rsid w:val="00C305CC"/>
    <w:rsid w:val="00C30A11"/>
    <w:rsid w:val="00C3623B"/>
    <w:rsid w:val="00C36C08"/>
    <w:rsid w:val="00C4486D"/>
    <w:rsid w:val="00C4597D"/>
    <w:rsid w:val="00C46FB6"/>
    <w:rsid w:val="00C47151"/>
    <w:rsid w:val="00C47419"/>
    <w:rsid w:val="00C47D32"/>
    <w:rsid w:val="00C61C18"/>
    <w:rsid w:val="00C67553"/>
    <w:rsid w:val="00C756C2"/>
    <w:rsid w:val="00C82733"/>
    <w:rsid w:val="00C82834"/>
    <w:rsid w:val="00C82D88"/>
    <w:rsid w:val="00C8305F"/>
    <w:rsid w:val="00C83060"/>
    <w:rsid w:val="00C83350"/>
    <w:rsid w:val="00C8399A"/>
    <w:rsid w:val="00C87298"/>
    <w:rsid w:val="00C976B1"/>
    <w:rsid w:val="00CA543C"/>
    <w:rsid w:val="00CA6052"/>
    <w:rsid w:val="00CA69D1"/>
    <w:rsid w:val="00CA6A5E"/>
    <w:rsid w:val="00CA6E9F"/>
    <w:rsid w:val="00CB0957"/>
    <w:rsid w:val="00CB1367"/>
    <w:rsid w:val="00CB64A9"/>
    <w:rsid w:val="00CB790E"/>
    <w:rsid w:val="00CC48AF"/>
    <w:rsid w:val="00CC67E0"/>
    <w:rsid w:val="00CD2ACE"/>
    <w:rsid w:val="00CD2E17"/>
    <w:rsid w:val="00CD59E3"/>
    <w:rsid w:val="00CD6E5C"/>
    <w:rsid w:val="00CD6F2B"/>
    <w:rsid w:val="00CE2489"/>
    <w:rsid w:val="00CE61EB"/>
    <w:rsid w:val="00CF0E7B"/>
    <w:rsid w:val="00CF5526"/>
    <w:rsid w:val="00D00547"/>
    <w:rsid w:val="00D0087C"/>
    <w:rsid w:val="00D0302A"/>
    <w:rsid w:val="00D076B0"/>
    <w:rsid w:val="00D149F2"/>
    <w:rsid w:val="00D233BF"/>
    <w:rsid w:val="00D25ED5"/>
    <w:rsid w:val="00D305BF"/>
    <w:rsid w:val="00D30D59"/>
    <w:rsid w:val="00D30DEB"/>
    <w:rsid w:val="00D3365E"/>
    <w:rsid w:val="00D41442"/>
    <w:rsid w:val="00D416FA"/>
    <w:rsid w:val="00D509D3"/>
    <w:rsid w:val="00D5444A"/>
    <w:rsid w:val="00D551E8"/>
    <w:rsid w:val="00D56122"/>
    <w:rsid w:val="00D57031"/>
    <w:rsid w:val="00D67723"/>
    <w:rsid w:val="00D7044D"/>
    <w:rsid w:val="00D71B01"/>
    <w:rsid w:val="00D72418"/>
    <w:rsid w:val="00D73785"/>
    <w:rsid w:val="00D7716E"/>
    <w:rsid w:val="00D84C0A"/>
    <w:rsid w:val="00D87168"/>
    <w:rsid w:val="00D93C31"/>
    <w:rsid w:val="00D969D8"/>
    <w:rsid w:val="00D972FB"/>
    <w:rsid w:val="00DA48D9"/>
    <w:rsid w:val="00DA6306"/>
    <w:rsid w:val="00DA74E2"/>
    <w:rsid w:val="00DB0BD5"/>
    <w:rsid w:val="00DB1B01"/>
    <w:rsid w:val="00DB1E09"/>
    <w:rsid w:val="00DB2218"/>
    <w:rsid w:val="00DB2A81"/>
    <w:rsid w:val="00DB4E88"/>
    <w:rsid w:val="00DB5AF7"/>
    <w:rsid w:val="00DB60B4"/>
    <w:rsid w:val="00DC2CD1"/>
    <w:rsid w:val="00DC30E5"/>
    <w:rsid w:val="00DC6499"/>
    <w:rsid w:val="00DD08A9"/>
    <w:rsid w:val="00DD284D"/>
    <w:rsid w:val="00DD3E7B"/>
    <w:rsid w:val="00DD408C"/>
    <w:rsid w:val="00DD4679"/>
    <w:rsid w:val="00DE0A12"/>
    <w:rsid w:val="00DE4EA5"/>
    <w:rsid w:val="00DE4EF1"/>
    <w:rsid w:val="00DE6FD2"/>
    <w:rsid w:val="00DF1A7F"/>
    <w:rsid w:val="00DF3430"/>
    <w:rsid w:val="00DF4961"/>
    <w:rsid w:val="00DF5E80"/>
    <w:rsid w:val="00E00D3D"/>
    <w:rsid w:val="00E01D4B"/>
    <w:rsid w:val="00E03CF0"/>
    <w:rsid w:val="00E0560B"/>
    <w:rsid w:val="00E0626B"/>
    <w:rsid w:val="00E12918"/>
    <w:rsid w:val="00E12B4F"/>
    <w:rsid w:val="00E13794"/>
    <w:rsid w:val="00E16B85"/>
    <w:rsid w:val="00E275AD"/>
    <w:rsid w:val="00E27EE0"/>
    <w:rsid w:val="00E34380"/>
    <w:rsid w:val="00E363D8"/>
    <w:rsid w:val="00E46C42"/>
    <w:rsid w:val="00E47163"/>
    <w:rsid w:val="00E50D6E"/>
    <w:rsid w:val="00E5154F"/>
    <w:rsid w:val="00E52328"/>
    <w:rsid w:val="00E56252"/>
    <w:rsid w:val="00E56D78"/>
    <w:rsid w:val="00E60D96"/>
    <w:rsid w:val="00E636E8"/>
    <w:rsid w:val="00E727E9"/>
    <w:rsid w:val="00E72FBA"/>
    <w:rsid w:val="00E7306B"/>
    <w:rsid w:val="00E75375"/>
    <w:rsid w:val="00E80B56"/>
    <w:rsid w:val="00E9198A"/>
    <w:rsid w:val="00E93A66"/>
    <w:rsid w:val="00E96DF1"/>
    <w:rsid w:val="00EA46A9"/>
    <w:rsid w:val="00EB0223"/>
    <w:rsid w:val="00EB1D6E"/>
    <w:rsid w:val="00EB5393"/>
    <w:rsid w:val="00EB62B4"/>
    <w:rsid w:val="00EB6342"/>
    <w:rsid w:val="00EB7DB7"/>
    <w:rsid w:val="00EC23E1"/>
    <w:rsid w:val="00EC49EA"/>
    <w:rsid w:val="00ED1B58"/>
    <w:rsid w:val="00ED21D0"/>
    <w:rsid w:val="00ED234C"/>
    <w:rsid w:val="00ED2EE1"/>
    <w:rsid w:val="00ED447A"/>
    <w:rsid w:val="00ED4652"/>
    <w:rsid w:val="00ED5F0E"/>
    <w:rsid w:val="00ED7EE7"/>
    <w:rsid w:val="00EE29EC"/>
    <w:rsid w:val="00EE3B29"/>
    <w:rsid w:val="00EF1E31"/>
    <w:rsid w:val="00EF6A37"/>
    <w:rsid w:val="00EF762A"/>
    <w:rsid w:val="00EF766B"/>
    <w:rsid w:val="00F01528"/>
    <w:rsid w:val="00F144AC"/>
    <w:rsid w:val="00F16578"/>
    <w:rsid w:val="00F204CB"/>
    <w:rsid w:val="00F22DE6"/>
    <w:rsid w:val="00F24D4D"/>
    <w:rsid w:val="00F3239B"/>
    <w:rsid w:val="00F33919"/>
    <w:rsid w:val="00F33F95"/>
    <w:rsid w:val="00F34524"/>
    <w:rsid w:val="00F36B63"/>
    <w:rsid w:val="00F37E1E"/>
    <w:rsid w:val="00F44D44"/>
    <w:rsid w:val="00F45B8A"/>
    <w:rsid w:val="00F472F6"/>
    <w:rsid w:val="00F62CFE"/>
    <w:rsid w:val="00F64C71"/>
    <w:rsid w:val="00F70B3A"/>
    <w:rsid w:val="00F72BF2"/>
    <w:rsid w:val="00F771B8"/>
    <w:rsid w:val="00F856A5"/>
    <w:rsid w:val="00F85E4E"/>
    <w:rsid w:val="00F86040"/>
    <w:rsid w:val="00F87CD3"/>
    <w:rsid w:val="00F9048C"/>
    <w:rsid w:val="00F95B66"/>
    <w:rsid w:val="00FA3533"/>
    <w:rsid w:val="00FA526E"/>
    <w:rsid w:val="00FB1249"/>
    <w:rsid w:val="00FB1339"/>
    <w:rsid w:val="00FB3F00"/>
    <w:rsid w:val="00FB4DD0"/>
    <w:rsid w:val="00FB5C24"/>
    <w:rsid w:val="00FC3955"/>
    <w:rsid w:val="00FC3E0F"/>
    <w:rsid w:val="00FD077E"/>
    <w:rsid w:val="00FD2101"/>
    <w:rsid w:val="00FD4201"/>
    <w:rsid w:val="00FD60E7"/>
    <w:rsid w:val="00FE086E"/>
    <w:rsid w:val="00FE1050"/>
    <w:rsid w:val="00FE376D"/>
    <w:rsid w:val="00FE546B"/>
    <w:rsid w:val="00FE7535"/>
    <w:rsid w:val="00FF1A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FB408-811E-419D-9098-19FFC68D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3B11"/>
    <w:pPr>
      <w:ind w:left="720"/>
      <w:contextualSpacing/>
    </w:pPr>
  </w:style>
  <w:style w:type="paragraph" w:styleId="HTMLconformatoprevio">
    <w:name w:val="HTML Preformatted"/>
    <w:basedOn w:val="Normal"/>
    <w:link w:val="HTMLconformatoprevioCar"/>
    <w:uiPriority w:val="99"/>
    <w:unhideWhenUsed/>
    <w:rsid w:val="0095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9520E6"/>
    <w:rPr>
      <w:rFonts w:ascii="Courier New" w:eastAsia="Times New Roman" w:hAnsi="Courier New" w:cs="Courier New"/>
      <w:sz w:val="20"/>
      <w:szCs w:val="20"/>
      <w:lang w:eastAsia="es-CL"/>
    </w:rPr>
  </w:style>
  <w:style w:type="character" w:styleId="Refdecomentario">
    <w:name w:val="annotation reference"/>
    <w:basedOn w:val="Fuentedeprrafopredeter"/>
    <w:uiPriority w:val="99"/>
    <w:semiHidden/>
    <w:unhideWhenUsed/>
    <w:rsid w:val="00EE3B29"/>
    <w:rPr>
      <w:sz w:val="16"/>
      <w:szCs w:val="16"/>
    </w:rPr>
  </w:style>
  <w:style w:type="paragraph" w:styleId="Textocomentario">
    <w:name w:val="annotation text"/>
    <w:basedOn w:val="Normal"/>
    <w:link w:val="TextocomentarioCar"/>
    <w:uiPriority w:val="99"/>
    <w:semiHidden/>
    <w:unhideWhenUsed/>
    <w:rsid w:val="00EE3B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3B29"/>
    <w:rPr>
      <w:sz w:val="20"/>
      <w:szCs w:val="20"/>
    </w:rPr>
  </w:style>
  <w:style w:type="paragraph" w:styleId="Asuntodelcomentario">
    <w:name w:val="annotation subject"/>
    <w:basedOn w:val="Textocomentario"/>
    <w:next w:val="Textocomentario"/>
    <w:link w:val="AsuntodelcomentarioCar"/>
    <w:uiPriority w:val="99"/>
    <w:semiHidden/>
    <w:unhideWhenUsed/>
    <w:rsid w:val="00EE3B29"/>
    <w:rPr>
      <w:b/>
      <w:bCs/>
    </w:rPr>
  </w:style>
  <w:style w:type="character" w:customStyle="1" w:styleId="AsuntodelcomentarioCar">
    <w:name w:val="Asunto del comentario Car"/>
    <w:basedOn w:val="TextocomentarioCar"/>
    <w:link w:val="Asuntodelcomentario"/>
    <w:uiPriority w:val="99"/>
    <w:semiHidden/>
    <w:rsid w:val="00EE3B29"/>
    <w:rPr>
      <w:b/>
      <w:bCs/>
      <w:sz w:val="20"/>
      <w:szCs w:val="20"/>
    </w:rPr>
  </w:style>
  <w:style w:type="paragraph" w:styleId="Textodeglobo">
    <w:name w:val="Balloon Text"/>
    <w:basedOn w:val="Normal"/>
    <w:link w:val="TextodegloboCar"/>
    <w:uiPriority w:val="99"/>
    <w:semiHidden/>
    <w:unhideWhenUsed/>
    <w:rsid w:val="00EE3B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687">
      <w:bodyDiv w:val="1"/>
      <w:marLeft w:val="0"/>
      <w:marRight w:val="0"/>
      <w:marTop w:val="0"/>
      <w:marBottom w:val="0"/>
      <w:divBdr>
        <w:top w:val="none" w:sz="0" w:space="0" w:color="auto"/>
        <w:left w:val="none" w:sz="0" w:space="0" w:color="auto"/>
        <w:bottom w:val="none" w:sz="0" w:space="0" w:color="auto"/>
        <w:right w:val="none" w:sz="0" w:space="0" w:color="auto"/>
      </w:divBdr>
    </w:div>
    <w:div w:id="36898107">
      <w:bodyDiv w:val="1"/>
      <w:marLeft w:val="0"/>
      <w:marRight w:val="0"/>
      <w:marTop w:val="0"/>
      <w:marBottom w:val="0"/>
      <w:divBdr>
        <w:top w:val="none" w:sz="0" w:space="0" w:color="auto"/>
        <w:left w:val="none" w:sz="0" w:space="0" w:color="auto"/>
        <w:bottom w:val="none" w:sz="0" w:space="0" w:color="auto"/>
        <w:right w:val="none" w:sz="0" w:space="0" w:color="auto"/>
      </w:divBdr>
    </w:div>
    <w:div w:id="95365224">
      <w:bodyDiv w:val="1"/>
      <w:marLeft w:val="0"/>
      <w:marRight w:val="0"/>
      <w:marTop w:val="0"/>
      <w:marBottom w:val="0"/>
      <w:divBdr>
        <w:top w:val="none" w:sz="0" w:space="0" w:color="auto"/>
        <w:left w:val="none" w:sz="0" w:space="0" w:color="auto"/>
        <w:bottom w:val="none" w:sz="0" w:space="0" w:color="auto"/>
        <w:right w:val="none" w:sz="0" w:space="0" w:color="auto"/>
      </w:divBdr>
    </w:div>
    <w:div w:id="187110421">
      <w:bodyDiv w:val="1"/>
      <w:marLeft w:val="0"/>
      <w:marRight w:val="0"/>
      <w:marTop w:val="0"/>
      <w:marBottom w:val="0"/>
      <w:divBdr>
        <w:top w:val="none" w:sz="0" w:space="0" w:color="auto"/>
        <w:left w:val="none" w:sz="0" w:space="0" w:color="auto"/>
        <w:bottom w:val="none" w:sz="0" w:space="0" w:color="auto"/>
        <w:right w:val="none" w:sz="0" w:space="0" w:color="auto"/>
      </w:divBdr>
    </w:div>
    <w:div w:id="192233193">
      <w:bodyDiv w:val="1"/>
      <w:marLeft w:val="0"/>
      <w:marRight w:val="0"/>
      <w:marTop w:val="0"/>
      <w:marBottom w:val="0"/>
      <w:divBdr>
        <w:top w:val="none" w:sz="0" w:space="0" w:color="auto"/>
        <w:left w:val="none" w:sz="0" w:space="0" w:color="auto"/>
        <w:bottom w:val="none" w:sz="0" w:space="0" w:color="auto"/>
        <w:right w:val="none" w:sz="0" w:space="0" w:color="auto"/>
      </w:divBdr>
    </w:div>
    <w:div w:id="247271177">
      <w:bodyDiv w:val="1"/>
      <w:marLeft w:val="0"/>
      <w:marRight w:val="0"/>
      <w:marTop w:val="0"/>
      <w:marBottom w:val="0"/>
      <w:divBdr>
        <w:top w:val="none" w:sz="0" w:space="0" w:color="auto"/>
        <w:left w:val="none" w:sz="0" w:space="0" w:color="auto"/>
        <w:bottom w:val="none" w:sz="0" w:space="0" w:color="auto"/>
        <w:right w:val="none" w:sz="0" w:space="0" w:color="auto"/>
      </w:divBdr>
    </w:div>
    <w:div w:id="301472584">
      <w:bodyDiv w:val="1"/>
      <w:marLeft w:val="0"/>
      <w:marRight w:val="0"/>
      <w:marTop w:val="0"/>
      <w:marBottom w:val="0"/>
      <w:divBdr>
        <w:top w:val="none" w:sz="0" w:space="0" w:color="auto"/>
        <w:left w:val="none" w:sz="0" w:space="0" w:color="auto"/>
        <w:bottom w:val="none" w:sz="0" w:space="0" w:color="auto"/>
        <w:right w:val="none" w:sz="0" w:space="0" w:color="auto"/>
      </w:divBdr>
    </w:div>
    <w:div w:id="306012521">
      <w:bodyDiv w:val="1"/>
      <w:marLeft w:val="0"/>
      <w:marRight w:val="0"/>
      <w:marTop w:val="0"/>
      <w:marBottom w:val="0"/>
      <w:divBdr>
        <w:top w:val="none" w:sz="0" w:space="0" w:color="auto"/>
        <w:left w:val="none" w:sz="0" w:space="0" w:color="auto"/>
        <w:bottom w:val="none" w:sz="0" w:space="0" w:color="auto"/>
        <w:right w:val="none" w:sz="0" w:space="0" w:color="auto"/>
      </w:divBdr>
      <w:divsChild>
        <w:div w:id="594362312">
          <w:marLeft w:val="0"/>
          <w:marRight w:val="0"/>
          <w:marTop w:val="0"/>
          <w:marBottom w:val="0"/>
          <w:divBdr>
            <w:top w:val="none" w:sz="0" w:space="0" w:color="auto"/>
            <w:left w:val="none" w:sz="0" w:space="0" w:color="auto"/>
            <w:bottom w:val="none" w:sz="0" w:space="0" w:color="auto"/>
            <w:right w:val="none" w:sz="0" w:space="0" w:color="auto"/>
          </w:divBdr>
        </w:div>
        <w:div w:id="1959027052">
          <w:marLeft w:val="0"/>
          <w:marRight w:val="0"/>
          <w:marTop w:val="0"/>
          <w:marBottom w:val="0"/>
          <w:divBdr>
            <w:top w:val="none" w:sz="0" w:space="0" w:color="auto"/>
            <w:left w:val="none" w:sz="0" w:space="0" w:color="auto"/>
            <w:bottom w:val="none" w:sz="0" w:space="0" w:color="auto"/>
            <w:right w:val="none" w:sz="0" w:space="0" w:color="auto"/>
          </w:divBdr>
        </w:div>
      </w:divsChild>
    </w:div>
    <w:div w:id="330179708">
      <w:bodyDiv w:val="1"/>
      <w:marLeft w:val="0"/>
      <w:marRight w:val="0"/>
      <w:marTop w:val="0"/>
      <w:marBottom w:val="0"/>
      <w:divBdr>
        <w:top w:val="none" w:sz="0" w:space="0" w:color="auto"/>
        <w:left w:val="none" w:sz="0" w:space="0" w:color="auto"/>
        <w:bottom w:val="none" w:sz="0" w:space="0" w:color="auto"/>
        <w:right w:val="none" w:sz="0" w:space="0" w:color="auto"/>
      </w:divBdr>
    </w:div>
    <w:div w:id="373964910">
      <w:bodyDiv w:val="1"/>
      <w:marLeft w:val="0"/>
      <w:marRight w:val="0"/>
      <w:marTop w:val="0"/>
      <w:marBottom w:val="0"/>
      <w:divBdr>
        <w:top w:val="none" w:sz="0" w:space="0" w:color="auto"/>
        <w:left w:val="none" w:sz="0" w:space="0" w:color="auto"/>
        <w:bottom w:val="none" w:sz="0" w:space="0" w:color="auto"/>
        <w:right w:val="none" w:sz="0" w:space="0" w:color="auto"/>
      </w:divBdr>
    </w:div>
    <w:div w:id="508640504">
      <w:bodyDiv w:val="1"/>
      <w:marLeft w:val="0"/>
      <w:marRight w:val="0"/>
      <w:marTop w:val="0"/>
      <w:marBottom w:val="0"/>
      <w:divBdr>
        <w:top w:val="none" w:sz="0" w:space="0" w:color="auto"/>
        <w:left w:val="none" w:sz="0" w:space="0" w:color="auto"/>
        <w:bottom w:val="none" w:sz="0" w:space="0" w:color="auto"/>
        <w:right w:val="none" w:sz="0" w:space="0" w:color="auto"/>
      </w:divBdr>
    </w:div>
    <w:div w:id="522403794">
      <w:bodyDiv w:val="1"/>
      <w:marLeft w:val="0"/>
      <w:marRight w:val="0"/>
      <w:marTop w:val="0"/>
      <w:marBottom w:val="0"/>
      <w:divBdr>
        <w:top w:val="none" w:sz="0" w:space="0" w:color="auto"/>
        <w:left w:val="none" w:sz="0" w:space="0" w:color="auto"/>
        <w:bottom w:val="none" w:sz="0" w:space="0" w:color="auto"/>
        <w:right w:val="none" w:sz="0" w:space="0" w:color="auto"/>
      </w:divBdr>
      <w:divsChild>
        <w:div w:id="922690070">
          <w:marLeft w:val="0"/>
          <w:marRight w:val="0"/>
          <w:marTop w:val="0"/>
          <w:marBottom w:val="0"/>
          <w:divBdr>
            <w:top w:val="none" w:sz="0" w:space="0" w:color="auto"/>
            <w:left w:val="none" w:sz="0" w:space="0" w:color="auto"/>
            <w:bottom w:val="none" w:sz="0" w:space="0" w:color="auto"/>
            <w:right w:val="none" w:sz="0" w:space="0" w:color="auto"/>
          </w:divBdr>
        </w:div>
        <w:div w:id="1014725128">
          <w:marLeft w:val="0"/>
          <w:marRight w:val="0"/>
          <w:marTop w:val="0"/>
          <w:marBottom w:val="0"/>
          <w:divBdr>
            <w:top w:val="none" w:sz="0" w:space="0" w:color="auto"/>
            <w:left w:val="none" w:sz="0" w:space="0" w:color="auto"/>
            <w:bottom w:val="none" w:sz="0" w:space="0" w:color="auto"/>
            <w:right w:val="none" w:sz="0" w:space="0" w:color="auto"/>
          </w:divBdr>
        </w:div>
        <w:div w:id="1062100605">
          <w:marLeft w:val="0"/>
          <w:marRight w:val="0"/>
          <w:marTop w:val="0"/>
          <w:marBottom w:val="0"/>
          <w:divBdr>
            <w:top w:val="none" w:sz="0" w:space="0" w:color="auto"/>
            <w:left w:val="none" w:sz="0" w:space="0" w:color="auto"/>
            <w:bottom w:val="none" w:sz="0" w:space="0" w:color="auto"/>
            <w:right w:val="none" w:sz="0" w:space="0" w:color="auto"/>
          </w:divBdr>
        </w:div>
        <w:div w:id="2063553663">
          <w:marLeft w:val="0"/>
          <w:marRight w:val="0"/>
          <w:marTop w:val="0"/>
          <w:marBottom w:val="0"/>
          <w:divBdr>
            <w:top w:val="none" w:sz="0" w:space="0" w:color="auto"/>
            <w:left w:val="none" w:sz="0" w:space="0" w:color="auto"/>
            <w:bottom w:val="none" w:sz="0" w:space="0" w:color="auto"/>
            <w:right w:val="none" w:sz="0" w:space="0" w:color="auto"/>
          </w:divBdr>
        </w:div>
      </w:divsChild>
    </w:div>
    <w:div w:id="580069122">
      <w:bodyDiv w:val="1"/>
      <w:marLeft w:val="0"/>
      <w:marRight w:val="0"/>
      <w:marTop w:val="0"/>
      <w:marBottom w:val="0"/>
      <w:divBdr>
        <w:top w:val="none" w:sz="0" w:space="0" w:color="auto"/>
        <w:left w:val="none" w:sz="0" w:space="0" w:color="auto"/>
        <w:bottom w:val="none" w:sz="0" w:space="0" w:color="auto"/>
        <w:right w:val="none" w:sz="0" w:space="0" w:color="auto"/>
      </w:divBdr>
    </w:div>
    <w:div w:id="639650947">
      <w:bodyDiv w:val="1"/>
      <w:marLeft w:val="0"/>
      <w:marRight w:val="0"/>
      <w:marTop w:val="0"/>
      <w:marBottom w:val="0"/>
      <w:divBdr>
        <w:top w:val="none" w:sz="0" w:space="0" w:color="auto"/>
        <w:left w:val="none" w:sz="0" w:space="0" w:color="auto"/>
        <w:bottom w:val="none" w:sz="0" w:space="0" w:color="auto"/>
        <w:right w:val="none" w:sz="0" w:space="0" w:color="auto"/>
      </w:divBdr>
      <w:divsChild>
        <w:div w:id="1407341497">
          <w:marLeft w:val="0"/>
          <w:marRight w:val="0"/>
          <w:marTop w:val="0"/>
          <w:marBottom w:val="0"/>
          <w:divBdr>
            <w:top w:val="none" w:sz="0" w:space="0" w:color="auto"/>
            <w:left w:val="none" w:sz="0" w:space="0" w:color="auto"/>
            <w:bottom w:val="none" w:sz="0" w:space="0" w:color="auto"/>
            <w:right w:val="none" w:sz="0" w:space="0" w:color="auto"/>
          </w:divBdr>
        </w:div>
        <w:div w:id="2041978509">
          <w:marLeft w:val="0"/>
          <w:marRight w:val="0"/>
          <w:marTop w:val="0"/>
          <w:marBottom w:val="0"/>
          <w:divBdr>
            <w:top w:val="none" w:sz="0" w:space="0" w:color="auto"/>
            <w:left w:val="none" w:sz="0" w:space="0" w:color="auto"/>
            <w:bottom w:val="none" w:sz="0" w:space="0" w:color="auto"/>
            <w:right w:val="none" w:sz="0" w:space="0" w:color="auto"/>
          </w:divBdr>
        </w:div>
      </w:divsChild>
    </w:div>
    <w:div w:id="667446369">
      <w:bodyDiv w:val="1"/>
      <w:marLeft w:val="0"/>
      <w:marRight w:val="0"/>
      <w:marTop w:val="0"/>
      <w:marBottom w:val="0"/>
      <w:divBdr>
        <w:top w:val="none" w:sz="0" w:space="0" w:color="auto"/>
        <w:left w:val="none" w:sz="0" w:space="0" w:color="auto"/>
        <w:bottom w:val="none" w:sz="0" w:space="0" w:color="auto"/>
        <w:right w:val="none" w:sz="0" w:space="0" w:color="auto"/>
      </w:divBdr>
      <w:divsChild>
        <w:div w:id="36589118">
          <w:marLeft w:val="0"/>
          <w:marRight w:val="0"/>
          <w:marTop w:val="0"/>
          <w:marBottom w:val="0"/>
          <w:divBdr>
            <w:top w:val="none" w:sz="0" w:space="0" w:color="auto"/>
            <w:left w:val="none" w:sz="0" w:space="0" w:color="auto"/>
            <w:bottom w:val="none" w:sz="0" w:space="0" w:color="auto"/>
            <w:right w:val="none" w:sz="0" w:space="0" w:color="auto"/>
          </w:divBdr>
        </w:div>
        <w:div w:id="1105659957">
          <w:marLeft w:val="0"/>
          <w:marRight w:val="0"/>
          <w:marTop w:val="0"/>
          <w:marBottom w:val="0"/>
          <w:divBdr>
            <w:top w:val="none" w:sz="0" w:space="0" w:color="auto"/>
            <w:left w:val="none" w:sz="0" w:space="0" w:color="auto"/>
            <w:bottom w:val="none" w:sz="0" w:space="0" w:color="auto"/>
            <w:right w:val="none" w:sz="0" w:space="0" w:color="auto"/>
          </w:divBdr>
        </w:div>
        <w:div w:id="1841851200">
          <w:marLeft w:val="0"/>
          <w:marRight w:val="0"/>
          <w:marTop w:val="0"/>
          <w:marBottom w:val="0"/>
          <w:divBdr>
            <w:top w:val="none" w:sz="0" w:space="0" w:color="auto"/>
            <w:left w:val="none" w:sz="0" w:space="0" w:color="auto"/>
            <w:bottom w:val="none" w:sz="0" w:space="0" w:color="auto"/>
            <w:right w:val="none" w:sz="0" w:space="0" w:color="auto"/>
          </w:divBdr>
        </w:div>
      </w:divsChild>
    </w:div>
    <w:div w:id="765804517">
      <w:bodyDiv w:val="1"/>
      <w:marLeft w:val="0"/>
      <w:marRight w:val="0"/>
      <w:marTop w:val="0"/>
      <w:marBottom w:val="0"/>
      <w:divBdr>
        <w:top w:val="none" w:sz="0" w:space="0" w:color="auto"/>
        <w:left w:val="none" w:sz="0" w:space="0" w:color="auto"/>
        <w:bottom w:val="none" w:sz="0" w:space="0" w:color="auto"/>
        <w:right w:val="none" w:sz="0" w:space="0" w:color="auto"/>
      </w:divBdr>
    </w:div>
    <w:div w:id="784496496">
      <w:bodyDiv w:val="1"/>
      <w:marLeft w:val="0"/>
      <w:marRight w:val="0"/>
      <w:marTop w:val="0"/>
      <w:marBottom w:val="0"/>
      <w:divBdr>
        <w:top w:val="none" w:sz="0" w:space="0" w:color="auto"/>
        <w:left w:val="none" w:sz="0" w:space="0" w:color="auto"/>
        <w:bottom w:val="none" w:sz="0" w:space="0" w:color="auto"/>
        <w:right w:val="none" w:sz="0" w:space="0" w:color="auto"/>
      </w:divBdr>
      <w:divsChild>
        <w:div w:id="408619328">
          <w:marLeft w:val="0"/>
          <w:marRight w:val="0"/>
          <w:marTop w:val="0"/>
          <w:marBottom w:val="0"/>
          <w:divBdr>
            <w:top w:val="none" w:sz="0" w:space="0" w:color="auto"/>
            <w:left w:val="none" w:sz="0" w:space="0" w:color="auto"/>
            <w:bottom w:val="none" w:sz="0" w:space="0" w:color="auto"/>
            <w:right w:val="none" w:sz="0" w:space="0" w:color="auto"/>
          </w:divBdr>
        </w:div>
        <w:div w:id="2016881982">
          <w:marLeft w:val="0"/>
          <w:marRight w:val="0"/>
          <w:marTop w:val="0"/>
          <w:marBottom w:val="0"/>
          <w:divBdr>
            <w:top w:val="none" w:sz="0" w:space="0" w:color="auto"/>
            <w:left w:val="none" w:sz="0" w:space="0" w:color="auto"/>
            <w:bottom w:val="none" w:sz="0" w:space="0" w:color="auto"/>
            <w:right w:val="none" w:sz="0" w:space="0" w:color="auto"/>
          </w:divBdr>
        </w:div>
        <w:div w:id="741565632">
          <w:marLeft w:val="0"/>
          <w:marRight w:val="0"/>
          <w:marTop w:val="0"/>
          <w:marBottom w:val="0"/>
          <w:divBdr>
            <w:top w:val="none" w:sz="0" w:space="0" w:color="auto"/>
            <w:left w:val="none" w:sz="0" w:space="0" w:color="auto"/>
            <w:bottom w:val="none" w:sz="0" w:space="0" w:color="auto"/>
            <w:right w:val="none" w:sz="0" w:space="0" w:color="auto"/>
          </w:divBdr>
        </w:div>
      </w:divsChild>
    </w:div>
    <w:div w:id="861940201">
      <w:bodyDiv w:val="1"/>
      <w:marLeft w:val="0"/>
      <w:marRight w:val="0"/>
      <w:marTop w:val="0"/>
      <w:marBottom w:val="0"/>
      <w:divBdr>
        <w:top w:val="none" w:sz="0" w:space="0" w:color="auto"/>
        <w:left w:val="none" w:sz="0" w:space="0" w:color="auto"/>
        <w:bottom w:val="none" w:sz="0" w:space="0" w:color="auto"/>
        <w:right w:val="none" w:sz="0" w:space="0" w:color="auto"/>
      </w:divBdr>
      <w:divsChild>
        <w:div w:id="1343434932">
          <w:marLeft w:val="0"/>
          <w:marRight w:val="0"/>
          <w:marTop w:val="0"/>
          <w:marBottom w:val="0"/>
          <w:divBdr>
            <w:top w:val="none" w:sz="0" w:space="0" w:color="auto"/>
            <w:left w:val="none" w:sz="0" w:space="0" w:color="auto"/>
            <w:bottom w:val="none" w:sz="0" w:space="0" w:color="auto"/>
            <w:right w:val="none" w:sz="0" w:space="0" w:color="auto"/>
          </w:divBdr>
        </w:div>
        <w:div w:id="139853973">
          <w:marLeft w:val="0"/>
          <w:marRight w:val="0"/>
          <w:marTop w:val="0"/>
          <w:marBottom w:val="0"/>
          <w:divBdr>
            <w:top w:val="none" w:sz="0" w:space="0" w:color="auto"/>
            <w:left w:val="none" w:sz="0" w:space="0" w:color="auto"/>
            <w:bottom w:val="none" w:sz="0" w:space="0" w:color="auto"/>
            <w:right w:val="none" w:sz="0" w:space="0" w:color="auto"/>
          </w:divBdr>
        </w:div>
        <w:div w:id="1535582334">
          <w:marLeft w:val="0"/>
          <w:marRight w:val="0"/>
          <w:marTop w:val="0"/>
          <w:marBottom w:val="0"/>
          <w:divBdr>
            <w:top w:val="none" w:sz="0" w:space="0" w:color="auto"/>
            <w:left w:val="none" w:sz="0" w:space="0" w:color="auto"/>
            <w:bottom w:val="none" w:sz="0" w:space="0" w:color="auto"/>
            <w:right w:val="none" w:sz="0" w:space="0" w:color="auto"/>
          </w:divBdr>
        </w:div>
        <w:div w:id="514421933">
          <w:marLeft w:val="0"/>
          <w:marRight w:val="0"/>
          <w:marTop w:val="0"/>
          <w:marBottom w:val="0"/>
          <w:divBdr>
            <w:top w:val="none" w:sz="0" w:space="0" w:color="auto"/>
            <w:left w:val="none" w:sz="0" w:space="0" w:color="auto"/>
            <w:bottom w:val="none" w:sz="0" w:space="0" w:color="auto"/>
            <w:right w:val="none" w:sz="0" w:space="0" w:color="auto"/>
          </w:divBdr>
        </w:div>
      </w:divsChild>
    </w:div>
    <w:div w:id="893352823">
      <w:bodyDiv w:val="1"/>
      <w:marLeft w:val="0"/>
      <w:marRight w:val="0"/>
      <w:marTop w:val="0"/>
      <w:marBottom w:val="0"/>
      <w:divBdr>
        <w:top w:val="none" w:sz="0" w:space="0" w:color="auto"/>
        <w:left w:val="none" w:sz="0" w:space="0" w:color="auto"/>
        <w:bottom w:val="none" w:sz="0" w:space="0" w:color="auto"/>
        <w:right w:val="none" w:sz="0" w:space="0" w:color="auto"/>
      </w:divBdr>
      <w:divsChild>
        <w:div w:id="1133405309">
          <w:marLeft w:val="0"/>
          <w:marRight w:val="0"/>
          <w:marTop w:val="0"/>
          <w:marBottom w:val="0"/>
          <w:divBdr>
            <w:top w:val="none" w:sz="0" w:space="0" w:color="auto"/>
            <w:left w:val="none" w:sz="0" w:space="0" w:color="auto"/>
            <w:bottom w:val="none" w:sz="0" w:space="0" w:color="auto"/>
            <w:right w:val="none" w:sz="0" w:space="0" w:color="auto"/>
          </w:divBdr>
        </w:div>
        <w:div w:id="905188622">
          <w:marLeft w:val="0"/>
          <w:marRight w:val="0"/>
          <w:marTop w:val="0"/>
          <w:marBottom w:val="0"/>
          <w:divBdr>
            <w:top w:val="none" w:sz="0" w:space="0" w:color="auto"/>
            <w:left w:val="none" w:sz="0" w:space="0" w:color="auto"/>
            <w:bottom w:val="none" w:sz="0" w:space="0" w:color="auto"/>
            <w:right w:val="none" w:sz="0" w:space="0" w:color="auto"/>
          </w:divBdr>
        </w:div>
      </w:divsChild>
    </w:div>
    <w:div w:id="907688320">
      <w:bodyDiv w:val="1"/>
      <w:marLeft w:val="0"/>
      <w:marRight w:val="0"/>
      <w:marTop w:val="0"/>
      <w:marBottom w:val="0"/>
      <w:divBdr>
        <w:top w:val="none" w:sz="0" w:space="0" w:color="auto"/>
        <w:left w:val="none" w:sz="0" w:space="0" w:color="auto"/>
        <w:bottom w:val="none" w:sz="0" w:space="0" w:color="auto"/>
        <w:right w:val="none" w:sz="0" w:space="0" w:color="auto"/>
      </w:divBdr>
    </w:div>
    <w:div w:id="950627679">
      <w:bodyDiv w:val="1"/>
      <w:marLeft w:val="0"/>
      <w:marRight w:val="0"/>
      <w:marTop w:val="0"/>
      <w:marBottom w:val="0"/>
      <w:divBdr>
        <w:top w:val="none" w:sz="0" w:space="0" w:color="auto"/>
        <w:left w:val="none" w:sz="0" w:space="0" w:color="auto"/>
        <w:bottom w:val="none" w:sz="0" w:space="0" w:color="auto"/>
        <w:right w:val="none" w:sz="0" w:space="0" w:color="auto"/>
      </w:divBdr>
    </w:div>
    <w:div w:id="951285735">
      <w:bodyDiv w:val="1"/>
      <w:marLeft w:val="0"/>
      <w:marRight w:val="0"/>
      <w:marTop w:val="0"/>
      <w:marBottom w:val="0"/>
      <w:divBdr>
        <w:top w:val="none" w:sz="0" w:space="0" w:color="auto"/>
        <w:left w:val="none" w:sz="0" w:space="0" w:color="auto"/>
        <w:bottom w:val="none" w:sz="0" w:space="0" w:color="auto"/>
        <w:right w:val="none" w:sz="0" w:space="0" w:color="auto"/>
      </w:divBdr>
    </w:div>
    <w:div w:id="967080523">
      <w:bodyDiv w:val="1"/>
      <w:marLeft w:val="0"/>
      <w:marRight w:val="0"/>
      <w:marTop w:val="0"/>
      <w:marBottom w:val="0"/>
      <w:divBdr>
        <w:top w:val="none" w:sz="0" w:space="0" w:color="auto"/>
        <w:left w:val="none" w:sz="0" w:space="0" w:color="auto"/>
        <w:bottom w:val="none" w:sz="0" w:space="0" w:color="auto"/>
        <w:right w:val="none" w:sz="0" w:space="0" w:color="auto"/>
      </w:divBdr>
    </w:div>
    <w:div w:id="1000039780">
      <w:bodyDiv w:val="1"/>
      <w:marLeft w:val="0"/>
      <w:marRight w:val="0"/>
      <w:marTop w:val="0"/>
      <w:marBottom w:val="0"/>
      <w:divBdr>
        <w:top w:val="none" w:sz="0" w:space="0" w:color="auto"/>
        <w:left w:val="none" w:sz="0" w:space="0" w:color="auto"/>
        <w:bottom w:val="none" w:sz="0" w:space="0" w:color="auto"/>
        <w:right w:val="none" w:sz="0" w:space="0" w:color="auto"/>
      </w:divBdr>
    </w:div>
    <w:div w:id="1067385761">
      <w:bodyDiv w:val="1"/>
      <w:marLeft w:val="0"/>
      <w:marRight w:val="0"/>
      <w:marTop w:val="0"/>
      <w:marBottom w:val="0"/>
      <w:divBdr>
        <w:top w:val="none" w:sz="0" w:space="0" w:color="auto"/>
        <w:left w:val="none" w:sz="0" w:space="0" w:color="auto"/>
        <w:bottom w:val="none" w:sz="0" w:space="0" w:color="auto"/>
        <w:right w:val="none" w:sz="0" w:space="0" w:color="auto"/>
      </w:divBdr>
    </w:div>
    <w:div w:id="1111052284">
      <w:bodyDiv w:val="1"/>
      <w:marLeft w:val="0"/>
      <w:marRight w:val="0"/>
      <w:marTop w:val="0"/>
      <w:marBottom w:val="0"/>
      <w:divBdr>
        <w:top w:val="none" w:sz="0" w:space="0" w:color="auto"/>
        <w:left w:val="none" w:sz="0" w:space="0" w:color="auto"/>
        <w:bottom w:val="none" w:sz="0" w:space="0" w:color="auto"/>
        <w:right w:val="none" w:sz="0" w:space="0" w:color="auto"/>
      </w:divBdr>
    </w:div>
    <w:div w:id="1138035726">
      <w:bodyDiv w:val="1"/>
      <w:marLeft w:val="0"/>
      <w:marRight w:val="0"/>
      <w:marTop w:val="0"/>
      <w:marBottom w:val="0"/>
      <w:divBdr>
        <w:top w:val="none" w:sz="0" w:space="0" w:color="auto"/>
        <w:left w:val="none" w:sz="0" w:space="0" w:color="auto"/>
        <w:bottom w:val="none" w:sz="0" w:space="0" w:color="auto"/>
        <w:right w:val="none" w:sz="0" w:space="0" w:color="auto"/>
      </w:divBdr>
      <w:divsChild>
        <w:div w:id="1293752351">
          <w:marLeft w:val="0"/>
          <w:marRight w:val="0"/>
          <w:marTop w:val="0"/>
          <w:marBottom w:val="0"/>
          <w:divBdr>
            <w:top w:val="none" w:sz="0" w:space="0" w:color="auto"/>
            <w:left w:val="none" w:sz="0" w:space="0" w:color="auto"/>
            <w:bottom w:val="none" w:sz="0" w:space="0" w:color="auto"/>
            <w:right w:val="none" w:sz="0" w:space="0" w:color="auto"/>
          </w:divBdr>
        </w:div>
        <w:div w:id="1518234789">
          <w:marLeft w:val="0"/>
          <w:marRight w:val="0"/>
          <w:marTop w:val="0"/>
          <w:marBottom w:val="0"/>
          <w:divBdr>
            <w:top w:val="none" w:sz="0" w:space="0" w:color="auto"/>
            <w:left w:val="none" w:sz="0" w:space="0" w:color="auto"/>
            <w:bottom w:val="none" w:sz="0" w:space="0" w:color="auto"/>
            <w:right w:val="none" w:sz="0" w:space="0" w:color="auto"/>
          </w:divBdr>
        </w:div>
        <w:div w:id="336422116">
          <w:marLeft w:val="0"/>
          <w:marRight w:val="0"/>
          <w:marTop w:val="0"/>
          <w:marBottom w:val="0"/>
          <w:divBdr>
            <w:top w:val="none" w:sz="0" w:space="0" w:color="auto"/>
            <w:left w:val="none" w:sz="0" w:space="0" w:color="auto"/>
            <w:bottom w:val="none" w:sz="0" w:space="0" w:color="auto"/>
            <w:right w:val="none" w:sz="0" w:space="0" w:color="auto"/>
          </w:divBdr>
        </w:div>
        <w:div w:id="465512065">
          <w:marLeft w:val="0"/>
          <w:marRight w:val="0"/>
          <w:marTop w:val="0"/>
          <w:marBottom w:val="0"/>
          <w:divBdr>
            <w:top w:val="none" w:sz="0" w:space="0" w:color="auto"/>
            <w:left w:val="none" w:sz="0" w:space="0" w:color="auto"/>
            <w:bottom w:val="none" w:sz="0" w:space="0" w:color="auto"/>
            <w:right w:val="none" w:sz="0" w:space="0" w:color="auto"/>
          </w:divBdr>
        </w:div>
      </w:divsChild>
    </w:div>
    <w:div w:id="1150289661">
      <w:bodyDiv w:val="1"/>
      <w:marLeft w:val="0"/>
      <w:marRight w:val="0"/>
      <w:marTop w:val="0"/>
      <w:marBottom w:val="0"/>
      <w:divBdr>
        <w:top w:val="none" w:sz="0" w:space="0" w:color="auto"/>
        <w:left w:val="none" w:sz="0" w:space="0" w:color="auto"/>
        <w:bottom w:val="none" w:sz="0" w:space="0" w:color="auto"/>
        <w:right w:val="none" w:sz="0" w:space="0" w:color="auto"/>
      </w:divBdr>
      <w:divsChild>
        <w:div w:id="623577682">
          <w:marLeft w:val="0"/>
          <w:marRight w:val="0"/>
          <w:marTop w:val="0"/>
          <w:marBottom w:val="0"/>
          <w:divBdr>
            <w:top w:val="none" w:sz="0" w:space="0" w:color="auto"/>
            <w:left w:val="none" w:sz="0" w:space="0" w:color="auto"/>
            <w:bottom w:val="none" w:sz="0" w:space="0" w:color="auto"/>
            <w:right w:val="none" w:sz="0" w:space="0" w:color="auto"/>
          </w:divBdr>
        </w:div>
        <w:div w:id="1897810712">
          <w:marLeft w:val="0"/>
          <w:marRight w:val="0"/>
          <w:marTop w:val="0"/>
          <w:marBottom w:val="0"/>
          <w:divBdr>
            <w:top w:val="none" w:sz="0" w:space="0" w:color="auto"/>
            <w:left w:val="none" w:sz="0" w:space="0" w:color="auto"/>
            <w:bottom w:val="none" w:sz="0" w:space="0" w:color="auto"/>
            <w:right w:val="none" w:sz="0" w:space="0" w:color="auto"/>
          </w:divBdr>
        </w:div>
        <w:div w:id="97608753">
          <w:marLeft w:val="0"/>
          <w:marRight w:val="0"/>
          <w:marTop w:val="0"/>
          <w:marBottom w:val="0"/>
          <w:divBdr>
            <w:top w:val="none" w:sz="0" w:space="0" w:color="auto"/>
            <w:left w:val="none" w:sz="0" w:space="0" w:color="auto"/>
            <w:bottom w:val="none" w:sz="0" w:space="0" w:color="auto"/>
            <w:right w:val="none" w:sz="0" w:space="0" w:color="auto"/>
          </w:divBdr>
        </w:div>
      </w:divsChild>
    </w:div>
    <w:div w:id="1176766350">
      <w:bodyDiv w:val="1"/>
      <w:marLeft w:val="0"/>
      <w:marRight w:val="0"/>
      <w:marTop w:val="0"/>
      <w:marBottom w:val="0"/>
      <w:divBdr>
        <w:top w:val="none" w:sz="0" w:space="0" w:color="auto"/>
        <w:left w:val="none" w:sz="0" w:space="0" w:color="auto"/>
        <w:bottom w:val="none" w:sz="0" w:space="0" w:color="auto"/>
        <w:right w:val="none" w:sz="0" w:space="0" w:color="auto"/>
      </w:divBdr>
    </w:div>
    <w:div w:id="1316302178">
      <w:bodyDiv w:val="1"/>
      <w:marLeft w:val="0"/>
      <w:marRight w:val="0"/>
      <w:marTop w:val="0"/>
      <w:marBottom w:val="0"/>
      <w:divBdr>
        <w:top w:val="none" w:sz="0" w:space="0" w:color="auto"/>
        <w:left w:val="none" w:sz="0" w:space="0" w:color="auto"/>
        <w:bottom w:val="none" w:sz="0" w:space="0" w:color="auto"/>
        <w:right w:val="none" w:sz="0" w:space="0" w:color="auto"/>
      </w:divBdr>
    </w:div>
    <w:div w:id="1365249450">
      <w:bodyDiv w:val="1"/>
      <w:marLeft w:val="0"/>
      <w:marRight w:val="0"/>
      <w:marTop w:val="0"/>
      <w:marBottom w:val="0"/>
      <w:divBdr>
        <w:top w:val="none" w:sz="0" w:space="0" w:color="auto"/>
        <w:left w:val="none" w:sz="0" w:space="0" w:color="auto"/>
        <w:bottom w:val="none" w:sz="0" w:space="0" w:color="auto"/>
        <w:right w:val="none" w:sz="0" w:space="0" w:color="auto"/>
      </w:divBdr>
    </w:div>
    <w:div w:id="1384282405">
      <w:bodyDiv w:val="1"/>
      <w:marLeft w:val="0"/>
      <w:marRight w:val="0"/>
      <w:marTop w:val="0"/>
      <w:marBottom w:val="0"/>
      <w:divBdr>
        <w:top w:val="none" w:sz="0" w:space="0" w:color="auto"/>
        <w:left w:val="none" w:sz="0" w:space="0" w:color="auto"/>
        <w:bottom w:val="none" w:sz="0" w:space="0" w:color="auto"/>
        <w:right w:val="none" w:sz="0" w:space="0" w:color="auto"/>
      </w:divBdr>
      <w:divsChild>
        <w:div w:id="1620838665">
          <w:marLeft w:val="0"/>
          <w:marRight w:val="0"/>
          <w:marTop w:val="0"/>
          <w:marBottom w:val="0"/>
          <w:divBdr>
            <w:top w:val="none" w:sz="0" w:space="0" w:color="auto"/>
            <w:left w:val="none" w:sz="0" w:space="0" w:color="auto"/>
            <w:bottom w:val="none" w:sz="0" w:space="0" w:color="auto"/>
            <w:right w:val="none" w:sz="0" w:space="0" w:color="auto"/>
          </w:divBdr>
        </w:div>
        <w:div w:id="382678535">
          <w:marLeft w:val="0"/>
          <w:marRight w:val="0"/>
          <w:marTop w:val="0"/>
          <w:marBottom w:val="0"/>
          <w:divBdr>
            <w:top w:val="none" w:sz="0" w:space="0" w:color="auto"/>
            <w:left w:val="none" w:sz="0" w:space="0" w:color="auto"/>
            <w:bottom w:val="none" w:sz="0" w:space="0" w:color="auto"/>
            <w:right w:val="none" w:sz="0" w:space="0" w:color="auto"/>
          </w:divBdr>
        </w:div>
      </w:divsChild>
    </w:div>
    <w:div w:id="1463495609">
      <w:bodyDiv w:val="1"/>
      <w:marLeft w:val="0"/>
      <w:marRight w:val="0"/>
      <w:marTop w:val="0"/>
      <w:marBottom w:val="0"/>
      <w:divBdr>
        <w:top w:val="none" w:sz="0" w:space="0" w:color="auto"/>
        <w:left w:val="none" w:sz="0" w:space="0" w:color="auto"/>
        <w:bottom w:val="none" w:sz="0" w:space="0" w:color="auto"/>
        <w:right w:val="none" w:sz="0" w:space="0" w:color="auto"/>
      </w:divBdr>
    </w:div>
    <w:div w:id="1592349692">
      <w:bodyDiv w:val="1"/>
      <w:marLeft w:val="0"/>
      <w:marRight w:val="0"/>
      <w:marTop w:val="0"/>
      <w:marBottom w:val="0"/>
      <w:divBdr>
        <w:top w:val="none" w:sz="0" w:space="0" w:color="auto"/>
        <w:left w:val="none" w:sz="0" w:space="0" w:color="auto"/>
        <w:bottom w:val="none" w:sz="0" w:space="0" w:color="auto"/>
        <w:right w:val="none" w:sz="0" w:space="0" w:color="auto"/>
      </w:divBdr>
      <w:divsChild>
        <w:div w:id="358089378">
          <w:marLeft w:val="0"/>
          <w:marRight w:val="0"/>
          <w:marTop w:val="0"/>
          <w:marBottom w:val="0"/>
          <w:divBdr>
            <w:top w:val="none" w:sz="0" w:space="0" w:color="auto"/>
            <w:left w:val="none" w:sz="0" w:space="0" w:color="auto"/>
            <w:bottom w:val="none" w:sz="0" w:space="0" w:color="auto"/>
            <w:right w:val="none" w:sz="0" w:space="0" w:color="auto"/>
          </w:divBdr>
        </w:div>
        <w:div w:id="2020498423">
          <w:marLeft w:val="0"/>
          <w:marRight w:val="0"/>
          <w:marTop w:val="0"/>
          <w:marBottom w:val="0"/>
          <w:divBdr>
            <w:top w:val="none" w:sz="0" w:space="0" w:color="auto"/>
            <w:left w:val="none" w:sz="0" w:space="0" w:color="auto"/>
            <w:bottom w:val="none" w:sz="0" w:space="0" w:color="auto"/>
            <w:right w:val="none" w:sz="0" w:space="0" w:color="auto"/>
          </w:divBdr>
        </w:div>
        <w:div w:id="552161451">
          <w:marLeft w:val="0"/>
          <w:marRight w:val="0"/>
          <w:marTop w:val="0"/>
          <w:marBottom w:val="0"/>
          <w:divBdr>
            <w:top w:val="none" w:sz="0" w:space="0" w:color="auto"/>
            <w:left w:val="none" w:sz="0" w:space="0" w:color="auto"/>
            <w:bottom w:val="none" w:sz="0" w:space="0" w:color="auto"/>
            <w:right w:val="none" w:sz="0" w:space="0" w:color="auto"/>
          </w:divBdr>
          <w:divsChild>
            <w:div w:id="59359192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96285956">
      <w:bodyDiv w:val="1"/>
      <w:marLeft w:val="0"/>
      <w:marRight w:val="0"/>
      <w:marTop w:val="0"/>
      <w:marBottom w:val="0"/>
      <w:divBdr>
        <w:top w:val="none" w:sz="0" w:space="0" w:color="auto"/>
        <w:left w:val="none" w:sz="0" w:space="0" w:color="auto"/>
        <w:bottom w:val="none" w:sz="0" w:space="0" w:color="auto"/>
        <w:right w:val="none" w:sz="0" w:space="0" w:color="auto"/>
      </w:divBdr>
    </w:div>
    <w:div w:id="1764451940">
      <w:bodyDiv w:val="1"/>
      <w:marLeft w:val="0"/>
      <w:marRight w:val="0"/>
      <w:marTop w:val="0"/>
      <w:marBottom w:val="0"/>
      <w:divBdr>
        <w:top w:val="none" w:sz="0" w:space="0" w:color="auto"/>
        <w:left w:val="none" w:sz="0" w:space="0" w:color="auto"/>
        <w:bottom w:val="none" w:sz="0" w:space="0" w:color="auto"/>
        <w:right w:val="none" w:sz="0" w:space="0" w:color="auto"/>
      </w:divBdr>
    </w:div>
    <w:div w:id="1772819236">
      <w:bodyDiv w:val="1"/>
      <w:marLeft w:val="0"/>
      <w:marRight w:val="0"/>
      <w:marTop w:val="0"/>
      <w:marBottom w:val="0"/>
      <w:divBdr>
        <w:top w:val="none" w:sz="0" w:space="0" w:color="auto"/>
        <w:left w:val="none" w:sz="0" w:space="0" w:color="auto"/>
        <w:bottom w:val="none" w:sz="0" w:space="0" w:color="auto"/>
        <w:right w:val="none" w:sz="0" w:space="0" w:color="auto"/>
      </w:divBdr>
      <w:divsChild>
        <w:div w:id="1876964884">
          <w:marLeft w:val="0"/>
          <w:marRight w:val="0"/>
          <w:marTop w:val="0"/>
          <w:marBottom w:val="0"/>
          <w:divBdr>
            <w:top w:val="none" w:sz="0" w:space="0" w:color="auto"/>
            <w:left w:val="none" w:sz="0" w:space="0" w:color="auto"/>
            <w:bottom w:val="none" w:sz="0" w:space="0" w:color="auto"/>
            <w:right w:val="none" w:sz="0" w:space="0" w:color="auto"/>
          </w:divBdr>
        </w:div>
        <w:div w:id="933324349">
          <w:marLeft w:val="0"/>
          <w:marRight w:val="0"/>
          <w:marTop w:val="0"/>
          <w:marBottom w:val="0"/>
          <w:divBdr>
            <w:top w:val="none" w:sz="0" w:space="0" w:color="auto"/>
            <w:left w:val="none" w:sz="0" w:space="0" w:color="auto"/>
            <w:bottom w:val="none" w:sz="0" w:space="0" w:color="auto"/>
            <w:right w:val="none" w:sz="0" w:space="0" w:color="auto"/>
          </w:divBdr>
        </w:div>
      </w:divsChild>
    </w:div>
    <w:div w:id="1850172046">
      <w:bodyDiv w:val="1"/>
      <w:marLeft w:val="0"/>
      <w:marRight w:val="0"/>
      <w:marTop w:val="0"/>
      <w:marBottom w:val="0"/>
      <w:divBdr>
        <w:top w:val="none" w:sz="0" w:space="0" w:color="auto"/>
        <w:left w:val="none" w:sz="0" w:space="0" w:color="auto"/>
        <w:bottom w:val="none" w:sz="0" w:space="0" w:color="auto"/>
        <w:right w:val="none" w:sz="0" w:space="0" w:color="auto"/>
      </w:divBdr>
    </w:div>
    <w:div w:id="1943219428">
      <w:bodyDiv w:val="1"/>
      <w:marLeft w:val="0"/>
      <w:marRight w:val="0"/>
      <w:marTop w:val="0"/>
      <w:marBottom w:val="0"/>
      <w:divBdr>
        <w:top w:val="none" w:sz="0" w:space="0" w:color="auto"/>
        <w:left w:val="none" w:sz="0" w:space="0" w:color="auto"/>
        <w:bottom w:val="none" w:sz="0" w:space="0" w:color="auto"/>
        <w:right w:val="none" w:sz="0" w:space="0" w:color="auto"/>
      </w:divBdr>
    </w:div>
    <w:div w:id="2105955560">
      <w:bodyDiv w:val="1"/>
      <w:marLeft w:val="0"/>
      <w:marRight w:val="0"/>
      <w:marTop w:val="0"/>
      <w:marBottom w:val="0"/>
      <w:divBdr>
        <w:top w:val="none" w:sz="0" w:space="0" w:color="auto"/>
        <w:left w:val="none" w:sz="0" w:space="0" w:color="auto"/>
        <w:bottom w:val="none" w:sz="0" w:space="0" w:color="auto"/>
        <w:right w:val="none" w:sz="0" w:space="0" w:color="auto"/>
      </w:divBdr>
    </w:div>
    <w:div w:id="210942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45A5-FB43-EA49-ADB7-35EDBC96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9522</Words>
  <Characters>52373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61772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profesor2 Facultad de Derecho</dc:creator>
  <cp:keywords/>
  <dc:description/>
  <cp:lastModifiedBy>Maria Catalina Ochagavia Vial</cp:lastModifiedBy>
  <cp:revision>2</cp:revision>
  <cp:lastPrinted>2017-10-16T20:13:00Z</cp:lastPrinted>
  <dcterms:created xsi:type="dcterms:W3CDTF">2020-11-26T13:39:00Z</dcterms:created>
  <dcterms:modified xsi:type="dcterms:W3CDTF">2020-11-26T13:39:00Z</dcterms:modified>
</cp:coreProperties>
</file>