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394"/>
      </w:tblGrid>
      <w:tr w:rsidR="004B6C4A" w:rsidRPr="003C6E7A" w14:paraId="432BFA80" w14:textId="77777777" w:rsidTr="001E05B8">
        <w:trPr>
          <w:trHeight w:val="3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91EA" w14:textId="4564B41E" w:rsidR="004B6C4A" w:rsidRPr="003C6E7A" w:rsidRDefault="004B6C4A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PROGRAMA </w:t>
            </w:r>
            <w:r w:rsidR="001D4E58">
              <w:rPr>
                <w:rFonts w:eastAsia="Times New Roman" w:cstheme="minorHAnsi"/>
                <w:color w:val="000000" w:themeColor="text1"/>
                <w:lang w:eastAsia="es-CL"/>
              </w:rPr>
              <w:t>LECTURA DE CLÁSICOS (</w:t>
            </w:r>
            <w:r w:rsidR="0083464B">
              <w:rPr>
                <w:rFonts w:eastAsia="Times New Roman" w:cstheme="minorHAnsi"/>
                <w:color w:val="000000" w:themeColor="text1"/>
                <w:lang w:eastAsia="es-CL"/>
              </w:rPr>
              <w:t>LIT</w:t>
            </w:r>
            <w:r w:rsidR="001D4E58">
              <w:rPr>
                <w:rFonts w:eastAsia="Times New Roman" w:cstheme="minorHAnsi"/>
                <w:color w:val="000000" w:themeColor="text1"/>
                <w:lang w:eastAsia="es-CL"/>
              </w:rPr>
              <w:t>)</w:t>
            </w:r>
          </w:p>
          <w:p w14:paraId="1FD18019" w14:textId="77777777" w:rsidR="004B6C4A" w:rsidRPr="003C6E7A" w:rsidRDefault="004B6C4A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Centro de Estudios Generales</w:t>
            </w:r>
          </w:p>
        </w:tc>
      </w:tr>
      <w:tr w:rsidR="004B6C4A" w:rsidRPr="003C6E7A" w14:paraId="78FEE5E2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5DBEB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26A8F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3BA42C3C" w14:textId="77777777" w:rsidTr="001E05B8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0BB5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FB4A" w14:textId="0D71C61C" w:rsidR="004B6C4A" w:rsidRPr="003C6E7A" w:rsidRDefault="002A2518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Centro de Estudios Generales</w:t>
            </w:r>
          </w:p>
        </w:tc>
      </w:tr>
      <w:tr w:rsidR="004B6C4A" w:rsidRPr="003C6E7A" w14:paraId="0DFA87DC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D86F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DD9D" w14:textId="6741D3EC" w:rsidR="004B6C4A" w:rsidRPr="003C6E7A" w:rsidRDefault="002A2518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NRC 463</w:t>
            </w:r>
            <w:r w:rsidR="0083464B">
              <w:rPr>
                <w:rFonts w:eastAsia="Times New Roman" w:cstheme="minorHAnsi"/>
                <w:color w:val="000000" w:themeColor="text1"/>
                <w:lang w:eastAsia="es-CL"/>
              </w:rPr>
              <w:t>3 / NRC</w:t>
            </w:r>
            <w:r w:rsidR="009C73FB">
              <w:rPr>
                <w:rFonts w:eastAsia="Times New Roman" w:cstheme="minorHAnsi"/>
                <w:color w:val="000000" w:themeColor="text1"/>
                <w:lang w:eastAsia="es-CL"/>
              </w:rPr>
              <w:t xml:space="preserve"> 4658</w:t>
            </w:r>
          </w:p>
        </w:tc>
      </w:tr>
      <w:tr w:rsidR="004B6C4A" w:rsidRPr="003C6E7A" w14:paraId="1B1350EC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C2C2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8363" w14:textId="5739E980" w:rsidR="004B6C4A" w:rsidRPr="003C6E7A" w:rsidRDefault="002A2518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Primer semestre</w:t>
            </w:r>
          </w:p>
        </w:tc>
      </w:tr>
      <w:tr w:rsidR="004B6C4A" w:rsidRPr="003C6E7A" w14:paraId="0A73ACC8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2D33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D199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3</w:t>
            </w:r>
          </w:p>
        </w:tc>
      </w:tr>
      <w:tr w:rsidR="004B6C4A" w:rsidRPr="003C6E7A" w14:paraId="3F66C0D3" w14:textId="77777777" w:rsidTr="001E05B8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321A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4B6C4A" w:rsidRPr="003C6E7A" w14:paraId="37A2A488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2D07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Totales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3F3B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 90</w:t>
            </w:r>
          </w:p>
        </w:tc>
      </w:tr>
      <w:tr w:rsidR="004B6C4A" w:rsidRPr="003C6E7A" w14:paraId="3992CD1E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D709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681D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 2 hrs. semanales (30-32)</w:t>
            </w:r>
          </w:p>
        </w:tc>
      </w:tr>
      <w:tr w:rsidR="004B6C4A" w:rsidRPr="003C6E7A" w14:paraId="5EB9E501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D4A9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2C4B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 60</w:t>
            </w:r>
          </w:p>
        </w:tc>
      </w:tr>
      <w:tr w:rsidR="004B6C4A" w:rsidRPr="003C6E7A" w14:paraId="65861E54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3434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6463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 Programa de Estudios Generales</w:t>
            </w:r>
          </w:p>
        </w:tc>
      </w:tr>
      <w:tr w:rsidR="004B6C4A" w:rsidRPr="003C6E7A" w14:paraId="5F152667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59B9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0CE9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 NO HAY</w:t>
            </w:r>
          </w:p>
        </w:tc>
      </w:tr>
      <w:tr w:rsidR="004B6C4A" w:rsidRPr="003C6E7A" w14:paraId="4DB87E0A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F1C80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54798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4B1B408F" w14:textId="77777777" w:rsidTr="004B6C4A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2E15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BD69" w14:textId="7ED85BF3" w:rsidR="004B6C4A" w:rsidRPr="003C6E7A" w:rsidRDefault="009C73FB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Clemente Cox Cruzat</w:t>
            </w:r>
          </w:p>
        </w:tc>
      </w:tr>
      <w:tr w:rsidR="004B6C4A" w:rsidRPr="003C6E7A" w14:paraId="15E0EAEF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887880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color w:val="000000" w:themeColor="text1"/>
                <w:lang w:eastAsia="es-CL"/>
              </w:rPr>
              <w:t>Contacto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83BC6F" w14:textId="7C03AB2F" w:rsidR="004B6C4A" w:rsidRPr="003C6E7A" w:rsidRDefault="009C73FB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cjcox</w:t>
            </w:r>
            <w:r w:rsidR="004B6C4A" w:rsidRPr="003C6E7A">
              <w:rPr>
                <w:rFonts w:eastAsia="Times New Roman" w:cstheme="minorHAnsi"/>
                <w:color w:val="000000" w:themeColor="text1"/>
                <w:lang w:eastAsia="es-CL"/>
              </w:rPr>
              <w:t>@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>mi</w:t>
            </w:r>
            <w:r w:rsidR="004B6C4A" w:rsidRPr="003C6E7A">
              <w:rPr>
                <w:rFonts w:eastAsia="Times New Roman" w:cstheme="minorHAnsi"/>
                <w:color w:val="000000" w:themeColor="text1"/>
                <w:lang w:eastAsia="es-CL"/>
              </w:rPr>
              <w:t>uandes.cl</w:t>
            </w:r>
          </w:p>
        </w:tc>
      </w:tr>
      <w:tr w:rsidR="004B6C4A" w:rsidRPr="003C6E7A" w14:paraId="000EA51F" w14:textId="77777777" w:rsidTr="001E05B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188EB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  <w:tr w:rsidR="004B6C4A" w:rsidRPr="003C6E7A" w14:paraId="7B29DA12" w14:textId="77777777" w:rsidTr="001E05B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5294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4B6C4A" w:rsidRPr="003C6E7A" w14:paraId="4B41FA83" w14:textId="77777777" w:rsidTr="001E05B8">
        <w:trPr>
          <w:trHeight w:val="45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50AF" w14:textId="0B6A231E" w:rsidR="00437AD2" w:rsidRDefault="004B6C4A" w:rsidP="004B6C4A">
            <w:pPr>
              <w:rPr>
                <w:rFonts w:eastAsia="Times New Roman" w:cstheme="minorHAnsi"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Cs/>
                <w:color w:val="000000" w:themeColor="text1"/>
                <w:lang w:eastAsia="es-CL"/>
              </w:rPr>
              <w:t>E</w:t>
            </w:r>
            <w:r w:rsidR="007E6C70">
              <w:rPr>
                <w:rFonts w:eastAsia="Times New Roman" w:cstheme="minorHAnsi"/>
                <w:bCs/>
                <w:color w:val="000000" w:themeColor="text1"/>
                <w:lang w:eastAsia="es-CL"/>
              </w:rPr>
              <w:t>n esta</w:t>
            </w:r>
            <w:r w:rsidRPr="003C6E7A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asignatura</w:t>
            </w:r>
            <w:r w:rsidR="007E6C70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, leeremos, analizaremos y comentaremos </w:t>
            </w:r>
            <w:r w:rsidR="008961AB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fragmentos seleccionados de algunas de las obras más notables </w:t>
            </w:r>
            <w:r w:rsidR="006F0C34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de la literatura universal. En </w:t>
            </w:r>
            <w:r w:rsidR="00422657">
              <w:rPr>
                <w:rFonts w:eastAsia="Times New Roman" w:cstheme="minorHAnsi"/>
                <w:bCs/>
                <w:color w:val="000000" w:themeColor="text1"/>
                <w:lang w:eastAsia="es-CL"/>
              </w:rPr>
              <w:t>este semestre</w:t>
            </w:r>
            <w:r w:rsidR="006F0C34">
              <w:rPr>
                <w:rFonts w:eastAsia="Times New Roman" w:cstheme="minorHAnsi"/>
                <w:bCs/>
                <w:color w:val="000000" w:themeColor="text1"/>
                <w:lang w:eastAsia="es-CL"/>
              </w:rPr>
              <w:t>, nos centraremos principalmente en textos de las civilizaciones gr</w:t>
            </w:r>
            <w:r w:rsidR="00422657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iega y romana. </w:t>
            </w:r>
            <w:r w:rsidR="001B72A0">
              <w:rPr>
                <w:rFonts w:eastAsia="Times New Roman" w:cstheme="minorHAnsi"/>
                <w:bCs/>
                <w:color w:val="000000" w:themeColor="text1"/>
                <w:lang w:eastAsia="es-CL"/>
              </w:rPr>
              <w:t>Ahondaremos en el sentido de la creación literaria</w:t>
            </w:r>
            <w:r w:rsidR="001874A3">
              <w:rPr>
                <w:rFonts w:eastAsia="Times New Roman" w:cstheme="minorHAnsi"/>
                <w:bCs/>
                <w:color w:val="000000" w:themeColor="text1"/>
                <w:lang w:eastAsia="es-CL"/>
              </w:rPr>
              <w:t>: ¿por qué, para qué y cómo creamos literatura? ¿Cuál es el sentido de las narraciones?</w:t>
            </w:r>
            <w:r w:rsidR="00F36101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</w:t>
            </w:r>
            <w:r w:rsidR="001874A3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¿Qué rol cumplen en la vida de los hombres y de los pueblos? </w:t>
            </w:r>
            <w:r w:rsidR="00F36101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¿Por qué nos gusta que nos cuenten historias? </w:t>
            </w:r>
            <w:r w:rsidR="0051498B">
              <w:rPr>
                <w:rFonts w:eastAsia="Times New Roman" w:cstheme="minorHAnsi"/>
                <w:bCs/>
                <w:color w:val="000000" w:themeColor="text1"/>
                <w:lang w:eastAsia="es-CL"/>
              </w:rPr>
              <w:t>¿Qué aprendemos de la literatura</w:t>
            </w:r>
            <w:r w:rsidR="00543836">
              <w:rPr>
                <w:rFonts w:eastAsia="Times New Roman" w:cstheme="minorHAnsi"/>
                <w:bCs/>
                <w:color w:val="000000" w:themeColor="text1"/>
                <w:lang w:eastAsia="es-CL"/>
              </w:rPr>
              <w:t>? Veremos</w:t>
            </w:r>
            <w:r w:rsidR="00CC195C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que algunas obras se convierten en “clásicos” de la literatura universal </w:t>
            </w:r>
            <w:r w:rsidR="00C040D8">
              <w:rPr>
                <w:rFonts w:eastAsia="Times New Roman" w:cstheme="minorHAnsi"/>
                <w:bCs/>
                <w:color w:val="000000" w:themeColor="text1"/>
                <w:lang w:eastAsia="es-CL"/>
              </w:rPr>
              <w:t>porque</w:t>
            </w:r>
            <w:r w:rsidR="00754EAF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de algún modo expresan</w:t>
            </w:r>
            <w:r w:rsidR="00505D5F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y condensan</w:t>
            </w:r>
            <w:r w:rsidR="00754EAF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</w:t>
            </w:r>
            <w:r w:rsidR="00AE39B6">
              <w:rPr>
                <w:rFonts w:eastAsia="Times New Roman" w:cstheme="minorHAnsi"/>
                <w:bCs/>
                <w:color w:val="000000" w:themeColor="text1"/>
                <w:lang w:eastAsia="es-CL"/>
              </w:rPr>
              <w:t>aspectos centrales de la experiencia human</w:t>
            </w:r>
            <w:r w:rsidR="00505D5F">
              <w:rPr>
                <w:rFonts w:eastAsia="Times New Roman" w:cstheme="minorHAnsi"/>
                <w:bCs/>
                <w:color w:val="000000" w:themeColor="text1"/>
                <w:lang w:eastAsia="es-CL"/>
              </w:rPr>
              <w:t>a, lo cual les confiere una</w:t>
            </w:r>
            <w:r w:rsidR="00CC195C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</w:t>
            </w:r>
            <w:r w:rsidR="00247171">
              <w:rPr>
                <w:rFonts w:eastAsia="Times New Roman" w:cstheme="minorHAnsi"/>
                <w:bCs/>
                <w:color w:val="000000" w:themeColor="text1"/>
                <w:lang w:eastAsia="es-CL"/>
              </w:rPr>
              <w:t>perenne actualidad</w:t>
            </w:r>
            <w:r w:rsidR="00505D5F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. </w:t>
            </w:r>
          </w:p>
          <w:p w14:paraId="13B88289" w14:textId="18F15456" w:rsidR="004B6C4A" w:rsidRPr="003C6E7A" w:rsidRDefault="0028160B" w:rsidP="004B6C4A">
            <w:pPr>
              <w:rPr>
                <w:rFonts w:eastAsia="Times New Roman" w:cstheme="minorHAnsi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bCs/>
                <w:color w:val="000000" w:themeColor="text1"/>
                <w:lang w:eastAsia="es-CL"/>
              </w:rPr>
              <w:t>Tras una unidad introductoria, seguiremos una línea histórica</w:t>
            </w:r>
            <w:r w:rsidR="006C5B17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. Contextualizaremos oportunamente a los autores y sus obras, y revisaremos </w:t>
            </w:r>
            <w:r w:rsidR="00016BED">
              <w:rPr>
                <w:rFonts w:eastAsia="Times New Roman" w:cstheme="minorHAnsi"/>
                <w:bCs/>
                <w:color w:val="000000" w:themeColor="text1"/>
                <w:lang w:eastAsia="es-CL"/>
              </w:rPr>
              <w:t>gradualmente los grandes temas de la literatura que aparecen en los textos</w:t>
            </w:r>
            <w:r w:rsidR="00BA6335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clásicos.</w:t>
            </w:r>
            <w:r w:rsidR="003F23FD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Aprenderemos a desentra</w:t>
            </w:r>
            <w:r w:rsidR="005B2DE5">
              <w:rPr>
                <w:rFonts w:eastAsia="Times New Roman" w:cstheme="minorHAnsi"/>
                <w:bCs/>
                <w:color w:val="000000" w:themeColor="text1"/>
                <w:lang w:eastAsia="es-CL"/>
              </w:rPr>
              <w:t>ñar el sentido de los textos, identificaremos recursos retóricos y estilísticos utilizados por los autores,</w:t>
            </w:r>
            <w:r w:rsidR="001F7A0D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</w:t>
            </w:r>
            <w:r w:rsidR="0011240D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distinguiremos los diversos géneros y sus características, y valoraremos </w:t>
            </w:r>
            <w:r w:rsidR="00B5172D">
              <w:rPr>
                <w:rFonts w:eastAsia="Times New Roman" w:cstheme="minorHAnsi"/>
                <w:bCs/>
                <w:color w:val="000000" w:themeColor="text1"/>
                <w:lang w:eastAsia="es-CL"/>
              </w:rPr>
              <w:t>el puesto del</w:t>
            </w:r>
            <w:r w:rsidR="0011240D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arte y</w:t>
            </w:r>
            <w:r w:rsidR="00B5172D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de</w:t>
            </w:r>
            <w:r w:rsidR="0011240D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la literatura</w:t>
            </w:r>
            <w:r w:rsidR="00B5172D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en la vida humana. </w:t>
            </w:r>
            <w:r w:rsidR="0011240D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</w:t>
            </w:r>
            <w:r w:rsidR="005B2DE5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</w:t>
            </w:r>
            <w:r w:rsidR="00BA6335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</w:t>
            </w:r>
            <w:r w:rsidR="00196518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</w:t>
            </w:r>
          </w:p>
          <w:p w14:paraId="022E74C2" w14:textId="4C28C528" w:rsidR="008057A7" w:rsidRPr="003C6E7A" w:rsidRDefault="008057A7" w:rsidP="004B6C4A">
            <w:pPr>
              <w:rPr>
                <w:rFonts w:eastAsia="Times New Roman" w:cstheme="minorHAnsi"/>
                <w:bCs/>
                <w:color w:val="000000" w:themeColor="text1"/>
                <w:lang w:eastAsia="es-CL"/>
              </w:rPr>
            </w:pPr>
          </w:p>
        </w:tc>
      </w:tr>
      <w:tr w:rsidR="004B6C4A" w:rsidRPr="003C6E7A" w14:paraId="1A23E24B" w14:textId="77777777" w:rsidTr="001E05B8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4ABC" w14:textId="77777777" w:rsidR="004B6C4A" w:rsidRPr="003C6E7A" w:rsidRDefault="004B6C4A" w:rsidP="001E05B8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  <w:tr w:rsidR="004B6C4A" w:rsidRPr="003C6E7A" w14:paraId="261063E2" w14:textId="77777777" w:rsidTr="001E05B8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2279" w14:textId="77777777" w:rsidR="004B6C4A" w:rsidRPr="003C6E7A" w:rsidRDefault="004B6C4A" w:rsidP="001E05B8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  <w:tr w:rsidR="004B6C4A" w:rsidRPr="003C6E7A" w14:paraId="42EC295C" w14:textId="77777777" w:rsidTr="001E05B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D4AC8B" w14:textId="77777777" w:rsidR="004B6C4A" w:rsidRPr="003C6E7A" w:rsidRDefault="004B6C4A" w:rsidP="001E05B8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Aporte al Perfil de Egreso / Graduación</w:t>
            </w:r>
          </w:p>
        </w:tc>
      </w:tr>
      <w:tr w:rsidR="004B6C4A" w:rsidRPr="003C6E7A" w14:paraId="3058E8D7" w14:textId="77777777" w:rsidTr="001E05B8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FB9898" w14:textId="0B28D547" w:rsidR="004B6C4A" w:rsidRPr="003C6E7A" w:rsidRDefault="004B6C4A" w:rsidP="00D069BC">
            <w:pPr>
              <w:rPr>
                <w:rFonts w:cstheme="minorHAnsi"/>
              </w:rPr>
            </w:pPr>
            <w:r w:rsidRPr="003C6E7A">
              <w:rPr>
                <w:rFonts w:cstheme="minorHAnsi"/>
              </w:rPr>
              <w:t>Todo saber es una búsqueda de la verdad, de la belleza y del bien.</w:t>
            </w:r>
            <w:r w:rsidR="00317CFA">
              <w:rPr>
                <w:rFonts w:cstheme="minorHAnsi"/>
              </w:rPr>
              <w:t xml:space="preserve"> El conocimiento </w:t>
            </w:r>
            <w:r w:rsidR="00B71474">
              <w:rPr>
                <w:rFonts w:cstheme="minorHAnsi"/>
              </w:rPr>
              <w:t xml:space="preserve">de las obras y personajes más notables de la cultura occidental </w:t>
            </w:r>
            <w:r w:rsidR="008812E3">
              <w:rPr>
                <w:rFonts w:cstheme="minorHAnsi"/>
              </w:rPr>
              <w:t>despiertan en el estudiante universitario la pasión por el saber, producen una ampl</w:t>
            </w:r>
            <w:r w:rsidR="00CD5DF8">
              <w:rPr>
                <w:rFonts w:cstheme="minorHAnsi"/>
              </w:rPr>
              <w:t xml:space="preserve">iación de </w:t>
            </w:r>
            <w:r w:rsidR="0027692B">
              <w:rPr>
                <w:rFonts w:cstheme="minorHAnsi"/>
              </w:rPr>
              <w:t>sus</w:t>
            </w:r>
            <w:r w:rsidR="00CD5DF8">
              <w:rPr>
                <w:rFonts w:cstheme="minorHAnsi"/>
              </w:rPr>
              <w:t xml:space="preserve"> horizontes intelectuales y vitales</w:t>
            </w:r>
            <w:r w:rsidR="0027692B">
              <w:rPr>
                <w:rFonts w:cstheme="minorHAnsi"/>
              </w:rPr>
              <w:t>,</w:t>
            </w:r>
            <w:r w:rsidR="006F7C51">
              <w:rPr>
                <w:rFonts w:cstheme="minorHAnsi"/>
              </w:rPr>
              <w:t xml:space="preserve"> y despiertan en él la pregunta por el misterio de la condición humana. </w:t>
            </w:r>
            <w:r w:rsidR="00CD5DF8">
              <w:rPr>
                <w:rFonts w:cstheme="minorHAnsi"/>
              </w:rPr>
              <w:t xml:space="preserve"> </w:t>
            </w:r>
          </w:p>
          <w:p w14:paraId="6719E7D1" w14:textId="47ACDCFB" w:rsidR="004B6C4A" w:rsidRPr="003C6E7A" w:rsidRDefault="004B6C4A" w:rsidP="00D069BC">
            <w:pPr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A través de </w:t>
            </w:r>
            <w:r w:rsidR="001C75BF">
              <w:rPr>
                <w:rFonts w:cstheme="minorHAnsi"/>
              </w:rPr>
              <w:t>esta</w:t>
            </w:r>
            <w:r w:rsidRPr="003C6E7A">
              <w:rPr>
                <w:rFonts w:cstheme="minorHAnsi"/>
              </w:rPr>
              <w:t xml:space="preserve"> asignatur</w:t>
            </w:r>
            <w:r w:rsidR="00F40BF5">
              <w:rPr>
                <w:rFonts w:cstheme="minorHAnsi"/>
              </w:rPr>
              <w:t>a</w:t>
            </w:r>
            <w:r w:rsidR="00441BDD">
              <w:rPr>
                <w:rFonts w:cstheme="minorHAnsi"/>
              </w:rPr>
              <w:t>,</w:t>
            </w:r>
            <w:r w:rsidR="001C75BF">
              <w:rPr>
                <w:rFonts w:cstheme="minorHAnsi"/>
              </w:rPr>
              <w:t xml:space="preserve"> s</w:t>
            </w:r>
            <w:r w:rsidRPr="003C6E7A">
              <w:rPr>
                <w:rFonts w:cstheme="minorHAnsi"/>
              </w:rPr>
              <w:t>e propone</w:t>
            </w:r>
            <w:r w:rsidR="00441BDD">
              <w:rPr>
                <w:rFonts w:cstheme="minorHAnsi"/>
              </w:rPr>
              <w:t xml:space="preserve"> al estudiante</w:t>
            </w:r>
            <w:r w:rsidRPr="003C6E7A">
              <w:rPr>
                <w:rFonts w:cstheme="minorHAnsi"/>
              </w:rPr>
              <w:t xml:space="preserve"> un diálogo con todas las manifestaciones del espíritu </w:t>
            </w:r>
            <w:r w:rsidR="00441BDD">
              <w:rPr>
                <w:rFonts w:cstheme="minorHAnsi"/>
              </w:rPr>
              <w:t>—</w:t>
            </w:r>
            <w:r w:rsidRPr="003C6E7A">
              <w:rPr>
                <w:rFonts w:cstheme="minorHAnsi"/>
              </w:rPr>
              <w:t>el arte, la cultura, las ciencias, las humanidades</w:t>
            </w:r>
            <w:r w:rsidR="00441BDD">
              <w:rPr>
                <w:rFonts w:cstheme="minorHAnsi"/>
              </w:rPr>
              <w:t>—</w:t>
            </w:r>
            <w:r w:rsidRPr="003C6E7A">
              <w:rPr>
                <w:rFonts w:cstheme="minorHAnsi"/>
              </w:rPr>
              <w:t xml:space="preserve"> y </w:t>
            </w:r>
            <w:r w:rsidR="00441BDD">
              <w:rPr>
                <w:rFonts w:cstheme="minorHAnsi"/>
              </w:rPr>
              <w:t>s</w:t>
            </w:r>
            <w:r w:rsidRPr="003C6E7A">
              <w:rPr>
                <w:rFonts w:cstheme="minorHAnsi"/>
              </w:rPr>
              <w:t xml:space="preserve">e </w:t>
            </w:r>
            <w:r w:rsidR="00441BDD">
              <w:rPr>
                <w:rFonts w:cstheme="minorHAnsi"/>
              </w:rPr>
              <w:t xml:space="preserve">le </w:t>
            </w:r>
            <w:r w:rsidRPr="003C6E7A">
              <w:rPr>
                <w:rFonts w:cstheme="minorHAnsi"/>
              </w:rPr>
              <w:t>invita a plantear</w:t>
            </w:r>
            <w:r w:rsidR="00441BDD">
              <w:rPr>
                <w:rFonts w:cstheme="minorHAnsi"/>
              </w:rPr>
              <w:t>se</w:t>
            </w:r>
            <w:r w:rsidRPr="003C6E7A">
              <w:rPr>
                <w:rFonts w:cstheme="minorHAnsi"/>
              </w:rPr>
              <w:t xml:space="preserve"> preguntas</w:t>
            </w:r>
            <w:r w:rsidR="00441BDD">
              <w:rPr>
                <w:rFonts w:cstheme="minorHAnsi"/>
              </w:rPr>
              <w:t xml:space="preserve"> </w:t>
            </w:r>
            <w:r w:rsidRPr="003C6E7A">
              <w:rPr>
                <w:rFonts w:cstheme="minorHAnsi"/>
              </w:rPr>
              <w:t xml:space="preserve">más allá de las fronteras de </w:t>
            </w:r>
            <w:r w:rsidR="00441BDD">
              <w:rPr>
                <w:rFonts w:cstheme="minorHAnsi"/>
              </w:rPr>
              <w:t>s</w:t>
            </w:r>
            <w:r w:rsidRPr="003C6E7A">
              <w:rPr>
                <w:rFonts w:cstheme="minorHAnsi"/>
              </w:rPr>
              <w:t>u propia carrera.</w:t>
            </w:r>
          </w:p>
          <w:p w14:paraId="7D587676" w14:textId="2A282792" w:rsidR="00D069BC" w:rsidRPr="00D069BC" w:rsidRDefault="004A0F50" w:rsidP="00D069BC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Al </w:t>
            </w:r>
            <w:r w:rsidR="006A1FC4">
              <w:rPr>
                <w:rFonts w:eastAsia="Times New Roman" w:cstheme="minorHAnsi"/>
                <w:color w:val="000000" w:themeColor="text1"/>
                <w:lang w:eastAsia="es-CL"/>
              </w:rPr>
              <w:t>aca</w:t>
            </w:r>
            <w:r w:rsidR="00C41F65">
              <w:rPr>
                <w:rFonts w:eastAsia="Times New Roman" w:cstheme="minorHAnsi"/>
                <w:color w:val="000000" w:themeColor="text1"/>
                <w:lang w:eastAsia="es-CL"/>
              </w:rPr>
              <w:t>bar</w:t>
            </w:r>
            <w:r w:rsidR="006A1FC4">
              <w:rPr>
                <w:rFonts w:eastAsia="Times New Roman" w:cstheme="minorHAnsi"/>
                <w:color w:val="000000" w:themeColor="text1"/>
                <w:lang w:eastAsia="es-CL"/>
              </w:rPr>
              <w:t xml:space="preserve"> este curso, el estudiante c</w:t>
            </w:r>
            <w:r w:rsidR="00D069BC" w:rsidRPr="00D069BC">
              <w:rPr>
                <w:rFonts w:eastAsia="Times New Roman" w:cstheme="minorHAnsi"/>
                <w:color w:val="000000" w:themeColor="text1"/>
                <w:lang w:eastAsia="es-CL"/>
              </w:rPr>
              <w:t>omprende</w:t>
            </w:r>
            <w:r w:rsidR="00C41F65">
              <w:rPr>
                <w:rFonts w:eastAsia="Times New Roman" w:cstheme="minorHAnsi"/>
                <w:color w:val="000000" w:themeColor="text1"/>
                <w:lang w:eastAsia="es-CL"/>
              </w:rPr>
              <w:t>rá</w:t>
            </w:r>
            <w:r w:rsidR="00D069BC" w:rsidRPr="00D069BC">
              <w:rPr>
                <w:rFonts w:eastAsia="Times New Roman" w:cstheme="minorHAnsi"/>
                <w:color w:val="000000" w:themeColor="text1"/>
                <w:lang w:eastAsia="es-CL"/>
              </w:rPr>
              <w:t xml:space="preserve"> la importancia de una formación interdisciplinaria con conocimientos propios de su área profesional y de otras áreas y disciplinas del saber.</w:t>
            </w:r>
          </w:p>
          <w:p w14:paraId="45C58A39" w14:textId="7302E8F5" w:rsidR="00D069BC" w:rsidRPr="00D069BC" w:rsidRDefault="00C41F65" w:rsidP="00D069BC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Al acabar este curso, el estudiante habrá</w:t>
            </w:r>
            <w:r w:rsidR="00D069BC" w:rsidRPr="00D069BC"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desarrollado su </w:t>
            </w:r>
            <w:r w:rsidR="00D069BC" w:rsidRPr="00D069BC">
              <w:rPr>
                <w:rFonts w:eastAsia="Times New Roman" w:cstheme="minorHAnsi"/>
                <w:color w:val="000000" w:themeColor="text1"/>
                <w:lang w:eastAsia="es-CL"/>
              </w:rPr>
              <w:t>capacidad de reflexionar y analizar críticamente diversos objetos culturales.</w:t>
            </w:r>
          </w:p>
          <w:p w14:paraId="67DF2CA4" w14:textId="42AB2D18" w:rsidR="004B6C4A" w:rsidRDefault="001D4C45" w:rsidP="00D069BC">
            <w:pPr>
              <w:pBdr>
                <w:bottom w:val="single" w:sz="4" w:space="1" w:color="auto"/>
              </w:pBdr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lastRenderedPageBreak/>
              <w:t>Al acab</w:t>
            </w:r>
            <w:r w:rsidR="00E92A0D">
              <w:rPr>
                <w:rFonts w:eastAsia="Times New Roman" w:cstheme="minorHAnsi"/>
                <w:color w:val="000000" w:themeColor="text1"/>
                <w:lang w:eastAsia="es-CL"/>
              </w:rPr>
              <w:t xml:space="preserve">ar 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>este curso, el estudiante habrá d</w:t>
            </w:r>
            <w:r w:rsidR="00D069BC" w:rsidRPr="00D069BC">
              <w:rPr>
                <w:rFonts w:eastAsia="Times New Roman" w:cstheme="minorHAnsi"/>
                <w:color w:val="000000" w:themeColor="text1"/>
                <w:lang w:eastAsia="es-CL"/>
              </w:rPr>
              <w:t>esarrolla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>do</w:t>
            </w:r>
            <w:r w:rsidR="00D069BC" w:rsidRPr="00D069BC">
              <w:rPr>
                <w:rFonts w:eastAsia="Times New Roman" w:cstheme="minorHAnsi"/>
                <w:color w:val="000000" w:themeColor="text1"/>
                <w:lang w:eastAsia="es-CL"/>
              </w:rPr>
              <w:t xml:space="preserve"> habilidades transversales requeridas para desempeñarse en el medio laboral actual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>, sobre todo, de análisis, pensamiento crítico y es</w:t>
            </w:r>
            <w:r w:rsidR="00E92A0D">
              <w:rPr>
                <w:rFonts w:eastAsia="Times New Roman" w:cstheme="minorHAnsi"/>
                <w:color w:val="000000" w:themeColor="text1"/>
                <w:lang w:eastAsia="es-CL"/>
              </w:rPr>
              <w:t>critura.</w:t>
            </w:r>
          </w:p>
          <w:p w14:paraId="77C0891C" w14:textId="6CC56A05" w:rsidR="004B6C4A" w:rsidRPr="003C6E7A" w:rsidRDefault="00E92A0D" w:rsidP="00D069BC">
            <w:pPr>
              <w:pBdr>
                <w:bottom w:val="single" w:sz="4" w:space="1" w:color="auto"/>
              </w:pBdr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Con esta asignatura, el estu</w:t>
            </w:r>
            <w:r w:rsidR="00795168">
              <w:rPr>
                <w:rFonts w:eastAsia="Times New Roman" w:cstheme="minorHAnsi"/>
                <w:color w:val="000000" w:themeColor="text1"/>
                <w:lang w:eastAsia="es-CL"/>
              </w:rPr>
              <w:t>d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>iante avanzará en su camino hacia una formación integral</w:t>
            </w:r>
            <w:r w:rsidR="00437AD2">
              <w:rPr>
                <w:rFonts w:eastAsia="Times New Roman" w:cstheme="minorHAnsi"/>
                <w:color w:val="000000" w:themeColor="text1"/>
                <w:lang w:eastAsia="es-CL"/>
              </w:rPr>
              <w:t xml:space="preserve">, propia de la identidad de nuestra Universidad. </w:t>
            </w:r>
          </w:p>
        </w:tc>
      </w:tr>
      <w:tr w:rsidR="004B6C4A" w:rsidRPr="003C6E7A" w14:paraId="59974854" w14:textId="77777777" w:rsidTr="001E05B8">
        <w:trPr>
          <w:trHeight w:val="45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E948B6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7DE6FEB0" w14:textId="77777777" w:rsidTr="001E05B8">
        <w:trPr>
          <w:trHeight w:val="45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BEB308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350DD5A3" w14:textId="77777777" w:rsidTr="001E05B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C59C67" w14:textId="77777777" w:rsidR="004B6C4A" w:rsidRPr="003C6E7A" w:rsidRDefault="004B6C4A" w:rsidP="001E05B8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  <w:tr w:rsidR="004B6C4A" w:rsidRPr="003C6E7A" w14:paraId="4A0749D6" w14:textId="77777777" w:rsidTr="001E05B8">
        <w:trPr>
          <w:trHeight w:val="30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C9AD39" w14:textId="77777777" w:rsidR="004B6C4A" w:rsidRPr="003C6E7A" w:rsidRDefault="004B6C4A" w:rsidP="001E05B8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  <w:tr w:rsidR="004B6C4A" w:rsidRPr="003C6E7A" w14:paraId="1A86F1BD" w14:textId="77777777" w:rsidTr="001E05B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A86066" w14:textId="77777777" w:rsidR="004B6C4A" w:rsidRPr="003C6E7A" w:rsidRDefault="004B6C4A" w:rsidP="001E05B8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4B6C4A" w:rsidRPr="003C6E7A" w14:paraId="6BA5F56F" w14:textId="77777777" w:rsidTr="001E05B8">
        <w:trPr>
          <w:trHeight w:val="45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4815" w14:textId="4549628D" w:rsidR="001050C3" w:rsidRDefault="009E1B70" w:rsidP="001E05B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Comprender y gozar textos clásicos, reconociendo en ellos productos no</w:t>
            </w:r>
            <w:r w:rsidR="00406027">
              <w:rPr>
                <w:rFonts w:eastAsia="Times New Roman" w:cstheme="minorHAnsi"/>
                <w:color w:val="000000" w:themeColor="text1"/>
                <w:lang w:eastAsia="es-CL"/>
              </w:rPr>
              <w:t xml:space="preserve">tables de la cultura humana. </w:t>
            </w:r>
          </w:p>
          <w:p w14:paraId="53D72AB6" w14:textId="25239CD4" w:rsidR="004B6C4A" w:rsidRPr="003C6E7A" w:rsidRDefault="004B6C4A" w:rsidP="001E05B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Valorar la cultura</w:t>
            </w:r>
            <w:r w:rsidR="00163D83">
              <w:rPr>
                <w:rFonts w:eastAsia="Times New Roman" w:cstheme="minorHAnsi"/>
                <w:color w:val="000000" w:themeColor="text1"/>
                <w:lang w:eastAsia="es-CL"/>
              </w:rPr>
              <w:t xml:space="preserve"> (y, en específico, la literatura)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 como expresión de la riqueza interior del hombre.</w:t>
            </w:r>
          </w:p>
          <w:p w14:paraId="6982FC94" w14:textId="1CBD1C45" w:rsidR="004B6C4A" w:rsidRPr="003C6E7A" w:rsidRDefault="00B679EF" w:rsidP="001E05B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V</w:t>
            </w:r>
            <w:r w:rsidR="004B6C4A"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alorar </w:t>
            </w:r>
            <w:r w:rsidR="004610E7">
              <w:rPr>
                <w:rFonts w:eastAsia="Times New Roman" w:cstheme="minorHAnsi"/>
                <w:color w:val="000000" w:themeColor="text1"/>
                <w:lang w:eastAsia="es-CL"/>
              </w:rPr>
              <w:t>la importancia de obras y autores clásicos del mundo greco-romano.</w:t>
            </w:r>
            <w:r w:rsidR="004B6C4A"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</w:p>
          <w:p w14:paraId="345ACEAD" w14:textId="0B1A0443" w:rsidR="0004053F" w:rsidRPr="003C6E7A" w:rsidRDefault="0004053F" w:rsidP="001E05B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Analizar críticamente textos de </w:t>
            </w:r>
            <w:r w:rsidR="00641EC8" w:rsidRPr="003C6E7A">
              <w:rPr>
                <w:rFonts w:eastAsia="Times New Roman" w:cstheme="minorHAnsi"/>
                <w:color w:val="000000" w:themeColor="text1"/>
                <w:lang w:eastAsia="es-CL"/>
              </w:rPr>
              <w:t>disti</w:t>
            </w:r>
            <w:r w:rsidR="009D0F58" w:rsidRPr="003C6E7A">
              <w:rPr>
                <w:rFonts w:eastAsia="Times New Roman" w:cstheme="minorHAnsi"/>
                <w:color w:val="000000" w:themeColor="text1"/>
                <w:lang w:eastAsia="es-CL"/>
              </w:rPr>
              <w:t>ntos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 autores y épocas. </w:t>
            </w:r>
          </w:p>
          <w:p w14:paraId="73F72727" w14:textId="1945C858" w:rsidR="00B477C1" w:rsidRPr="001050C3" w:rsidRDefault="004B6C4A" w:rsidP="004B6C4A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Comprender </w:t>
            </w:r>
            <w:r w:rsidR="00C310AE">
              <w:rPr>
                <w:rFonts w:eastAsia="Times New Roman" w:cstheme="minorHAnsi"/>
                <w:color w:val="000000" w:themeColor="text1"/>
                <w:lang w:eastAsia="es-CL"/>
              </w:rPr>
              <w:t xml:space="preserve">diversas </w:t>
            </w:r>
            <w:r w:rsidR="00F85667">
              <w:rPr>
                <w:rFonts w:eastAsia="Times New Roman" w:cstheme="minorHAnsi"/>
                <w:color w:val="000000" w:themeColor="text1"/>
                <w:lang w:eastAsia="es-CL"/>
              </w:rPr>
              <w:t>visiones antropológicas y desarrollos culturales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 a partir de</w:t>
            </w:r>
            <w:r w:rsidR="009D0F58" w:rsidRPr="003C6E7A">
              <w:rPr>
                <w:rFonts w:eastAsia="Times New Roman" w:cstheme="minorHAnsi"/>
                <w:color w:val="000000" w:themeColor="text1"/>
                <w:lang w:eastAsia="es-CL"/>
              </w:rPr>
              <w:t>l estudio de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 aquellas obra</w:t>
            </w:r>
            <w:r w:rsidR="00F85667">
              <w:rPr>
                <w:rFonts w:eastAsia="Times New Roman" w:cstheme="minorHAnsi"/>
                <w:color w:val="000000" w:themeColor="text1"/>
                <w:lang w:eastAsia="es-CL"/>
              </w:rPr>
              <w:t xml:space="preserve">s. </w:t>
            </w:r>
          </w:p>
        </w:tc>
      </w:tr>
      <w:tr w:rsidR="004B6C4A" w:rsidRPr="003C6E7A" w14:paraId="2D1FF1D5" w14:textId="77777777" w:rsidTr="001E05B8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588DA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6E36C6F1" w14:textId="77777777" w:rsidTr="001E05B8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D3BAA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759949A9" w14:textId="77777777" w:rsidTr="001E05B8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AF1C1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212560F7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E5FB7" w14:textId="5C408769" w:rsidR="004B6C4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3297A87A" w14:textId="77777777" w:rsidR="00196518" w:rsidRPr="003C6E7A" w:rsidRDefault="00196518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14ABBC5A" w14:textId="296427FA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5882A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332AFDA9" w14:textId="77777777" w:rsidTr="001E05B8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B5EE" w14:textId="77777777" w:rsidR="004B6C4A" w:rsidRPr="003C6E7A" w:rsidRDefault="004B6C4A" w:rsidP="001E05B8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Contenidos/Unidades Temáticas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28E8" w14:textId="77777777" w:rsidR="004B6C4A" w:rsidRPr="003C6E7A" w:rsidRDefault="004B6C4A" w:rsidP="001E05B8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4B6C4A" w:rsidRPr="003C6E7A" w14:paraId="7CF39D70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AC68" w14:textId="7BDC4099" w:rsidR="004B6C4A" w:rsidRPr="003C6E7A" w:rsidRDefault="004B6C4A" w:rsidP="004B6C4A">
            <w:pPr>
              <w:spacing w:after="160" w:line="259" w:lineRule="auto"/>
              <w:jc w:val="left"/>
              <w:rPr>
                <w:rFonts w:cstheme="minorHAnsi"/>
                <w:b/>
                <w:bCs/>
              </w:rPr>
            </w:pPr>
            <w:r w:rsidRPr="003C6E7A">
              <w:rPr>
                <w:rFonts w:cstheme="minorHAnsi"/>
                <w:b/>
                <w:bCs/>
              </w:rPr>
              <w:t xml:space="preserve">I.  </w:t>
            </w:r>
            <w:r w:rsidR="00AC57F8">
              <w:rPr>
                <w:rFonts w:cstheme="minorHAnsi"/>
                <w:b/>
                <w:bCs/>
              </w:rPr>
              <w:t>Introducción a la literatura</w:t>
            </w:r>
          </w:p>
          <w:p w14:paraId="5248F19D" w14:textId="4D2CD3E0" w:rsidR="004B6C4A" w:rsidRDefault="00AC57F8" w:rsidP="004B6C4A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La dinámica de la </w:t>
            </w:r>
            <w:r w:rsidR="0098650C">
              <w:rPr>
                <w:rFonts w:cstheme="minorHAnsi"/>
              </w:rPr>
              <w:t>creación artística</w:t>
            </w:r>
            <w:r w:rsidR="00C872AB">
              <w:rPr>
                <w:rFonts w:cstheme="minorHAnsi"/>
              </w:rPr>
              <w:t>.</w:t>
            </w:r>
            <w:r w:rsidR="004B6C4A" w:rsidRPr="003C6E7A">
              <w:rPr>
                <w:rFonts w:cstheme="minorHAnsi"/>
              </w:rPr>
              <w:t xml:space="preserve"> </w:t>
            </w:r>
          </w:p>
          <w:p w14:paraId="72BA06E8" w14:textId="6C6814AF" w:rsidR="004D1128" w:rsidRPr="003C6E7A" w:rsidRDefault="004D1128" w:rsidP="004B6C4A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La literatura como arte.</w:t>
            </w:r>
          </w:p>
          <w:p w14:paraId="23AC06F8" w14:textId="23EB3EF9" w:rsidR="004B6C4A" w:rsidRDefault="004D1128" w:rsidP="004B6C4A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Definición de literatura.</w:t>
            </w:r>
          </w:p>
          <w:p w14:paraId="12DB8C2F" w14:textId="2C0C2301" w:rsidR="004D1128" w:rsidRDefault="004D1128" w:rsidP="004B6C4A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Oralidad y escritura. </w:t>
            </w:r>
          </w:p>
          <w:p w14:paraId="68A79555" w14:textId="311090D7" w:rsidR="004D1128" w:rsidRPr="003C6E7A" w:rsidRDefault="00C872AB" w:rsidP="004B6C4A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Temas y géneros de la literatura universal. </w:t>
            </w:r>
          </w:p>
          <w:p w14:paraId="19941DEE" w14:textId="77777777" w:rsidR="004B6C4A" w:rsidRPr="003C6E7A" w:rsidRDefault="004B6C4A" w:rsidP="004B6C4A">
            <w:p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Textos: </w:t>
            </w:r>
          </w:p>
          <w:p w14:paraId="624CF206" w14:textId="364E8B89" w:rsidR="004B6C4A" w:rsidRPr="003C6E7A" w:rsidRDefault="00CA764A" w:rsidP="004B6C4A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El</w:t>
            </w:r>
            <w:r w:rsidR="00655979">
              <w:rPr>
                <w:rFonts w:cstheme="minorHAnsi"/>
                <w:i/>
                <w:iCs/>
              </w:rPr>
              <w:t xml:space="preserve"> diálogo de un desesperado con su alma </w:t>
            </w:r>
            <w:r w:rsidR="00655979">
              <w:rPr>
                <w:rFonts w:cstheme="minorHAnsi"/>
              </w:rPr>
              <w:t xml:space="preserve">(Anónimo egipcio). </w:t>
            </w:r>
          </w:p>
          <w:p w14:paraId="3CEDC3B8" w14:textId="1222AE57" w:rsidR="004B6C4A" w:rsidRPr="003C6E7A" w:rsidRDefault="00473A00" w:rsidP="004B6C4A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  <w:i/>
              </w:rPr>
              <w:t>Mito de Prome</w:t>
            </w:r>
            <w:r w:rsidR="00511A00">
              <w:rPr>
                <w:rFonts w:cstheme="minorHAnsi"/>
                <w:i/>
              </w:rPr>
              <w:t xml:space="preserve">teo </w:t>
            </w:r>
            <w:r w:rsidR="004B6C4A" w:rsidRPr="003C6E7A">
              <w:rPr>
                <w:rFonts w:cstheme="minorHAnsi"/>
              </w:rPr>
              <w:t>(</w:t>
            </w:r>
            <w:r w:rsidR="00511A00">
              <w:rPr>
                <w:rFonts w:cstheme="minorHAnsi"/>
              </w:rPr>
              <w:t>Hesíodo</w:t>
            </w:r>
            <w:r w:rsidR="004B6C4A" w:rsidRPr="003C6E7A">
              <w:rPr>
                <w:rFonts w:cstheme="minorHAnsi"/>
              </w:rPr>
              <w:t>)</w:t>
            </w:r>
          </w:p>
          <w:p w14:paraId="02FE9BC1" w14:textId="77777777" w:rsidR="004B6C4A" w:rsidRPr="003C6E7A" w:rsidRDefault="004B6C4A" w:rsidP="001E05B8">
            <w:pPr>
              <w:ind w:left="1080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5F65" w14:textId="48FB4160" w:rsidR="00796649" w:rsidRDefault="00796649" w:rsidP="00796649">
            <w:pPr>
              <w:numPr>
                <w:ilvl w:val="0"/>
                <w:numId w:val="8"/>
              </w:numPr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Comprender l</w:t>
            </w:r>
            <w:r w:rsidR="00C03FE4">
              <w:rPr>
                <w:rFonts w:eastAsia="Times New Roman" w:cstheme="minorHAnsi"/>
                <w:color w:val="000000" w:themeColor="text1"/>
                <w:lang w:eastAsia="es-CL"/>
              </w:rPr>
              <w:t>a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 noción de </w:t>
            </w:r>
            <w:r w:rsidR="00C03FE4">
              <w:rPr>
                <w:rFonts w:eastAsia="Times New Roman" w:cstheme="minorHAnsi"/>
                <w:color w:val="000000" w:themeColor="text1"/>
                <w:lang w:eastAsia="es-CL"/>
              </w:rPr>
              <w:t xml:space="preserve">arte. </w:t>
            </w:r>
          </w:p>
          <w:p w14:paraId="40B6E37D" w14:textId="244CB14F" w:rsidR="00C03FE4" w:rsidRPr="003C6E7A" w:rsidRDefault="00C03FE4" w:rsidP="00796649">
            <w:pPr>
              <w:numPr>
                <w:ilvl w:val="0"/>
                <w:numId w:val="8"/>
              </w:numPr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Comprender la noción de literatura.</w:t>
            </w:r>
          </w:p>
          <w:p w14:paraId="1C5B7DBE" w14:textId="320B8819" w:rsidR="00796649" w:rsidRPr="00FE2854" w:rsidRDefault="00FE2854" w:rsidP="00796649">
            <w:pPr>
              <w:numPr>
                <w:ilvl w:val="0"/>
                <w:numId w:val="8"/>
              </w:numPr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Rec</w:t>
            </w:r>
            <w:r w:rsidR="00232BD5">
              <w:rPr>
                <w:rFonts w:eastAsia="Times New Roman" w:cstheme="minorHAnsi"/>
                <w:color w:val="000000" w:themeColor="text1"/>
                <w:lang w:eastAsia="es-CL"/>
              </w:rPr>
              <w:t>o</w:t>
            </w:r>
            <w:r w:rsidR="00950B87">
              <w:rPr>
                <w:rFonts w:eastAsia="Times New Roman" w:cstheme="minorHAnsi"/>
                <w:color w:val="000000" w:themeColor="text1"/>
                <w:lang w:eastAsia="es-CL"/>
              </w:rPr>
              <w:t xml:space="preserve">nocer las características de los clásicos de la literatura. </w:t>
            </w:r>
          </w:p>
        </w:tc>
      </w:tr>
      <w:tr w:rsidR="004B6C4A" w:rsidRPr="003C6E7A" w14:paraId="47B905E6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538A" w14:textId="099036A1" w:rsidR="00796649" w:rsidRPr="003C6E7A" w:rsidRDefault="00796649" w:rsidP="00796649">
            <w:p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  <w:b/>
                <w:bCs/>
              </w:rPr>
              <w:t xml:space="preserve">II. </w:t>
            </w:r>
            <w:r w:rsidR="00FE2854">
              <w:rPr>
                <w:rFonts w:cstheme="minorHAnsi"/>
                <w:b/>
                <w:bCs/>
              </w:rPr>
              <w:t xml:space="preserve">La </w:t>
            </w:r>
            <w:r w:rsidR="005731F8">
              <w:rPr>
                <w:rFonts w:cstheme="minorHAnsi"/>
                <w:b/>
                <w:bCs/>
              </w:rPr>
              <w:t>Ilíada</w:t>
            </w:r>
          </w:p>
          <w:p w14:paraId="18D8BC0A" w14:textId="3411E42E" w:rsidR="00796649" w:rsidRDefault="005731F8" w:rsidP="005731F8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Introducción a los poemas homéricos</w:t>
            </w:r>
            <w:r w:rsidR="00A07B73">
              <w:rPr>
                <w:rFonts w:cstheme="minorHAnsi"/>
              </w:rPr>
              <w:t xml:space="preserve">. </w:t>
            </w:r>
          </w:p>
          <w:p w14:paraId="2D6B77BA" w14:textId="28A458BB" w:rsidR="00A07B73" w:rsidRDefault="00A07B73" w:rsidP="005731F8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Homero como autor. </w:t>
            </w:r>
          </w:p>
          <w:p w14:paraId="74BDB3C0" w14:textId="02CB40CA" w:rsidR="00A07B73" w:rsidRPr="003C6E7A" w:rsidRDefault="00106DB2" w:rsidP="005731F8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Lectura y análisis de cantos seleccionados. </w:t>
            </w:r>
          </w:p>
          <w:p w14:paraId="4DB27C7C" w14:textId="77777777" w:rsidR="00796649" w:rsidRPr="003C6E7A" w:rsidRDefault="00796649" w:rsidP="00796649">
            <w:p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Textos: </w:t>
            </w:r>
          </w:p>
          <w:p w14:paraId="6769CDF1" w14:textId="77777777" w:rsidR="00FF03D3" w:rsidRDefault="003D53FE" w:rsidP="003D53FE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  <w:iCs/>
              </w:rPr>
              <w:t xml:space="preserve">Cantos seleccionados de la </w:t>
            </w:r>
            <w:r>
              <w:rPr>
                <w:rFonts w:cstheme="minorHAnsi"/>
                <w:i/>
              </w:rPr>
              <w:t>Ilíada</w:t>
            </w:r>
            <w:r w:rsidR="00796649" w:rsidRPr="003C6E7A">
              <w:rPr>
                <w:rFonts w:cstheme="minorHAnsi"/>
                <w:i/>
              </w:rPr>
              <w:t xml:space="preserve"> </w:t>
            </w:r>
            <w:r w:rsidR="00796649" w:rsidRPr="003C6E7A">
              <w:rPr>
                <w:rFonts w:cstheme="minorHAnsi"/>
              </w:rPr>
              <w:t>(</w:t>
            </w:r>
            <w:r>
              <w:rPr>
                <w:rFonts w:cstheme="minorHAnsi"/>
              </w:rPr>
              <w:t>Homero</w:t>
            </w:r>
            <w:r w:rsidR="00796649" w:rsidRPr="003C6E7A">
              <w:rPr>
                <w:rFonts w:cstheme="minorHAnsi"/>
              </w:rPr>
              <w:t>)</w:t>
            </w:r>
          </w:p>
          <w:p w14:paraId="03BC3E7E" w14:textId="77777777" w:rsidR="00FF03D3" w:rsidRDefault="00FF03D3" w:rsidP="00FF03D3">
            <w:pPr>
              <w:spacing w:after="160" w:line="259" w:lineRule="auto"/>
              <w:ind w:left="360"/>
              <w:contextualSpacing/>
              <w:jc w:val="left"/>
              <w:rPr>
                <w:rFonts w:cstheme="minorHAnsi"/>
              </w:rPr>
            </w:pPr>
          </w:p>
          <w:p w14:paraId="29D45C98" w14:textId="53A1DD86" w:rsidR="00FF03D3" w:rsidRPr="00FF03D3" w:rsidRDefault="00FF03D3" w:rsidP="00FF03D3">
            <w:pPr>
              <w:spacing w:after="160" w:line="259" w:lineRule="auto"/>
              <w:ind w:left="360"/>
              <w:contextualSpacing/>
              <w:jc w:val="left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AC0B" w14:textId="3D0DB80C" w:rsidR="00ED682B" w:rsidRDefault="000803A2" w:rsidP="00796649">
            <w:pPr>
              <w:ind w:left="421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- 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Co</w:t>
            </w:r>
            <w:r w:rsidR="00ED682B">
              <w:rPr>
                <w:rFonts w:eastAsia="Times New Roman" w:cstheme="minorHAnsi"/>
                <w:color w:val="000000" w:themeColor="text1"/>
                <w:lang w:eastAsia="es-CL"/>
              </w:rPr>
              <w:t>noc</w:t>
            </w:r>
            <w:r w:rsidR="00B45733">
              <w:rPr>
                <w:rFonts w:eastAsia="Times New Roman" w:cstheme="minorHAnsi"/>
                <w:color w:val="000000" w:themeColor="text1"/>
                <w:lang w:eastAsia="es-CL"/>
              </w:rPr>
              <w:t xml:space="preserve">er los temas principales de la </w:t>
            </w:r>
            <w:r w:rsidR="00B45733" w:rsidRPr="00741FB3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Ilíada</w:t>
            </w:r>
            <w:r w:rsidR="00B45733">
              <w:rPr>
                <w:rFonts w:eastAsia="Times New Roman" w:cstheme="minorHAnsi"/>
                <w:color w:val="000000" w:themeColor="text1"/>
                <w:lang w:eastAsia="es-CL"/>
              </w:rPr>
              <w:t>.</w:t>
            </w:r>
          </w:p>
          <w:p w14:paraId="036233AE" w14:textId="525A88FD" w:rsidR="00ED682B" w:rsidRDefault="00ED682B" w:rsidP="00796649">
            <w:pPr>
              <w:ind w:left="421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- Valorar la importancia de </w:t>
            </w:r>
            <w:r w:rsidR="00B45733">
              <w:rPr>
                <w:rFonts w:eastAsia="Times New Roman" w:cstheme="minorHAnsi"/>
                <w:color w:val="000000" w:themeColor="text1"/>
                <w:lang w:eastAsia="es-CL"/>
              </w:rPr>
              <w:t xml:space="preserve">Homero y de la </w:t>
            </w:r>
            <w:r w:rsidR="00B45733" w:rsidRPr="00FF03D3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Ilíada</w:t>
            </w:r>
            <w:r w:rsidR="00B45733">
              <w:rPr>
                <w:rFonts w:eastAsia="Times New Roman" w:cstheme="minorHAnsi"/>
                <w:color w:val="000000" w:themeColor="text1"/>
                <w:lang w:eastAsia="es-CL"/>
              </w:rPr>
              <w:t xml:space="preserve"> en la cultura occidental. </w:t>
            </w:r>
          </w:p>
          <w:p w14:paraId="76462993" w14:textId="469B2232" w:rsidR="00B45733" w:rsidRPr="003C6E7A" w:rsidRDefault="00A519B2" w:rsidP="00796649">
            <w:pPr>
              <w:ind w:left="421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- Analizar y comentar críticamente los textos leídos. </w:t>
            </w:r>
          </w:p>
          <w:p w14:paraId="0404D055" w14:textId="5652B478" w:rsidR="0004053F" w:rsidRPr="003C6E7A" w:rsidRDefault="0004053F" w:rsidP="00796649">
            <w:pPr>
              <w:ind w:left="421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44748C90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EAC8" w14:textId="63EAFF06" w:rsidR="0004053F" w:rsidRPr="003C6E7A" w:rsidRDefault="0004053F" w:rsidP="0004053F">
            <w:pPr>
              <w:rPr>
                <w:rFonts w:cstheme="minorHAnsi"/>
                <w:b/>
                <w:bCs/>
              </w:rPr>
            </w:pPr>
            <w:r w:rsidRPr="003C6E7A">
              <w:rPr>
                <w:rFonts w:cstheme="minorHAnsi"/>
                <w:b/>
                <w:bCs/>
              </w:rPr>
              <w:lastRenderedPageBreak/>
              <w:t xml:space="preserve">III. </w:t>
            </w:r>
            <w:r w:rsidR="00A519B2">
              <w:rPr>
                <w:rFonts w:cstheme="minorHAnsi"/>
                <w:b/>
                <w:bCs/>
              </w:rPr>
              <w:t>La O</w:t>
            </w:r>
            <w:r w:rsidR="0052182E">
              <w:rPr>
                <w:rFonts w:cstheme="minorHAnsi"/>
                <w:b/>
                <w:bCs/>
              </w:rPr>
              <w:t>disea</w:t>
            </w:r>
            <w:r w:rsidRPr="003C6E7A">
              <w:rPr>
                <w:rFonts w:cstheme="minorHAnsi"/>
                <w:b/>
                <w:bCs/>
              </w:rPr>
              <w:t xml:space="preserve"> </w:t>
            </w:r>
          </w:p>
          <w:p w14:paraId="24CCF9BF" w14:textId="54CA1E4E" w:rsidR="0004053F" w:rsidRPr="00B45BED" w:rsidRDefault="0052182E" w:rsidP="0004053F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Lectura y análisis de cantos sele</w:t>
            </w:r>
            <w:r w:rsidR="00B45BED">
              <w:rPr>
                <w:rFonts w:cstheme="minorHAnsi"/>
              </w:rPr>
              <w:t xml:space="preserve">ccionados. </w:t>
            </w:r>
            <w:r w:rsidR="0004053F" w:rsidRPr="00B45BED">
              <w:rPr>
                <w:rFonts w:cstheme="minorHAnsi"/>
              </w:rPr>
              <w:t xml:space="preserve"> </w:t>
            </w:r>
          </w:p>
          <w:p w14:paraId="6695CF34" w14:textId="77777777" w:rsidR="0004053F" w:rsidRPr="003C6E7A" w:rsidRDefault="0004053F" w:rsidP="0004053F">
            <w:pPr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Textos: </w:t>
            </w:r>
          </w:p>
          <w:p w14:paraId="0A8306C4" w14:textId="77777777" w:rsidR="00FF03D3" w:rsidRPr="00FF03D3" w:rsidRDefault="00B45BED" w:rsidP="00FF03D3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jc w:val="left"/>
              <w:rPr>
                <w:rFonts w:cstheme="minorHAnsi"/>
              </w:rPr>
            </w:pPr>
            <w:r>
              <w:rPr>
                <w:rFonts w:cstheme="minorHAnsi"/>
                <w:iCs/>
              </w:rPr>
              <w:t xml:space="preserve">Cantos seleccionados de la </w:t>
            </w:r>
            <w:r>
              <w:rPr>
                <w:rFonts w:cstheme="minorHAnsi"/>
                <w:i/>
              </w:rPr>
              <w:t>Odisea</w:t>
            </w:r>
            <w:r>
              <w:rPr>
                <w:rFonts w:cstheme="minorHAnsi"/>
                <w:iCs/>
              </w:rPr>
              <w:t xml:space="preserve"> (Homero)</w:t>
            </w:r>
          </w:p>
          <w:p w14:paraId="48218462" w14:textId="66CE1185" w:rsidR="00FF03D3" w:rsidRPr="00FF03D3" w:rsidRDefault="00FF03D3" w:rsidP="00FF03D3">
            <w:pPr>
              <w:spacing w:after="160" w:line="259" w:lineRule="auto"/>
              <w:ind w:left="360"/>
              <w:jc w:val="left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4EAC" w14:textId="77777777" w:rsidR="007262A5" w:rsidRDefault="007262A5" w:rsidP="001E05B8">
            <w:pPr>
              <w:pStyle w:val="Prrafodelista"/>
              <w:numPr>
                <w:ilvl w:val="0"/>
                <w:numId w:val="7"/>
              </w:numPr>
              <w:ind w:left="781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Co</w:t>
            </w:r>
            <w:r w:rsidR="00A43295">
              <w:rPr>
                <w:rFonts w:eastAsia="Times New Roman" w:cstheme="minorHAnsi"/>
                <w:color w:val="000000" w:themeColor="text1"/>
                <w:lang w:eastAsia="es-CL"/>
              </w:rPr>
              <w:t xml:space="preserve">nocer los temas principales de la </w:t>
            </w:r>
            <w:r w:rsidR="00A43295" w:rsidRPr="00741FB3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Odisea</w:t>
            </w:r>
            <w:r w:rsidR="00A43295">
              <w:rPr>
                <w:rFonts w:eastAsia="Times New Roman" w:cstheme="minorHAnsi"/>
                <w:color w:val="000000" w:themeColor="text1"/>
                <w:lang w:eastAsia="es-CL"/>
              </w:rPr>
              <w:t>.</w:t>
            </w:r>
            <w:r w:rsidR="00741FB3"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  <w:r w:rsidRPr="00A43295"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</w:p>
          <w:p w14:paraId="136D3462" w14:textId="77777777" w:rsidR="00502B1B" w:rsidRDefault="00741FB3" w:rsidP="001E05B8">
            <w:pPr>
              <w:pStyle w:val="Prrafodelista"/>
              <w:numPr>
                <w:ilvl w:val="0"/>
                <w:numId w:val="7"/>
              </w:numPr>
              <w:ind w:left="781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Valorar la importancia de la </w:t>
            </w:r>
            <w:r w:rsidRPr="00741FB3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Odisea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 en la cultura </w:t>
            </w:r>
            <w:r w:rsidR="00502B1B">
              <w:rPr>
                <w:rFonts w:eastAsia="Times New Roman" w:cstheme="minorHAnsi"/>
                <w:color w:val="000000" w:themeColor="text1"/>
                <w:lang w:eastAsia="es-CL"/>
              </w:rPr>
              <w:t xml:space="preserve">occidental. </w:t>
            </w:r>
          </w:p>
          <w:p w14:paraId="664D7453" w14:textId="261FF244" w:rsidR="00741FB3" w:rsidRPr="00A43295" w:rsidRDefault="00502B1B" w:rsidP="001E05B8">
            <w:pPr>
              <w:pStyle w:val="Prrafodelista"/>
              <w:numPr>
                <w:ilvl w:val="0"/>
                <w:numId w:val="7"/>
              </w:numPr>
              <w:ind w:left="781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Analizar y comentar críticamente los textos leídos. </w:t>
            </w:r>
            <w:r w:rsidR="00741FB3"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</w:p>
        </w:tc>
      </w:tr>
      <w:tr w:rsidR="00502B1B" w:rsidRPr="003C6E7A" w14:paraId="1CE4E784" w14:textId="77777777" w:rsidTr="00FC394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3D82" w14:textId="336D709C" w:rsidR="00C63DAC" w:rsidRDefault="00502B1B" w:rsidP="00C63DAC">
            <w:pPr>
              <w:rPr>
                <w:rFonts w:cstheme="minorHAnsi"/>
                <w:b/>
                <w:bCs/>
              </w:rPr>
            </w:pPr>
            <w:r w:rsidRPr="003C6E7A">
              <w:rPr>
                <w:rFonts w:cstheme="minorHAnsi"/>
                <w:b/>
                <w:bCs/>
              </w:rPr>
              <w:t>I</w:t>
            </w:r>
            <w:r w:rsidR="00A306F9">
              <w:rPr>
                <w:rFonts w:cstheme="minorHAnsi"/>
                <w:b/>
                <w:bCs/>
              </w:rPr>
              <w:t>V</w:t>
            </w:r>
            <w:r w:rsidRPr="003C6E7A">
              <w:rPr>
                <w:rFonts w:cstheme="minorHAnsi"/>
                <w:b/>
                <w:bCs/>
              </w:rPr>
              <w:t xml:space="preserve">. </w:t>
            </w:r>
            <w:r w:rsidR="009F735A">
              <w:rPr>
                <w:rFonts w:cstheme="minorHAnsi"/>
                <w:b/>
                <w:bCs/>
              </w:rPr>
              <w:t>Antígona</w:t>
            </w:r>
          </w:p>
          <w:p w14:paraId="6B6C2D37" w14:textId="596B2897" w:rsidR="00C63DAC" w:rsidRDefault="00C63DAC" w:rsidP="00C63DAC">
            <w:pPr>
              <w:rPr>
                <w:rFonts w:cstheme="minorHAnsi"/>
                <w:b/>
                <w:bCs/>
              </w:rPr>
            </w:pPr>
          </w:p>
          <w:p w14:paraId="7F01157F" w14:textId="32EAC403" w:rsidR="000C57C2" w:rsidRDefault="000C57C2" w:rsidP="00775C59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a) </w:t>
            </w:r>
            <w:r w:rsidR="007D654A">
              <w:rPr>
                <w:rFonts w:cstheme="minorHAnsi"/>
              </w:rPr>
              <w:t>Breve caracterización de la tragedia griega.</w:t>
            </w:r>
          </w:p>
          <w:p w14:paraId="736E728A" w14:textId="6E062734" w:rsidR="007D654A" w:rsidRPr="000C57C2" w:rsidRDefault="007D654A" w:rsidP="00C63DAC">
            <w:pPr>
              <w:rPr>
                <w:rFonts w:cstheme="minorHAnsi"/>
              </w:rPr>
            </w:pPr>
            <w:r>
              <w:rPr>
                <w:rFonts w:cstheme="minorHAnsi"/>
              </w:rPr>
              <w:t>b) Sófocles.</w:t>
            </w:r>
          </w:p>
          <w:p w14:paraId="46805FE2" w14:textId="51E19120" w:rsidR="00502B1B" w:rsidRPr="00C63DAC" w:rsidRDefault="00775C59" w:rsidP="00775C59">
            <w:pPr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c) </w:t>
            </w:r>
            <w:r w:rsidR="00502B1B" w:rsidRPr="00C63DAC">
              <w:rPr>
                <w:rFonts w:cstheme="minorHAnsi"/>
              </w:rPr>
              <w:t xml:space="preserve">Lectura y análisis de </w:t>
            </w:r>
            <w:r w:rsidR="00CB7F89">
              <w:rPr>
                <w:rFonts w:cstheme="minorHAnsi"/>
              </w:rPr>
              <w:t>pasajes</w:t>
            </w:r>
            <w:r w:rsidR="00502B1B" w:rsidRPr="00C63DAC">
              <w:rPr>
                <w:rFonts w:cstheme="minorHAnsi"/>
              </w:rPr>
              <w:t xml:space="preserve"> seleccionados.  </w:t>
            </w:r>
          </w:p>
          <w:p w14:paraId="1126FAE3" w14:textId="77777777" w:rsidR="00C63DAC" w:rsidRDefault="00C63DAC" w:rsidP="00FC3943">
            <w:pPr>
              <w:rPr>
                <w:rFonts w:cstheme="minorHAnsi"/>
              </w:rPr>
            </w:pPr>
          </w:p>
          <w:p w14:paraId="45EB39BE" w14:textId="0AF5C22D" w:rsidR="00502B1B" w:rsidRPr="003C6E7A" w:rsidRDefault="00502B1B" w:rsidP="00FC3943">
            <w:pPr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Textos: </w:t>
            </w:r>
          </w:p>
          <w:p w14:paraId="6C13034A" w14:textId="0A7E09C2" w:rsidR="00502B1B" w:rsidRPr="003C6E7A" w:rsidRDefault="00775C59" w:rsidP="00502B1B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jc w:val="left"/>
              <w:rPr>
                <w:rFonts w:cstheme="minorHAnsi"/>
              </w:rPr>
            </w:pPr>
            <w:r>
              <w:rPr>
                <w:rFonts w:cstheme="minorHAnsi"/>
                <w:iCs/>
              </w:rPr>
              <w:t>Fra</w:t>
            </w:r>
            <w:r w:rsidR="003A2D08">
              <w:rPr>
                <w:rFonts w:cstheme="minorHAnsi"/>
                <w:iCs/>
              </w:rPr>
              <w:t>gmentos</w:t>
            </w:r>
            <w:r w:rsidR="00502B1B">
              <w:rPr>
                <w:rFonts w:cstheme="minorHAnsi"/>
                <w:iCs/>
              </w:rPr>
              <w:t xml:space="preserve"> seleccionados de </w:t>
            </w:r>
            <w:r w:rsidR="003A2D08" w:rsidRPr="003A2D08">
              <w:rPr>
                <w:rFonts w:cstheme="minorHAnsi"/>
                <w:i/>
              </w:rPr>
              <w:t>Antígona</w:t>
            </w:r>
            <w:r w:rsidR="003A2D08">
              <w:rPr>
                <w:rFonts w:cstheme="minorHAnsi"/>
                <w:iCs/>
              </w:rPr>
              <w:t xml:space="preserve"> </w:t>
            </w:r>
            <w:r w:rsidR="00502B1B">
              <w:rPr>
                <w:rFonts w:cstheme="minorHAnsi"/>
                <w:iCs/>
              </w:rPr>
              <w:t>(</w:t>
            </w:r>
            <w:r w:rsidR="003A2D08">
              <w:rPr>
                <w:rFonts w:cstheme="minorHAnsi"/>
                <w:iCs/>
              </w:rPr>
              <w:t>Sófocles</w:t>
            </w:r>
            <w:r w:rsidR="00502B1B">
              <w:rPr>
                <w:rFonts w:cstheme="minorHAnsi"/>
                <w:iCs/>
              </w:rPr>
              <w:t>)</w:t>
            </w:r>
          </w:p>
          <w:p w14:paraId="307222D9" w14:textId="77777777" w:rsidR="00502B1B" w:rsidRPr="003C6E7A" w:rsidRDefault="00502B1B" w:rsidP="00FC3943">
            <w:pPr>
              <w:pStyle w:val="Prrafodelista"/>
              <w:spacing w:after="160" w:line="259" w:lineRule="auto"/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7B32" w14:textId="7253C7AE" w:rsidR="00474D3C" w:rsidRDefault="00502B1B" w:rsidP="00502B1B">
            <w:pPr>
              <w:pStyle w:val="Prrafodelista"/>
              <w:numPr>
                <w:ilvl w:val="0"/>
                <w:numId w:val="7"/>
              </w:numPr>
              <w:ind w:left="781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Co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>nocer l</w:t>
            </w:r>
            <w:r w:rsidR="003A2D08">
              <w:rPr>
                <w:rFonts w:eastAsia="Times New Roman" w:cstheme="minorHAnsi"/>
                <w:color w:val="000000" w:themeColor="text1"/>
                <w:lang w:eastAsia="es-CL"/>
              </w:rPr>
              <w:t>as características princip</w:t>
            </w:r>
            <w:r w:rsidR="00474D3C">
              <w:rPr>
                <w:rFonts w:eastAsia="Times New Roman" w:cstheme="minorHAnsi"/>
                <w:color w:val="000000" w:themeColor="text1"/>
                <w:lang w:eastAsia="es-CL"/>
              </w:rPr>
              <w:t>ales de la tragedia griega.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</w:p>
          <w:p w14:paraId="132058DF" w14:textId="47C77739" w:rsidR="00474D3C" w:rsidRDefault="00474D3C" w:rsidP="00502B1B">
            <w:pPr>
              <w:pStyle w:val="Prrafodelista"/>
              <w:numPr>
                <w:ilvl w:val="0"/>
                <w:numId w:val="7"/>
              </w:numPr>
              <w:ind w:left="781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Reconocer la importancia de Sófocles.</w:t>
            </w:r>
          </w:p>
          <w:p w14:paraId="25AFA724" w14:textId="23C90865" w:rsidR="00502B1B" w:rsidRDefault="00474D3C" w:rsidP="00502B1B">
            <w:pPr>
              <w:pStyle w:val="Prrafodelista"/>
              <w:numPr>
                <w:ilvl w:val="0"/>
                <w:numId w:val="7"/>
              </w:numPr>
              <w:ind w:left="781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Conocer los </w:t>
            </w:r>
            <w:r w:rsidR="00502B1B">
              <w:rPr>
                <w:rFonts w:eastAsia="Times New Roman" w:cstheme="minorHAnsi"/>
                <w:color w:val="000000" w:themeColor="text1"/>
                <w:lang w:eastAsia="es-CL"/>
              </w:rPr>
              <w:t xml:space="preserve">temas principales de </w:t>
            </w:r>
            <w:r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Antígona.</w:t>
            </w:r>
            <w:r w:rsidR="00502B1B"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  <w:r w:rsidR="00502B1B" w:rsidRPr="00A43295"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</w:p>
          <w:p w14:paraId="5EABCE6B" w14:textId="69C9E5E4" w:rsidR="00502B1B" w:rsidRDefault="00502B1B" w:rsidP="00502B1B">
            <w:pPr>
              <w:pStyle w:val="Prrafodelista"/>
              <w:numPr>
                <w:ilvl w:val="0"/>
                <w:numId w:val="7"/>
              </w:numPr>
              <w:ind w:left="781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Valorar la importancia de</w:t>
            </w:r>
            <w:r w:rsidR="00E22060"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  <w:r w:rsidR="00E22060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Antígona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 en la cultura occidental. </w:t>
            </w:r>
          </w:p>
          <w:p w14:paraId="001ABD82" w14:textId="77777777" w:rsidR="00502B1B" w:rsidRPr="00A43295" w:rsidRDefault="00502B1B" w:rsidP="00502B1B">
            <w:pPr>
              <w:pStyle w:val="Prrafodelista"/>
              <w:numPr>
                <w:ilvl w:val="0"/>
                <w:numId w:val="7"/>
              </w:numPr>
              <w:ind w:left="781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Analizar y comentar críticamente los textos leídos.  </w:t>
            </w:r>
          </w:p>
        </w:tc>
      </w:tr>
      <w:tr w:rsidR="00C63DAC" w:rsidRPr="00C63DAC" w14:paraId="35BD30B6" w14:textId="77777777" w:rsidTr="00FC394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3A01" w14:textId="55FDE750" w:rsidR="00C63DAC" w:rsidRPr="00C63DAC" w:rsidRDefault="00E22060" w:rsidP="00C63DA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</w:t>
            </w:r>
            <w:r w:rsidR="00C63DAC" w:rsidRPr="00C63DAC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>Virgilio</w:t>
            </w:r>
          </w:p>
          <w:p w14:paraId="5BF6E28C" w14:textId="77777777" w:rsidR="00C63DAC" w:rsidRPr="00C63DAC" w:rsidRDefault="00C63DAC" w:rsidP="00C63DAC">
            <w:pPr>
              <w:rPr>
                <w:rFonts w:cstheme="minorHAnsi"/>
                <w:b/>
                <w:bCs/>
              </w:rPr>
            </w:pPr>
          </w:p>
          <w:p w14:paraId="74AAA368" w14:textId="7EE15F34" w:rsidR="00E22060" w:rsidRDefault="00C63DAC" w:rsidP="00C63DAC">
            <w:pPr>
              <w:rPr>
                <w:rFonts w:cstheme="minorHAnsi"/>
              </w:rPr>
            </w:pPr>
            <w:r w:rsidRPr="00C63DAC">
              <w:rPr>
                <w:rFonts w:cstheme="minorHAnsi"/>
              </w:rPr>
              <w:t>a)</w:t>
            </w:r>
            <w:r w:rsidRPr="00C63DAC">
              <w:rPr>
                <w:rFonts w:cstheme="minorHAnsi"/>
                <w:b/>
                <w:bCs/>
              </w:rPr>
              <w:t xml:space="preserve"> </w:t>
            </w:r>
            <w:r w:rsidR="001B2F9E">
              <w:rPr>
                <w:rFonts w:cstheme="minorHAnsi"/>
              </w:rPr>
              <w:t xml:space="preserve">Contexto y características de la literatura latina. </w:t>
            </w:r>
          </w:p>
          <w:p w14:paraId="270E421B" w14:textId="7BDE72D8" w:rsidR="001B2F9E" w:rsidRDefault="001B2F9E" w:rsidP="00C63DAC">
            <w:pPr>
              <w:rPr>
                <w:rFonts w:cstheme="minorHAnsi"/>
              </w:rPr>
            </w:pPr>
            <w:r>
              <w:rPr>
                <w:rFonts w:cstheme="minorHAnsi"/>
              </w:rPr>
              <w:t>b) Virgilio</w:t>
            </w:r>
            <w:r w:rsidR="005B68D3">
              <w:rPr>
                <w:rFonts w:cstheme="minorHAnsi"/>
              </w:rPr>
              <w:t>, máximo poeta d</w:t>
            </w:r>
            <w:r w:rsidR="007B5BFA">
              <w:rPr>
                <w:rFonts w:cstheme="minorHAnsi"/>
              </w:rPr>
              <w:t>e</w:t>
            </w:r>
            <w:r w:rsidR="00880FE5">
              <w:rPr>
                <w:rFonts w:cstheme="minorHAnsi"/>
              </w:rPr>
              <w:t>l imperio</w:t>
            </w:r>
            <w:r w:rsidR="005B68D3">
              <w:rPr>
                <w:rFonts w:cstheme="minorHAnsi"/>
              </w:rPr>
              <w:t xml:space="preserve">. </w:t>
            </w:r>
          </w:p>
          <w:p w14:paraId="34E8B6C5" w14:textId="77777777" w:rsidR="009204B8" w:rsidRDefault="009204B8" w:rsidP="00C63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c) Las </w:t>
            </w:r>
            <w:r>
              <w:rPr>
                <w:rFonts w:cstheme="minorHAnsi"/>
                <w:i/>
                <w:iCs/>
              </w:rPr>
              <w:t>Bucólicas</w:t>
            </w:r>
            <w:r>
              <w:rPr>
                <w:rFonts w:cstheme="minorHAnsi"/>
              </w:rPr>
              <w:t xml:space="preserve">. </w:t>
            </w:r>
          </w:p>
          <w:p w14:paraId="18B76C64" w14:textId="77777777" w:rsidR="00C332BB" w:rsidRDefault="009204B8" w:rsidP="00C63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d) </w:t>
            </w:r>
            <w:r w:rsidR="00C332BB">
              <w:rPr>
                <w:rFonts w:cstheme="minorHAnsi"/>
              </w:rPr>
              <w:t xml:space="preserve">Las </w:t>
            </w:r>
            <w:r w:rsidR="00C332BB">
              <w:rPr>
                <w:rFonts w:cstheme="minorHAnsi"/>
                <w:i/>
                <w:iCs/>
              </w:rPr>
              <w:t>Geórgicas</w:t>
            </w:r>
            <w:r w:rsidR="00C332BB">
              <w:rPr>
                <w:rFonts w:cstheme="minorHAnsi"/>
              </w:rPr>
              <w:t xml:space="preserve">. </w:t>
            </w:r>
          </w:p>
          <w:p w14:paraId="1FE8B172" w14:textId="28825013" w:rsidR="009204B8" w:rsidRPr="001B2F9E" w:rsidRDefault="00C332BB" w:rsidP="00C63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e) La </w:t>
            </w:r>
            <w:r>
              <w:rPr>
                <w:rFonts w:cstheme="minorHAnsi"/>
                <w:i/>
                <w:iCs/>
              </w:rPr>
              <w:t>Eneida</w:t>
            </w:r>
            <w:r>
              <w:rPr>
                <w:rFonts w:cstheme="minorHAnsi"/>
              </w:rPr>
              <w:t xml:space="preserve">. </w:t>
            </w:r>
            <w:r w:rsidR="009204B8">
              <w:rPr>
                <w:rFonts w:cstheme="minorHAnsi"/>
              </w:rPr>
              <w:t xml:space="preserve"> </w:t>
            </w:r>
          </w:p>
          <w:p w14:paraId="295DF8D1" w14:textId="2DE23121" w:rsidR="00C63DAC" w:rsidRPr="00C63DAC" w:rsidRDefault="00C332BB" w:rsidP="00141967">
            <w:pPr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f) </w:t>
            </w:r>
            <w:r w:rsidR="00C63DAC" w:rsidRPr="00C63DAC">
              <w:rPr>
                <w:rFonts w:cstheme="minorHAnsi"/>
              </w:rPr>
              <w:t xml:space="preserve">Lectura y análisis de </w:t>
            </w:r>
            <w:r>
              <w:rPr>
                <w:rFonts w:cstheme="minorHAnsi"/>
              </w:rPr>
              <w:t>fragmentos</w:t>
            </w:r>
            <w:r w:rsidR="00C63DAC" w:rsidRPr="00C63DAC">
              <w:rPr>
                <w:rFonts w:cstheme="minorHAnsi"/>
              </w:rPr>
              <w:t xml:space="preserve"> seleccionados</w:t>
            </w:r>
            <w:r w:rsidR="005B68D3">
              <w:rPr>
                <w:rFonts w:cstheme="minorHAnsi"/>
              </w:rPr>
              <w:t>.</w:t>
            </w:r>
            <w:r w:rsidR="00C63DAC" w:rsidRPr="00C63DAC">
              <w:rPr>
                <w:rFonts w:cstheme="minorHAnsi"/>
              </w:rPr>
              <w:t xml:space="preserve">  </w:t>
            </w:r>
          </w:p>
          <w:p w14:paraId="151F293E" w14:textId="77777777" w:rsidR="00C63DAC" w:rsidRPr="00C63DAC" w:rsidRDefault="00C63DAC" w:rsidP="00C63DAC">
            <w:pPr>
              <w:rPr>
                <w:rFonts w:cstheme="minorHAnsi"/>
              </w:rPr>
            </w:pPr>
          </w:p>
          <w:p w14:paraId="677DF5A7" w14:textId="77777777" w:rsidR="00C63DAC" w:rsidRPr="00C63DAC" w:rsidRDefault="00C63DAC" w:rsidP="00C63DAC">
            <w:pPr>
              <w:rPr>
                <w:rFonts w:cstheme="minorHAnsi"/>
              </w:rPr>
            </w:pPr>
            <w:r w:rsidRPr="00C63DAC">
              <w:rPr>
                <w:rFonts w:cstheme="minorHAnsi"/>
              </w:rPr>
              <w:t xml:space="preserve">Textos: </w:t>
            </w:r>
          </w:p>
          <w:p w14:paraId="66460878" w14:textId="1C2FDB89" w:rsidR="00C63DAC" w:rsidRPr="00D97C3B" w:rsidRDefault="00D97C3B" w:rsidP="00C63DAC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  <w:iCs/>
              </w:rPr>
              <w:t xml:space="preserve">Versos seleccionados de las </w:t>
            </w:r>
            <w:r>
              <w:rPr>
                <w:rFonts w:cstheme="minorHAnsi"/>
                <w:i/>
              </w:rPr>
              <w:t xml:space="preserve">Bucólicas </w:t>
            </w:r>
            <w:r w:rsidR="00C63DAC" w:rsidRPr="00C63DAC">
              <w:rPr>
                <w:rFonts w:cstheme="minorHAnsi"/>
                <w:iCs/>
              </w:rPr>
              <w:t>(</w:t>
            </w:r>
            <w:r>
              <w:rPr>
                <w:rFonts w:cstheme="minorHAnsi"/>
                <w:iCs/>
              </w:rPr>
              <w:t>Virgilio</w:t>
            </w:r>
            <w:r w:rsidR="00C63DAC" w:rsidRPr="00C63DAC">
              <w:rPr>
                <w:rFonts w:cstheme="minorHAnsi"/>
                <w:iCs/>
              </w:rPr>
              <w:t>)</w:t>
            </w:r>
          </w:p>
          <w:p w14:paraId="29202D49" w14:textId="1163B56D" w:rsidR="00D97C3B" w:rsidRPr="00D97C3B" w:rsidRDefault="00D97C3B" w:rsidP="00C63DAC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  <w:iCs/>
              </w:rPr>
              <w:t xml:space="preserve">Versos seleccionados de las </w:t>
            </w:r>
            <w:r>
              <w:rPr>
                <w:rFonts w:cstheme="minorHAnsi"/>
                <w:i/>
              </w:rPr>
              <w:t>Geórgicas</w:t>
            </w:r>
            <w:r>
              <w:rPr>
                <w:rFonts w:cstheme="minorHAnsi"/>
                <w:iCs/>
              </w:rPr>
              <w:t xml:space="preserve"> (Virgilio)</w:t>
            </w:r>
          </w:p>
          <w:p w14:paraId="7E8DBBC0" w14:textId="6A69BEFB" w:rsidR="00D97C3B" w:rsidRPr="00C63DAC" w:rsidRDefault="00D97C3B" w:rsidP="00C63DAC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  <w:iCs/>
              </w:rPr>
              <w:t xml:space="preserve">Pasajes seleccionados de la </w:t>
            </w:r>
            <w:r>
              <w:rPr>
                <w:rFonts w:cstheme="minorHAnsi"/>
                <w:i/>
              </w:rPr>
              <w:t>Eneida</w:t>
            </w:r>
            <w:r>
              <w:rPr>
                <w:rFonts w:cstheme="minorHAnsi"/>
                <w:iCs/>
              </w:rPr>
              <w:t xml:space="preserve"> (Virgilio)</w:t>
            </w:r>
          </w:p>
          <w:p w14:paraId="27BFC6A7" w14:textId="77777777" w:rsidR="00C63DAC" w:rsidRPr="00C63DAC" w:rsidRDefault="00C63DAC" w:rsidP="00C63DAC">
            <w:pPr>
              <w:spacing w:after="160" w:line="259" w:lineRule="auto"/>
              <w:ind w:left="720"/>
              <w:contextualSpacing/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2D33" w14:textId="11A732DF" w:rsidR="00D97C3B" w:rsidRDefault="00D97C3B" w:rsidP="00C63DAC">
            <w:pPr>
              <w:numPr>
                <w:ilvl w:val="0"/>
                <w:numId w:val="7"/>
              </w:numPr>
              <w:ind w:left="781"/>
              <w:contextualSpacing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Comprender las características principales de la literatura latina. </w:t>
            </w:r>
          </w:p>
          <w:p w14:paraId="391161F0" w14:textId="7AD1D7A2" w:rsidR="00D97C3B" w:rsidRPr="007F1C01" w:rsidRDefault="00C63DAC" w:rsidP="00C63DAC">
            <w:pPr>
              <w:numPr>
                <w:ilvl w:val="0"/>
                <w:numId w:val="7"/>
              </w:numPr>
              <w:ind w:left="781"/>
              <w:contextualSpacing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C63DAC">
              <w:rPr>
                <w:rFonts w:eastAsia="Times New Roman" w:cstheme="minorHAnsi"/>
                <w:color w:val="000000" w:themeColor="text1"/>
                <w:lang w:eastAsia="es-CL"/>
              </w:rPr>
              <w:t xml:space="preserve">Conocer </w:t>
            </w:r>
            <w:r w:rsidR="00D97C3B">
              <w:rPr>
                <w:rFonts w:eastAsia="Times New Roman" w:cstheme="minorHAnsi"/>
                <w:color w:val="000000" w:themeColor="text1"/>
                <w:lang w:eastAsia="es-CL"/>
              </w:rPr>
              <w:t xml:space="preserve">y valorar la figura de Virgilio. </w:t>
            </w:r>
          </w:p>
          <w:p w14:paraId="16E11C95" w14:textId="2D0C1594" w:rsidR="00C63DAC" w:rsidRPr="00C63DAC" w:rsidRDefault="00C63DAC" w:rsidP="00C63DAC">
            <w:pPr>
              <w:numPr>
                <w:ilvl w:val="0"/>
                <w:numId w:val="7"/>
              </w:numPr>
              <w:ind w:left="781"/>
              <w:contextualSpacing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C63DAC">
              <w:rPr>
                <w:rFonts w:eastAsia="Times New Roman" w:cstheme="minorHAnsi"/>
                <w:color w:val="000000" w:themeColor="text1"/>
                <w:lang w:eastAsia="es-CL"/>
              </w:rPr>
              <w:t>Valorar la importancia de la</w:t>
            </w:r>
            <w:r w:rsidR="007F1C01"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  <w:r w:rsidR="007F1C01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 xml:space="preserve">Eneida </w:t>
            </w:r>
            <w:r w:rsidRPr="00C63DAC">
              <w:rPr>
                <w:rFonts w:eastAsia="Times New Roman" w:cstheme="minorHAnsi"/>
                <w:color w:val="000000" w:themeColor="text1"/>
                <w:lang w:eastAsia="es-CL"/>
              </w:rPr>
              <w:t xml:space="preserve">en la cultura occidental. </w:t>
            </w:r>
          </w:p>
          <w:p w14:paraId="55122FB6" w14:textId="77777777" w:rsidR="00C63DAC" w:rsidRPr="00C63DAC" w:rsidRDefault="00C63DAC" w:rsidP="00C63DAC">
            <w:pPr>
              <w:numPr>
                <w:ilvl w:val="0"/>
                <w:numId w:val="7"/>
              </w:numPr>
              <w:ind w:left="781"/>
              <w:contextualSpacing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C63DAC">
              <w:rPr>
                <w:rFonts w:eastAsia="Times New Roman" w:cstheme="minorHAnsi"/>
                <w:color w:val="000000" w:themeColor="text1"/>
                <w:lang w:eastAsia="es-CL"/>
              </w:rPr>
              <w:t xml:space="preserve">Analizar y comentar críticamente los textos leídos.  </w:t>
            </w:r>
          </w:p>
        </w:tc>
      </w:tr>
      <w:tr w:rsidR="00C63DAC" w:rsidRPr="00C63DAC" w14:paraId="5112517B" w14:textId="77777777" w:rsidTr="00FC394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3C4D" w14:textId="0791C14C" w:rsidR="00C63DAC" w:rsidRPr="00C63DAC" w:rsidRDefault="00290F55" w:rsidP="00C63DA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</w:t>
            </w:r>
            <w:r w:rsidR="00C63DAC" w:rsidRPr="00C63DAC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>Cicerón</w:t>
            </w:r>
          </w:p>
          <w:p w14:paraId="29923EA6" w14:textId="77777777" w:rsidR="00C63DAC" w:rsidRPr="00C63DAC" w:rsidRDefault="00C63DAC" w:rsidP="00C63DAC">
            <w:pPr>
              <w:rPr>
                <w:rFonts w:cstheme="minorHAnsi"/>
                <w:b/>
                <w:bCs/>
              </w:rPr>
            </w:pPr>
          </w:p>
          <w:p w14:paraId="11201091" w14:textId="77777777" w:rsidR="00290F55" w:rsidRDefault="00C63DAC" w:rsidP="00C63DAC">
            <w:pPr>
              <w:rPr>
                <w:rFonts w:cstheme="minorHAnsi"/>
              </w:rPr>
            </w:pPr>
            <w:r w:rsidRPr="00290F55">
              <w:rPr>
                <w:rFonts w:cstheme="minorHAnsi"/>
              </w:rPr>
              <w:t>a)</w:t>
            </w:r>
            <w:r w:rsidRPr="00C63DAC">
              <w:rPr>
                <w:rFonts w:cstheme="minorHAnsi"/>
                <w:b/>
                <w:bCs/>
              </w:rPr>
              <w:t xml:space="preserve"> </w:t>
            </w:r>
            <w:r w:rsidR="00290F55">
              <w:rPr>
                <w:rFonts w:cstheme="minorHAnsi"/>
              </w:rPr>
              <w:t>Cicerón: orador y político romano</w:t>
            </w:r>
            <w:r w:rsidRPr="00C63DAC">
              <w:rPr>
                <w:rFonts w:cstheme="minorHAnsi"/>
              </w:rPr>
              <w:t>.</w:t>
            </w:r>
          </w:p>
          <w:p w14:paraId="6A7A36A0" w14:textId="0317747F" w:rsidR="00C63DAC" w:rsidRDefault="00290F55" w:rsidP="00C63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r w:rsidR="00C46143">
              <w:rPr>
                <w:rFonts w:cstheme="minorHAnsi"/>
              </w:rPr>
              <w:t xml:space="preserve">El ideal de la educación clásica. </w:t>
            </w:r>
          </w:p>
          <w:p w14:paraId="35DCD37A" w14:textId="635AA831" w:rsidR="00C46143" w:rsidRDefault="00C46143" w:rsidP="00C63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c) Ruptura y continuidad entre el mundo griego y el mundo latino. </w:t>
            </w:r>
          </w:p>
          <w:p w14:paraId="27F35690" w14:textId="1603D08C" w:rsidR="002C66CC" w:rsidRPr="00C63DAC" w:rsidRDefault="002C66CC" w:rsidP="00C63DA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d) Lectura y análisis de fragmentos seleccionados. </w:t>
            </w:r>
          </w:p>
          <w:p w14:paraId="6D8E8D89" w14:textId="77777777" w:rsidR="00C63DAC" w:rsidRPr="00C63DAC" w:rsidRDefault="00C63DAC" w:rsidP="00C63DAC">
            <w:pPr>
              <w:rPr>
                <w:rFonts w:cstheme="minorHAnsi"/>
              </w:rPr>
            </w:pPr>
          </w:p>
          <w:p w14:paraId="10D8B2D0" w14:textId="77777777" w:rsidR="00C63DAC" w:rsidRPr="00C63DAC" w:rsidRDefault="00C63DAC" w:rsidP="00C63DAC">
            <w:pPr>
              <w:rPr>
                <w:rFonts w:cstheme="minorHAnsi"/>
              </w:rPr>
            </w:pPr>
            <w:r w:rsidRPr="00C63DAC">
              <w:rPr>
                <w:rFonts w:cstheme="minorHAnsi"/>
              </w:rPr>
              <w:t xml:space="preserve">Textos: </w:t>
            </w:r>
          </w:p>
          <w:p w14:paraId="64509AB8" w14:textId="56C6D238" w:rsidR="00C63DAC" w:rsidRPr="003F4E46" w:rsidRDefault="002C66CC" w:rsidP="00C63DAC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  <w:iCs/>
              </w:rPr>
              <w:t xml:space="preserve">Fragmentos seleccionados de </w:t>
            </w:r>
            <w:r w:rsidR="003F4E46">
              <w:rPr>
                <w:rFonts w:cstheme="minorHAnsi"/>
                <w:iCs/>
              </w:rPr>
              <w:t xml:space="preserve">las </w:t>
            </w:r>
            <w:r w:rsidR="003F4E46">
              <w:rPr>
                <w:rFonts w:cstheme="minorHAnsi"/>
                <w:i/>
              </w:rPr>
              <w:t>Catilinarias</w:t>
            </w:r>
            <w:r w:rsidR="003F4E46">
              <w:rPr>
                <w:rFonts w:cstheme="minorHAnsi"/>
                <w:iCs/>
              </w:rPr>
              <w:t xml:space="preserve"> (Cicerión)</w:t>
            </w:r>
          </w:p>
          <w:p w14:paraId="247B8D5B" w14:textId="6CB71240" w:rsidR="003F4E46" w:rsidRPr="003F4E46" w:rsidRDefault="003F4E46" w:rsidP="00C63DAC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  <w:iCs/>
              </w:rPr>
              <w:t xml:space="preserve">Fragmentos seleccionados de </w:t>
            </w:r>
            <w:r>
              <w:rPr>
                <w:rFonts w:cstheme="minorHAnsi"/>
                <w:i/>
              </w:rPr>
              <w:t xml:space="preserve">De oratore </w:t>
            </w:r>
            <w:r>
              <w:rPr>
                <w:rFonts w:cstheme="minorHAnsi"/>
                <w:iCs/>
              </w:rPr>
              <w:t xml:space="preserve"> (Cicerón)</w:t>
            </w:r>
          </w:p>
          <w:p w14:paraId="4644165D" w14:textId="36D192FC" w:rsidR="003F4E46" w:rsidRPr="008A05BC" w:rsidRDefault="003F4E46" w:rsidP="00C63DAC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  <w:iCs/>
              </w:rPr>
              <w:t xml:space="preserve">Fragmentos seleccionados de </w:t>
            </w:r>
            <w:r w:rsidR="008A05BC">
              <w:rPr>
                <w:rFonts w:cstheme="minorHAnsi"/>
                <w:iCs/>
              </w:rPr>
              <w:t xml:space="preserve">las </w:t>
            </w:r>
            <w:r w:rsidR="008A05BC">
              <w:rPr>
                <w:rFonts w:cstheme="minorHAnsi"/>
                <w:i/>
              </w:rPr>
              <w:t>Disputaciones tusculanas</w:t>
            </w:r>
            <w:r w:rsidR="008A05BC">
              <w:rPr>
                <w:rFonts w:cstheme="minorHAnsi"/>
                <w:iCs/>
              </w:rPr>
              <w:t xml:space="preserve"> (Cicerón)</w:t>
            </w:r>
          </w:p>
          <w:p w14:paraId="367F72F7" w14:textId="102AA732" w:rsidR="00677853" w:rsidRPr="00677853" w:rsidRDefault="008A05BC" w:rsidP="00C63DAC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  <w:iCs/>
              </w:rPr>
              <w:t xml:space="preserve">Fragmentos seleccionados de </w:t>
            </w:r>
            <w:r>
              <w:rPr>
                <w:rFonts w:cstheme="minorHAnsi"/>
                <w:i/>
              </w:rPr>
              <w:t>De ami</w:t>
            </w:r>
            <w:r w:rsidR="00125C01">
              <w:rPr>
                <w:rFonts w:cstheme="minorHAnsi"/>
                <w:i/>
              </w:rPr>
              <w:t>citia</w:t>
            </w:r>
            <w:r w:rsidR="00677853">
              <w:rPr>
                <w:rFonts w:cstheme="minorHAnsi"/>
                <w:iCs/>
              </w:rPr>
              <w:t xml:space="preserve"> (Cicerón)</w:t>
            </w:r>
          </w:p>
          <w:p w14:paraId="034C77CA" w14:textId="77777777" w:rsidR="00C63DAC" w:rsidRPr="00C63DAC" w:rsidRDefault="00C63DAC" w:rsidP="00C63DAC">
            <w:pPr>
              <w:spacing w:after="160" w:line="259" w:lineRule="auto"/>
              <w:ind w:left="720"/>
              <w:contextualSpacing/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3F31" w14:textId="77777777" w:rsidR="00677853" w:rsidRDefault="00677853" w:rsidP="00C63DAC">
            <w:pPr>
              <w:numPr>
                <w:ilvl w:val="0"/>
                <w:numId w:val="7"/>
              </w:numPr>
              <w:ind w:left="781"/>
              <w:contextualSpacing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lastRenderedPageBreak/>
              <w:t xml:space="preserve">Comprender las principales diferencias entre las civilizaciones griega y romana. </w:t>
            </w:r>
          </w:p>
          <w:p w14:paraId="279C25EC" w14:textId="3242D13B" w:rsidR="00C63DAC" w:rsidRPr="00C63DAC" w:rsidRDefault="00DD598A" w:rsidP="00C63DAC">
            <w:pPr>
              <w:numPr>
                <w:ilvl w:val="0"/>
                <w:numId w:val="7"/>
              </w:numPr>
              <w:ind w:left="781"/>
              <w:contextualSpacing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Conocer y valorar la figura de Cicerón. </w:t>
            </w:r>
          </w:p>
          <w:p w14:paraId="2C67A8A7" w14:textId="28C63996" w:rsidR="00C63DAC" w:rsidRPr="00C63DAC" w:rsidRDefault="00C63DAC" w:rsidP="00C63DAC">
            <w:pPr>
              <w:numPr>
                <w:ilvl w:val="0"/>
                <w:numId w:val="7"/>
              </w:numPr>
              <w:ind w:left="781"/>
              <w:contextualSpacing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C63DAC">
              <w:rPr>
                <w:rFonts w:eastAsia="Times New Roman" w:cstheme="minorHAnsi"/>
                <w:color w:val="000000" w:themeColor="text1"/>
                <w:lang w:eastAsia="es-CL"/>
              </w:rPr>
              <w:t xml:space="preserve">Valorar la importancia de </w:t>
            </w:r>
            <w:r w:rsidR="00447527">
              <w:rPr>
                <w:rFonts w:eastAsia="Times New Roman" w:cstheme="minorHAnsi"/>
                <w:color w:val="000000" w:themeColor="text1"/>
                <w:lang w:eastAsia="es-CL"/>
              </w:rPr>
              <w:t xml:space="preserve">los escritos de Cicerón </w:t>
            </w:r>
            <w:r w:rsidRPr="00C63DAC">
              <w:rPr>
                <w:rFonts w:eastAsia="Times New Roman" w:cstheme="minorHAnsi"/>
                <w:color w:val="000000" w:themeColor="text1"/>
                <w:lang w:eastAsia="es-CL"/>
              </w:rPr>
              <w:t xml:space="preserve">en la cultura occidental. </w:t>
            </w:r>
          </w:p>
          <w:p w14:paraId="1FBDD7F3" w14:textId="77777777" w:rsidR="00C63DAC" w:rsidRPr="00C63DAC" w:rsidRDefault="00C63DAC" w:rsidP="00C63DAC">
            <w:pPr>
              <w:numPr>
                <w:ilvl w:val="0"/>
                <w:numId w:val="7"/>
              </w:numPr>
              <w:ind w:left="781"/>
              <w:contextualSpacing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C63DAC">
              <w:rPr>
                <w:rFonts w:eastAsia="Times New Roman" w:cstheme="minorHAnsi"/>
                <w:color w:val="000000" w:themeColor="text1"/>
                <w:lang w:eastAsia="es-CL"/>
              </w:rPr>
              <w:t xml:space="preserve">Analizar y comentar críticamente los textos leídos.  </w:t>
            </w:r>
          </w:p>
        </w:tc>
      </w:tr>
      <w:tr w:rsidR="00C63DAC" w:rsidRPr="00C63DAC" w14:paraId="06771CFD" w14:textId="77777777" w:rsidTr="00FC394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8248" w14:textId="0579CC3A" w:rsidR="00C63DAC" w:rsidRPr="00C63DAC" w:rsidRDefault="00510649" w:rsidP="00C63DA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  <w:r w:rsidR="00C63DAC" w:rsidRPr="00C63DAC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>Agustín de Hipona</w:t>
            </w:r>
          </w:p>
          <w:p w14:paraId="40FFEB08" w14:textId="77777777" w:rsidR="00C63DAC" w:rsidRPr="00C63DAC" w:rsidRDefault="00C63DAC" w:rsidP="00C63DAC">
            <w:pPr>
              <w:rPr>
                <w:rFonts w:cstheme="minorHAnsi"/>
                <w:b/>
                <w:bCs/>
              </w:rPr>
            </w:pPr>
          </w:p>
          <w:p w14:paraId="0DBC8CDA" w14:textId="22B12909" w:rsidR="00510649" w:rsidRDefault="00C63DAC" w:rsidP="00C63DAC">
            <w:pPr>
              <w:rPr>
                <w:rFonts w:cstheme="minorHAnsi"/>
              </w:rPr>
            </w:pPr>
            <w:r w:rsidRPr="00510649">
              <w:rPr>
                <w:rFonts w:cstheme="minorHAnsi"/>
              </w:rPr>
              <w:t>a)</w:t>
            </w:r>
            <w:r w:rsidRPr="00C63DAC">
              <w:rPr>
                <w:rFonts w:cstheme="minorHAnsi"/>
                <w:b/>
                <w:bCs/>
              </w:rPr>
              <w:t xml:space="preserve"> </w:t>
            </w:r>
            <w:r w:rsidR="00510649">
              <w:rPr>
                <w:rFonts w:cstheme="minorHAnsi"/>
              </w:rPr>
              <w:t xml:space="preserve">La irrupción del cristianismo en la cultura occidental. </w:t>
            </w:r>
          </w:p>
          <w:p w14:paraId="0180096D" w14:textId="21F13977" w:rsidR="00510649" w:rsidRDefault="00510649" w:rsidP="00C63DAC">
            <w:pPr>
              <w:rPr>
                <w:rFonts w:cstheme="minorHAnsi"/>
              </w:rPr>
            </w:pPr>
            <w:r>
              <w:rPr>
                <w:rFonts w:cstheme="minorHAnsi"/>
              </w:rPr>
              <w:t>b) La caída del imperio</w:t>
            </w:r>
            <w:r w:rsidR="00274D9F">
              <w:rPr>
                <w:rFonts w:cstheme="minorHAnsi"/>
              </w:rPr>
              <w:t xml:space="preserve">: desde la Antigüedad hacia la Edad Media. </w:t>
            </w:r>
          </w:p>
          <w:p w14:paraId="47011C79" w14:textId="051C2CAA" w:rsidR="00274D9F" w:rsidRDefault="00274D9F" w:rsidP="00C63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c) </w:t>
            </w:r>
            <w:r w:rsidR="00DE37A7">
              <w:rPr>
                <w:rFonts w:cstheme="minorHAnsi"/>
              </w:rPr>
              <w:t xml:space="preserve">Agustín de Hipona: </w:t>
            </w:r>
            <w:r w:rsidR="007530B6">
              <w:rPr>
                <w:rFonts w:cstheme="minorHAnsi"/>
              </w:rPr>
              <w:t xml:space="preserve">filósofo, literato, obispo. </w:t>
            </w:r>
          </w:p>
          <w:p w14:paraId="2F5566C2" w14:textId="77777777" w:rsidR="00141967" w:rsidRDefault="007530B6" w:rsidP="00C63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d) Las </w:t>
            </w:r>
            <w:r>
              <w:rPr>
                <w:rFonts w:cstheme="minorHAnsi"/>
                <w:i/>
                <w:iCs/>
              </w:rPr>
              <w:t xml:space="preserve">Confesiones </w:t>
            </w:r>
            <w:r>
              <w:rPr>
                <w:rFonts w:cstheme="minorHAnsi"/>
              </w:rPr>
              <w:t>de Agustín</w:t>
            </w:r>
          </w:p>
          <w:p w14:paraId="34E87ACF" w14:textId="601688EB" w:rsidR="00C63DAC" w:rsidRPr="00141967" w:rsidRDefault="00141967" w:rsidP="00C83BA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e) L</w:t>
            </w:r>
            <w:r w:rsidR="00C63DAC" w:rsidRPr="00C63DAC">
              <w:rPr>
                <w:rFonts w:cstheme="minorHAnsi"/>
              </w:rPr>
              <w:t xml:space="preserve">ectura y análisis de </w:t>
            </w:r>
            <w:r>
              <w:rPr>
                <w:rFonts w:cstheme="minorHAnsi"/>
              </w:rPr>
              <w:t>pasajes</w:t>
            </w:r>
            <w:r w:rsidR="00C63DAC" w:rsidRPr="00C63DAC">
              <w:rPr>
                <w:rFonts w:cstheme="minorHAnsi"/>
              </w:rPr>
              <w:t xml:space="preserve"> seleccionados.  </w:t>
            </w:r>
          </w:p>
          <w:p w14:paraId="55BC1610" w14:textId="77777777" w:rsidR="00C63DAC" w:rsidRPr="00C63DAC" w:rsidRDefault="00C63DAC" w:rsidP="00C63DAC">
            <w:pPr>
              <w:rPr>
                <w:rFonts w:cstheme="minorHAnsi"/>
              </w:rPr>
            </w:pPr>
          </w:p>
          <w:p w14:paraId="2BA74CDD" w14:textId="77777777" w:rsidR="00C63DAC" w:rsidRPr="00C63DAC" w:rsidRDefault="00C63DAC" w:rsidP="00C63DAC">
            <w:pPr>
              <w:rPr>
                <w:rFonts w:cstheme="minorHAnsi"/>
              </w:rPr>
            </w:pPr>
            <w:r w:rsidRPr="00C63DAC">
              <w:rPr>
                <w:rFonts w:cstheme="minorHAnsi"/>
              </w:rPr>
              <w:t xml:space="preserve">Textos: </w:t>
            </w:r>
          </w:p>
          <w:p w14:paraId="4C3C8716" w14:textId="5EE89CEA" w:rsidR="00C63DAC" w:rsidRPr="00C63DAC" w:rsidRDefault="00141967" w:rsidP="00C63DAC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  <w:iCs/>
              </w:rPr>
              <w:t>Fragmentos</w:t>
            </w:r>
            <w:r w:rsidR="00C63DAC" w:rsidRPr="00C63DAC">
              <w:rPr>
                <w:rFonts w:cstheme="minorHAnsi"/>
                <w:iCs/>
              </w:rPr>
              <w:t xml:space="preserve"> seleccionados de la</w:t>
            </w:r>
            <w:r>
              <w:rPr>
                <w:rFonts w:cstheme="minorHAnsi"/>
                <w:iCs/>
              </w:rPr>
              <w:t>s</w:t>
            </w:r>
            <w:r w:rsidR="00C63DAC" w:rsidRPr="00C63DAC">
              <w:rPr>
                <w:rFonts w:cstheme="minorHAnsi"/>
                <w:iCs/>
              </w:rPr>
              <w:t xml:space="preserve"> </w:t>
            </w:r>
            <w:r w:rsidRPr="00141967">
              <w:rPr>
                <w:rFonts w:cstheme="minorHAnsi"/>
                <w:i/>
              </w:rPr>
              <w:t>Confesiones</w:t>
            </w:r>
            <w:r w:rsidR="00C63DAC" w:rsidRPr="00C63DAC">
              <w:rPr>
                <w:rFonts w:cstheme="minorHAnsi"/>
                <w:iCs/>
              </w:rPr>
              <w:t xml:space="preserve"> (</w:t>
            </w:r>
            <w:r>
              <w:rPr>
                <w:rFonts w:cstheme="minorHAnsi"/>
                <w:iCs/>
              </w:rPr>
              <w:t>Agustín de Hipona</w:t>
            </w:r>
            <w:r w:rsidR="00C63DAC" w:rsidRPr="00C63DAC">
              <w:rPr>
                <w:rFonts w:cstheme="minorHAnsi"/>
                <w:iCs/>
              </w:rPr>
              <w:t>)</w:t>
            </w:r>
          </w:p>
          <w:p w14:paraId="491737CD" w14:textId="77777777" w:rsidR="00C63DAC" w:rsidRPr="00C63DAC" w:rsidRDefault="00C63DAC" w:rsidP="00C63DAC">
            <w:pPr>
              <w:spacing w:after="160" w:line="259" w:lineRule="auto"/>
              <w:ind w:left="720"/>
              <w:contextualSpacing/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3320" w14:textId="77777777" w:rsidR="0006229C" w:rsidRDefault="00141967" w:rsidP="00C63DAC">
            <w:pPr>
              <w:numPr>
                <w:ilvl w:val="0"/>
                <w:numId w:val="7"/>
              </w:numPr>
              <w:ind w:left="781"/>
              <w:contextualSpacing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Comprender </w:t>
            </w:r>
            <w:r w:rsidR="0006229C">
              <w:rPr>
                <w:rFonts w:eastAsia="Times New Roman" w:cstheme="minorHAnsi"/>
                <w:color w:val="000000" w:themeColor="text1"/>
                <w:lang w:eastAsia="es-CL"/>
              </w:rPr>
              <w:t xml:space="preserve">la novedad y los cambios que supuso el cristianismo en el mundo antigüo.  </w:t>
            </w:r>
          </w:p>
          <w:p w14:paraId="4DB32AAD" w14:textId="77777777" w:rsidR="00A64CE4" w:rsidRDefault="008C507F" w:rsidP="00C63DAC">
            <w:pPr>
              <w:numPr>
                <w:ilvl w:val="0"/>
                <w:numId w:val="7"/>
              </w:numPr>
              <w:ind w:left="781"/>
              <w:contextualSpacing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Comprender los principales sucesos que determinaron el fin de la Antigüedad y el paso</w:t>
            </w:r>
            <w:r w:rsidR="00A64CE4">
              <w:rPr>
                <w:rFonts w:eastAsia="Times New Roman" w:cstheme="minorHAnsi"/>
                <w:color w:val="000000" w:themeColor="text1"/>
                <w:lang w:eastAsia="es-CL"/>
              </w:rPr>
              <w:t xml:space="preserve"> hacia la Edad Media.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</w:p>
          <w:p w14:paraId="372AAB83" w14:textId="05C27CC8" w:rsidR="00A64CE4" w:rsidRPr="00A64CE4" w:rsidRDefault="00A64CE4" w:rsidP="00C63DAC">
            <w:pPr>
              <w:numPr>
                <w:ilvl w:val="0"/>
                <w:numId w:val="7"/>
              </w:numPr>
              <w:ind w:left="781"/>
              <w:contextualSpacing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Conocer y valorar la figura de Agustín de Hipona. </w:t>
            </w:r>
          </w:p>
          <w:p w14:paraId="7F969CF1" w14:textId="462E2181" w:rsidR="00C63DAC" w:rsidRPr="00C63DAC" w:rsidRDefault="00C63DAC" w:rsidP="00C63DAC">
            <w:pPr>
              <w:numPr>
                <w:ilvl w:val="0"/>
                <w:numId w:val="7"/>
              </w:numPr>
              <w:ind w:left="781"/>
              <w:contextualSpacing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C63DAC">
              <w:rPr>
                <w:rFonts w:eastAsia="Times New Roman" w:cstheme="minorHAnsi"/>
                <w:color w:val="000000" w:themeColor="text1"/>
                <w:lang w:eastAsia="es-CL"/>
              </w:rPr>
              <w:t>Valorar la importancia de l</w:t>
            </w:r>
            <w:r w:rsidR="00A64CE4">
              <w:rPr>
                <w:rFonts w:eastAsia="Times New Roman" w:cstheme="minorHAnsi"/>
                <w:color w:val="000000" w:themeColor="text1"/>
                <w:lang w:eastAsia="es-CL"/>
              </w:rPr>
              <w:t xml:space="preserve">as </w:t>
            </w:r>
            <w:r w:rsidR="00A64CE4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Confesiones</w:t>
            </w:r>
            <w:r w:rsidRPr="00C63DAC">
              <w:rPr>
                <w:rFonts w:eastAsia="Times New Roman" w:cstheme="minorHAnsi"/>
                <w:color w:val="000000" w:themeColor="text1"/>
                <w:lang w:eastAsia="es-CL"/>
              </w:rPr>
              <w:t xml:space="preserve"> en la cultura occidental. </w:t>
            </w:r>
          </w:p>
          <w:p w14:paraId="500FBA9E" w14:textId="77777777" w:rsidR="00C63DAC" w:rsidRPr="00C63DAC" w:rsidRDefault="00C63DAC" w:rsidP="00C63DAC">
            <w:pPr>
              <w:numPr>
                <w:ilvl w:val="0"/>
                <w:numId w:val="7"/>
              </w:numPr>
              <w:ind w:left="781"/>
              <w:contextualSpacing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C63DAC">
              <w:rPr>
                <w:rFonts w:eastAsia="Times New Roman" w:cstheme="minorHAnsi"/>
                <w:color w:val="000000" w:themeColor="text1"/>
                <w:lang w:eastAsia="es-CL"/>
              </w:rPr>
              <w:t xml:space="preserve">Analizar y comentar críticamente los textos leídos.  </w:t>
            </w:r>
          </w:p>
        </w:tc>
      </w:tr>
      <w:tr w:rsidR="00C63DAC" w:rsidRPr="00C63DAC" w14:paraId="6CE91758" w14:textId="77777777" w:rsidTr="00FC394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26F8" w14:textId="42147CF1" w:rsidR="00C63DAC" w:rsidRPr="00C63DAC" w:rsidRDefault="00791BA3" w:rsidP="00C63DA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VIII</w:t>
            </w:r>
            <w:r w:rsidR="00C63DAC" w:rsidRPr="00C63DAC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>Boecio</w:t>
            </w:r>
          </w:p>
          <w:p w14:paraId="7D6AC1BF" w14:textId="77777777" w:rsidR="00C63DAC" w:rsidRPr="00C63DAC" w:rsidRDefault="00C63DAC" w:rsidP="00C63DAC">
            <w:pPr>
              <w:rPr>
                <w:rFonts w:cstheme="minorHAnsi"/>
                <w:b/>
                <w:bCs/>
              </w:rPr>
            </w:pPr>
          </w:p>
          <w:p w14:paraId="4661C2CD" w14:textId="06E85B36" w:rsidR="00791BA3" w:rsidRDefault="00C63DAC" w:rsidP="00C63DAC">
            <w:pPr>
              <w:rPr>
                <w:rFonts w:cstheme="minorHAnsi"/>
              </w:rPr>
            </w:pPr>
            <w:r w:rsidRPr="00791BA3">
              <w:rPr>
                <w:rFonts w:cstheme="minorHAnsi"/>
              </w:rPr>
              <w:t>a)</w:t>
            </w:r>
            <w:r w:rsidRPr="00C63DAC">
              <w:rPr>
                <w:rFonts w:cstheme="minorHAnsi"/>
                <w:b/>
                <w:bCs/>
              </w:rPr>
              <w:t xml:space="preserve"> </w:t>
            </w:r>
            <w:r w:rsidR="00791BA3" w:rsidRPr="00AC6532">
              <w:rPr>
                <w:rFonts w:cstheme="minorHAnsi"/>
              </w:rPr>
              <w:t xml:space="preserve">La entrada </w:t>
            </w:r>
            <w:r w:rsidR="00AC6532">
              <w:rPr>
                <w:rFonts w:cstheme="minorHAnsi"/>
              </w:rPr>
              <w:t xml:space="preserve">de los godos en Roma. </w:t>
            </w:r>
          </w:p>
          <w:p w14:paraId="1AFFEE1A" w14:textId="76B976AD" w:rsidR="00AC6532" w:rsidRDefault="00AC6532" w:rsidP="00C63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r w:rsidR="00FA0937">
              <w:rPr>
                <w:rFonts w:cstheme="minorHAnsi"/>
              </w:rPr>
              <w:t xml:space="preserve">Boecio: teólogo y poeta. </w:t>
            </w:r>
          </w:p>
          <w:p w14:paraId="5891F7CD" w14:textId="77777777" w:rsidR="00C83BAD" w:rsidRDefault="00FA0937" w:rsidP="00C63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c) La </w:t>
            </w:r>
            <w:r>
              <w:rPr>
                <w:rFonts w:cstheme="minorHAnsi"/>
                <w:i/>
                <w:iCs/>
              </w:rPr>
              <w:t>Consolación de la filosofía</w:t>
            </w:r>
            <w:r w:rsidR="00C83BAD">
              <w:rPr>
                <w:rFonts w:cstheme="minorHAnsi"/>
              </w:rPr>
              <w:t xml:space="preserve">. </w:t>
            </w:r>
          </w:p>
          <w:p w14:paraId="0397AB6F" w14:textId="38A4A25E" w:rsidR="00C63DAC" w:rsidRPr="00C83BAD" w:rsidRDefault="00C83BAD" w:rsidP="00C83BA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d) </w:t>
            </w:r>
            <w:r w:rsidR="00C63DAC" w:rsidRPr="00C63DAC">
              <w:rPr>
                <w:rFonts w:cstheme="minorHAnsi"/>
              </w:rPr>
              <w:t xml:space="preserve">Lectura y análisis de </w:t>
            </w:r>
            <w:r>
              <w:rPr>
                <w:rFonts w:cstheme="minorHAnsi"/>
              </w:rPr>
              <w:t>pasajes</w:t>
            </w:r>
            <w:r w:rsidR="00C63DAC" w:rsidRPr="00C63DAC">
              <w:rPr>
                <w:rFonts w:cstheme="minorHAnsi"/>
              </w:rPr>
              <w:t xml:space="preserve"> seleccionados.  </w:t>
            </w:r>
          </w:p>
          <w:p w14:paraId="6C987C4A" w14:textId="77777777" w:rsidR="00C63DAC" w:rsidRPr="00C63DAC" w:rsidRDefault="00C63DAC" w:rsidP="00C63DAC">
            <w:pPr>
              <w:rPr>
                <w:rFonts w:cstheme="minorHAnsi"/>
              </w:rPr>
            </w:pPr>
          </w:p>
          <w:p w14:paraId="30E52137" w14:textId="77777777" w:rsidR="00C63DAC" w:rsidRPr="00C63DAC" w:rsidRDefault="00C63DAC" w:rsidP="00C63DAC">
            <w:pPr>
              <w:rPr>
                <w:rFonts w:cstheme="minorHAnsi"/>
              </w:rPr>
            </w:pPr>
            <w:r w:rsidRPr="00C63DAC">
              <w:rPr>
                <w:rFonts w:cstheme="minorHAnsi"/>
              </w:rPr>
              <w:t xml:space="preserve">Textos: </w:t>
            </w:r>
          </w:p>
          <w:p w14:paraId="6137F80C" w14:textId="7B6A20B8" w:rsidR="00C63DAC" w:rsidRPr="00C63DAC" w:rsidRDefault="00C83BAD" w:rsidP="00C63DAC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  <w:iCs/>
              </w:rPr>
              <w:t>Pasajes</w:t>
            </w:r>
            <w:r w:rsidR="00C63DAC" w:rsidRPr="00C63DAC">
              <w:rPr>
                <w:rFonts w:cstheme="minorHAnsi"/>
                <w:iCs/>
              </w:rPr>
              <w:t xml:space="preserve"> seleccionados de la </w:t>
            </w:r>
            <w:r>
              <w:rPr>
                <w:rFonts w:cstheme="minorHAnsi"/>
                <w:i/>
              </w:rPr>
              <w:t>Consolación de la filosofía</w:t>
            </w:r>
            <w:r w:rsidR="00C63DAC" w:rsidRPr="00C63DAC">
              <w:rPr>
                <w:rFonts w:cstheme="minorHAnsi"/>
                <w:iCs/>
              </w:rPr>
              <w:t xml:space="preserve"> (</w:t>
            </w:r>
            <w:r>
              <w:rPr>
                <w:rFonts w:cstheme="minorHAnsi"/>
                <w:iCs/>
              </w:rPr>
              <w:t>Boecio</w:t>
            </w:r>
            <w:r w:rsidR="00C63DAC" w:rsidRPr="00C63DAC">
              <w:rPr>
                <w:rFonts w:cstheme="minorHAnsi"/>
                <w:iCs/>
              </w:rPr>
              <w:t>)</w:t>
            </w:r>
          </w:p>
          <w:p w14:paraId="3B33BF9F" w14:textId="77777777" w:rsidR="00C63DAC" w:rsidRPr="00C63DAC" w:rsidRDefault="00C63DAC" w:rsidP="00C63DAC">
            <w:pPr>
              <w:spacing w:after="160" w:line="259" w:lineRule="auto"/>
              <w:ind w:left="720"/>
              <w:contextualSpacing/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19BE" w14:textId="35A103F5" w:rsidR="00C63DAC" w:rsidRPr="00C63DAC" w:rsidRDefault="00C83BAD" w:rsidP="00C63DAC">
            <w:pPr>
              <w:numPr>
                <w:ilvl w:val="0"/>
                <w:numId w:val="7"/>
              </w:numPr>
              <w:ind w:left="781"/>
              <w:contextualSpacing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Comprender el dominio godo sobre territorio romano. </w:t>
            </w:r>
          </w:p>
          <w:p w14:paraId="0F3C5AA0" w14:textId="185419FF" w:rsidR="00C83BAD" w:rsidRDefault="00C83BAD" w:rsidP="00C63DAC">
            <w:pPr>
              <w:numPr>
                <w:ilvl w:val="0"/>
                <w:numId w:val="7"/>
              </w:numPr>
              <w:ind w:left="781"/>
              <w:contextualSpacing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Conocer y valorar la figura de Boecio. </w:t>
            </w:r>
          </w:p>
          <w:p w14:paraId="1B2765D8" w14:textId="3E2604D3" w:rsidR="00C63DAC" w:rsidRPr="00C63DAC" w:rsidRDefault="00C63DAC" w:rsidP="00C63DAC">
            <w:pPr>
              <w:numPr>
                <w:ilvl w:val="0"/>
                <w:numId w:val="7"/>
              </w:numPr>
              <w:ind w:left="781"/>
              <w:contextualSpacing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C63DAC">
              <w:rPr>
                <w:rFonts w:eastAsia="Times New Roman" w:cstheme="minorHAnsi"/>
                <w:color w:val="000000" w:themeColor="text1"/>
                <w:lang w:eastAsia="es-CL"/>
              </w:rPr>
              <w:t xml:space="preserve">Valorar la importancia de la </w:t>
            </w:r>
            <w:r w:rsidR="00C83BAD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Consolación de la filos</w:t>
            </w:r>
            <w:r w:rsidR="00C83BAD">
              <w:rPr>
                <w:rFonts w:eastAsia="Times New Roman" w:cstheme="minorHAnsi"/>
                <w:color w:val="000000" w:themeColor="text1"/>
                <w:lang w:eastAsia="es-CL"/>
              </w:rPr>
              <w:t xml:space="preserve">ofía </w:t>
            </w:r>
            <w:r w:rsidRPr="00C63DAC">
              <w:rPr>
                <w:rFonts w:eastAsia="Times New Roman" w:cstheme="minorHAnsi"/>
                <w:color w:val="000000" w:themeColor="text1"/>
                <w:lang w:eastAsia="es-CL"/>
              </w:rPr>
              <w:t xml:space="preserve">en la cultura occidental. </w:t>
            </w:r>
          </w:p>
          <w:p w14:paraId="517ABE73" w14:textId="77777777" w:rsidR="00C63DAC" w:rsidRPr="00C63DAC" w:rsidRDefault="00C63DAC" w:rsidP="00C63DAC">
            <w:pPr>
              <w:numPr>
                <w:ilvl w:val="0"/>
                <w:numId w:val="7"/>
              </w:numPr>
              <w:ind w:left="781"/>
              <w:contextualSpacing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C63DAC">
              <w:rPr>
                <w:rFonts w:eastAsia="Times New Roman" w:cstheme="minorHAnsi"/>
                <w:color w:val="000000" w:themeColor="text1"/>
                <w:lang w:eastAsia="es-CL"/>
              </w:rPr>
              <w:t xml:space="preserve">Analizar y comentar críticamente los textos leídos.  </w:t>
            </w:r>
          </w:p>
        </w:tc>
      </w:tr>
      <w:tr w:rsidR="004B6C4A" w:rsidRPr="003C6E7A" w14:paraId="101C0978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976CD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34CF4F92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C5741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154F8BC3" w14:textId="77777777" w:rsidTr="001E05B8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A4048E" w14:textId="77777777" w:rsidR="004B6C4A" w:rsidRPr="003C6E7A" w:rsidRDefault="004B6C4A" w:rsidP="001E05B8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</w:tc>
      </w:tr>
      <w:tr w:rsidR="004B6C4A" w:rsidRPr="003C6E7A" w14:paraId="07F63D38" w14:textId="77777777" w:rsidTr="001E05B8">
        <w:trPr>
          <w:trHeight w:val="163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73B4E3" w14:textId="6243D867" w:rsidR="00602146" w:rsidRDefault="00602146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lastRenderedPageBreak/>
              <w:t>* Este curso se dictará virtualmente (remoto)</w:t>
            </w:r>
            <w:r w:rsidR="00484A66">
              <w:rPr>
                <w:rFonts w:eastAsia="Times New Roman" w:cstheme="minorHAnsi"/>
                <w:color w:val="000000" w:themeColor="text1"/>
                <w:lang w:eastAsia="es-CL"/>
              </w:rPr>
              <w:t xml:space="preserve">. </w:t>
            </w:r>
          </w:p>
          <w:p w14:paraId="5FD1CCCB" w14:textId="0EAA7EBC" w:rsidR="00D9744E" w:rsidRDefault="00D9744E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492D575A" w14:textId="12DDA73F" w:rsidR="00B56E44" w:rsidRDefault="00D9744E" w:rsidP="002848B2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1.</w:t>
            </w:r>
            <w:r w:rsidR="00B56E44"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  <w:r w:rsidR="00B56E44">
              <w:rPr>
                <w:rFonts w:eastAsia="Times New Roman" w:cs="Arial"/>
                <w:color w:val="000000" w:themeColor="text1"/>
                <w:lang w:eastAsia="es-CL"/>
              </w:rPr>
              <w:t xml:space="preserve">Conferencias sincrónicas con participación activa: la mayoría de las clases serán sincrónicas en el horario del curso por la plataforma Big Blue Botton en Canvas o vía Zoom. En estas clases, se espera una participación activa de los </w:t>
            </w:r>
            <w:r w:rsidR="009D7894">
              <w:rPr>
                <w:rFonts w:eastAsia="Times New Roman" w:cs="Arial"/>
                <w:color w:val="000000" w:themeColor="text1"/>
                <w:lang w:eastAsia="es-CL"/>
              </w:rPr>
              <w:t>estudiantes</w:t>
            </w:r>
            <w:r w:rsidR="00B56E44">
              <w:rPr>
                <w:rFonts w:eastAsia="Times New Roman" w:cs="Arial"/>
                <w:color w:val="000000" w:themeColor="text1"/>
                <w:lang w:eastAsia="es-CL"/>
              </w:rPr>
              <w:t>.</w:t>
            </w:r>
            <w:r w:rsidR="004D3FCE"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 w:rsidR="00D77AB1">
              <w:rPr>
                <w:rFonts w:eastAsia="Times New Roman" w:cs="Arial"/>
                <w:color w:val="000000" w:themeColor="text1"/>
                <w:lang w:eastAsia="es-CL"/>
              </w:rPr>
              <w:t>E</w:t>
            </w:r>
            <w:r w:rsidR="004D3FCE">
              <w:rPr>
                <w:rFonts w:eastAsia="Times New Roman" w:cs="Arial"/>
                <w:color w:val="000000" w:themeColor="text1"/>
                <w:lang w:eastAsia="es-CL"/>
              </w:rPr>
              <w:t xml:space="preserve">l profesor </w:t>
            </w:r>
            <w:r w:rsidR="005B0102">
              <w:rPr>
                <w:rFonts w:eastAsia="Times New Roman" w:cs="Arial"/>
                <w:color w:val="000000" w:themeColor="text1"/>
                <w:lang w:eastAsia="es-CL"/>
              </w:rPr>
              <w:t>introducirá los temas, los autores y las lecturas</w:t>
            </w:r>
            <w:r w:rsidR="00422B1B">
              <w:rPr>
                <w:rFonts w:eastAsia="Times New Roman" w:cs="Arial"/>
                <w:color w:val="000000" w:themeColor="text1"/>
                <w:lang w:eastAsia="es-CL"/>
              </w:rPr>
              <w:t>. L</w:t>
            </w:r>
            <w:r w:rsidR="005B0102">
              <w:rPr>
                <w:rFonts w:eastAsia="Times New Roman" w:cs="Arial"/>
                <w:color w:val="000000" w:themeColor="text1"/>
                <w:lang w:eastAsia="es-CL"/>
              </w:rPr>
              <w:t>uego</w:t>
            </w:r>
            <w:r w:rsidR="00422B1B">
              <w:rPr>
                <w:rFonts w:eastAsia="Times New Roman" w:cs="Arial"/>
                <w:color w:val="000000" w:themeColor="text1"/>
                <w:lang w:eastAsia="es-CL"/>
              </w:rPr>
              <w:t>,</w:t>
            </w:r>
            <w:r w:rsidR="005B0102">
              <w:rPr>
                <w:rFonts w:eastAsia="Times New Roman" w:cs="Arial"/>
                <w:color w:val="000000" w:themeColor="text1"/>
                <w:lang w:eastAsia="es-CL"/>
              </w:rPr>
              <w:t xml:space="preserve"> lee</w:t>
            </w:r>
            <w:r w:rsidR="00422B1B">
              <w:rPr>
                <w:rFonts w:eastAsia="Times New Roman" w:cs="Arial"/>
                <w:color w:val="000000" w:themeColor="text1"/>
                <w:lang w:eastAsia="es-CL"/>
              </w:rPr>
              <w:t>remos,</w:t>
            </w:r>
            <w:r w:rsidR="005B0102">
              <w:rPr>
                <w:rFonts w:eastAsia="Times New Roman" w:cs="Arial"/>
                <w:color w:val="000000" w:themeColor="text1"/>
                <w:lang w:eastAsia="es-CL"/>
              </w:rPr>
              <w:t xml:space="preserve"> comentar</w:t>
            </w:r>
            <w:r w:rsidR="00422B1B">
              <w:rPr>
                <w:rFonts w:eastAsia="Times New Roman" w:cs="Arial"/>
                <w:color w:val="000000" w:themeColor="text1"/>
                <w:lang w:eastAsia="es-CL"/>
              </w:rPr>
              <w:t>emos</w:t>
            </w:r>
            <w:r w:rsidR="005B0102">
              <w:rPr>
                <w:rFonts w:eastAsia="Times New Roman" w:cs="Arial"/>
                <w:color w:val="000000" w:themeColor="text1"/>
                <w:lang w:eastAsia="es-CL"/>
              </w:rPr>
              <w:t xml:space="preserve"> y analizar</w:t>
            </w:r>
            <w:r w:rsidR="00422B1B">
              <w:rPr>
                <w:rFonts w:eastAsia="Times New Roman" w:cs="Arial"/>
                <w:color w:val="000000" w:themeColor="text1"/>
                <w:lang w:eastAsia="es-CL"/>
              </w:rPr>
              <w:t>emos</w:t>
            </w:r>
            <w:r w:rsidR="005B0102">
              <w:rPr>
                <w:rFonts w:eastAsia="Times New Roman" w:cs="Arial"/>
                <w:color w:val="000000" w:themeColor="text1"/>
                <w:lang w:eastAsia="es-CL"/>
              </w:rPr>
              <w:t xml:space="preserve"> los textos asignados para esa clase. </w:t>
            </w:r>
          </w:p>
          <w:p w14:paraId="3DCCB6DB" w14:textId="6BFA93FF" w:rsidR="00D9744E" w:rsidRDefault="00D9744E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070C99CC" w14:textId="6BD2183B" w:rsidR="00A83F11" w:rsidRDefault="00A83F11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2. </w:t>
            </w:r>
            <w:r w:rsidR="00DE6837">
              <w:rPr>
                <w:rFonts w:eastAsia="Times New Roman" w:cs="Arial"/>
                <w:color w:val="000000" w:themeColor="text1"/>
                <w:lang w:eastAsia="es-CL"/>
              </w:rPr>
              <w:t>Videos</w:t>
            </w:r>
            <w:r w:rsidR="00DE6837" w:rsidRPr="00D13378"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 w:rsidR="00DE6837">
              <w:rPr>
                <w:rFonts w:eastAsia="Times New Roman" w:cs="Arial"/>
                <w:color w:val="000000" w:themeColor="text1"/>
                <w:lang w:eastAsia="es-CL"/>
              </w:rPr>
              <w:t>de contextualización: algunas</w:t>
            </w:r>
            <w:r w:rsidR="009D7894">
              <w:rPr>
                <w:rFonts w:eastAsia="Times New Roman" w:cs="Arial"/>
                <w:color w:val="000000" w:themeColor="text1"/>
                <w:lang w:eastAsia="es-CL"/>
              </w:rPr>
              <w:t xml:space="preserve"> semanas, los estudiantes deberán ver videos breves que contextualicen los momentos históricos y los autores.</w:t>
            </w:r>
            <w:r w:rsidR="00235419">
              <w:rPr>
                <w:rFonts w:eastAsia="Times New Roman" w:cs="Arial"/>
                <w:color w:val="000000" w:themeColor="text1"/>
                <w:lang w:eastAsia="es-CL"/>
              </w:rPr>
              <w:t xml:space="preserve"> Cuando haya que ver videos, las conferencias sincrónicas serán más breves. </w:t>
            </w:r>
          </w:p>
          <w:p w14:paraId="4B950152" w14:textId="77777777" w:rsidR="00484A66" w:rsidRDefault="00484A66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012DEF45" w14:textId="6E621AAF" w:rsidR="004B6C4A" w:rsidRPr="003C6E7A" w:rsidRDefault="00235419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3. </w:t>
            </w:r>
            <w:r w:rsidR="00924160">
              <w:rPr>
                <w:rFonts w:eastAsia="Times New Roman" w:cstheme="minorHAnsi"/>
                <w:color w:val="000000" w:themeColor="text1"/>
                <w:lang w:eastAsia="es-CL"/>
              </w:rPr>
              <w:t xml:space="preserve">Lecturas asignadas: casi todas las semanas, los estudiantes deberán leer </w:t>
            </w:r>
            <w:r w:rsidR="006A01F7">
              <w:rPr>
                <w:rFonts w:eastAsia="Times New Roman" w:cstheme="minorHAnsi"/>
                <w:color w:val="000000" w:themeColor="text1"/>
                <w:lang w:eastAsia="es-CL"/>
              </w:rPr>
              <w:t>fragmentos seleccionados de los diversos autores (aproximadamente</w:t>
            </w:r>
            <w:r w:rsidR="00EB6B38">
              <w:rPr>
                <w:rFonts w:eastAsia="Times New Roman" w:cstheme="minorHAnsi"/>
                <w:color w:val="000000" w:themeColor="text1"/>
                <w:lang w:eastAsia="es-CL"/>
              </w:rPr>
              <w:t xml:space="preserve"> 15</w:t>
            </w:r>
            <w:r w:rsidR="006A01F7">
              <w:rPr>
                <w:rFonts w:eastAsia="Times New Roman" w:cstheme="minorHAnsi"/>
                <w:color w:val="000000" w:themeColor="text1"/>
                <w:lang w:eastAsia="es-CL"/>
              </w:rPr>
              <w:t xml:space="preserve"> páginas semanales). Estas lecturas serán evaluadas con cuestionarios breves. </w:t>
            </w:r>
          </w:p>
          <w:p w14:paraId="5A40EA0E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075FF993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224DE213" w14:textId="77777777" w:rsidTr="001E05B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974565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4B6C4A" w:rsidRPr="003C6E7A" w14:paraId="2F37981F" w14:textId="77777777" w:rsidTr="001E05B8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E6B717" w14:textId="786B0799" w:rsidR="004B6C4A" w:rsidRPr="003C6E7A" w:rsidRDefault="00F476E3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>
              <w:rPr>
                <w:rFonts w:eastAsia="Cambria" w:cstheme="minorHAnsi"/>
                <w:lang w:val="es-ES_tradnl" w:eastAsia="es-ES_tradnl"/>
              </w:rPr>
              <w:t>Cuestionarios breves</w:t>
            </w:r>
            <w:r w:rsidR="004B6C4A" w:rsidRPr="003C6E7A">
              <w:rPr>
                <w:rFonts w:eastAsia="Cambria" w:cstheme="minorHAnsi"/>
                <w:lang w:val="es-ES_tradnl" w:eastAsia="es-ES_tradnl"/>
              </w:rPr>
              <w:t xml:space="preserve">: </w:t>
            </w:r>
            <w:r w:rsidR="004C6122">
              <w:rPr>
                <w:rFonts w:eastAsia="Cambria" w:cstheme="minorHAnsi"/>
                <w:lang w:val="es-ES_tradnl" w:eastAsia="es-ES_tradnl"/>
              </w:rPr>
              <w:t>40</w:t>
            </w:r>
            <w:r w:rsidR="004B6C4A" w:rsidRPr="003C6E7A">
              <w:rPr>
                <w:rFonts w:eastAsia="Cambria" w:cstheme="minorHAnsi"/>
                <w:lang w:val="es-ES_tradnl" w:eastAsia="es-ES_tradnl"/>
              </w:rPr>
              <w:t>%</w:t>
            </w:r>
          </w:p>
          <w:p w14:paraId="4E0AAC12" w14:textId="54F4F901" w:rsidR="004B6C4A" w:rsidRDefault="00F476E3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>
              <w:rPr>
                <w:rFonts w:eastAsia="Cambria" w:cstheme="minorHAnsi"/>
                <w:lang w:val="es-ES_tradnl" w:eastAsia="es-ES_tradnl"/>
              </w:rPr>
              <w:t>Control 1</w:t>
            </w:r>
            <w:r w:rsidR="004B6C4A" w:rsidRPr="003C6E7A">
              <w:rPr>
                <w:rFonts w:eastAsia="Cambria" w:cstheme="minorHAnsi"/>
                <w:lang w:val="es-ES_tradnl" w:eastAsia="es-ES_tradnl"/>
              </w:rPr>
              <w:t xml:space="preserve">: </w:t>
            </w:r>
            <w:r w:rsidR="004C6122">
              <w:rPr>
                <w:rFonts w:eastAsia="Cambria" w:cstheme="minorHAnsi"/>
                <w:lang w:val="es-ES_tradnl" w:eastAsia="es-ES_tradnl"/>
              </w:rPr>
              <w:t>15</w:t>
            </w:r>
            <w:r w:rsidR="004B6C4A" w:rsidRPr="003C6E7A">
              <w:rPr>
                <w:rFonts w:eastAsia="Cambria" w:cstheme="minorHAnsi"/>
                <w:lang w:val="es-ES_tradnl" w:eastAsia="es-ES_tradnl"/>
              </w:rPr>
              <w:t>%</w:t>
            </w:r>
          </w:p>
          <w:p w14:paraId="4DA038C1" w14:textId="0DB1E3FA" w:rsidR="00F476E3" w:rsidRPr="003C6E7A" w:rsidRDefault="00F476E3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>
              <w:rPr>
                <w:rFonts w:eastAsia="Cambria" w:cstheme="minorHAnsi"/>
                <w:lang w:val="es-ES_tradnl" w:eastAsia="es-ES_tradnl"/>
              </w:rPr>
              <w:t xml:space="preserve">Control 2: </w:t>
            </w:r>
            <w:r w:rsidR="004C6122">
              <w:rPr>
                <w:rFonts w:eastAsia="Cambria" w:cstheme="minorHAnsi"/>
                <w:lang w:val="es-ES_tradnl" w:eastAsia="es-ES_tradnl"/>
              </w:rPr>
              <w:t>15</w:t>
            </w:r>
            <w:r>
              <w:rPr>
                <w:rFonts w:eastAsia="Cambria" w:cstheme="minorHAnsi"/>
                <w:lang w:val="es-ES_tradnl" w:eastAsia="es-ES_tradnl"/>
              </w:rPr>
              <w:t>%</w:t>
            </w:r>
          </w:p>
          <w:p w14:paraId="0A7809A8" w14:textId="31E8F23C" w:rsidR="004B6C4A" w:rsidRPr="003C6E7A" w:rsidRDefault="004B6C4A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 w:rsidRPr="003C6E7A">
              <w:rPr>
                <w:rFonts w:eastAsia="Cambria" w:cstheme="minorHAnsi"/>
                <w:lang w:val="es-ES_tradnl" w:eastAsia="es-ES_tradnl"/>
              </w:rPr>
              <w:t xml:space="preserve">Examen: </w:t>
            </w:r>
            <w:r w:rsidR="004C6122">
              <w:rPr>
                <w:rFonts w:eastAsia="Cambria" w:cstheme="minorHAnsi"/>
                <w:lang w:val="es-ES_tradnl" w:eastAsia="es-ES_tradnl"/>
              </w:rPr>
              <w:t>30</w:t>
            </w:r>
            <w:r w:rsidRPr="003C6E7A">
              <w:rPr>
                <w:rFonts w:eastAsia="Cambria" w:cstheme="minorHAnsi"/>
                <w:lang w:val="es-ES_tradnl" w:eastAsia="es-ES_tradnl"/>
              </w:rPr>
              <w:t>%</w:t>
            </w:r>
          </w:p>
          <w:p w14:paraId="3A1720B6" w14:textId="77777777" w:rsidR="004B6C4A" w:rsidRPr="003C6E7A" w:rsidRDefault="004B6C4A" w:rsidP="001E05B8">
            <w:pPr>
              <w:rPr>
                <w:rFonts w:eastAsia="Cambria" w:cstheme="minorHAnsi"/>
                <w:highlight w:val="yellow"/>
                <w:lang w:val="es-ES_tradnl" w:eastAsia="es-ES_tradnl"/>
              </w:rPr>
            </w:pPr>
          </w:p>
          <w:p w14:paraId="244EC62D" w14:textId="77777777" w:rsidR="004B6C4A" w:rsidRPr="003C6E7A" w:rsidRDefault="004B6C4A" w:rsidP="001E05B8">
            <w:pPr>
              <w:rPr>
                <w:rFonts w:eastAsia="Cambria" w:cstheme="minorHAnsi"/>
                <w:b/>
                <w:u w:val="single"/>
                <w:lang w:val="es-ES_tradnl" w:eastAsia="es-ES_tradnl"/>
              </w:rPr>
            </w:pPr>
            <w:r w:rsidRPr="003C6E7A">
              <w:rPr>
                <w:rFonts w:eastAsia="Cambria" w:cstheme="minorHAnsi"/>
                <w:b/>
                <w:u w:val="single"/>
                <w:lang w:val="es-ES_tradnl" w:eastAsia="es-ES_tradnl"/>
              </w:rPr>
              <w:t>Observaciones:</w:t>
            </w:r>
          </w:p>
          <w:p w14:paraId="34B62463" w14:textId="188ED828" w:rsidR="009D2C9B" w:rsidRDefault="00732D39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>
              <w:rPr>
                <w:rFonts w:eastAsia="Cambria" w:cstheme="minorHAnsi"/>
                <w:lang w:val="es-ES_tradnl" w:eastAsia="es-ES_tradnl"/>
              </w:rPr>
              <w:t>Habrá un total de 11 cuestionarios breves sobre las lecturas asignadas</w:t>
            </w:r>
            <w:r w:rsidR="009D2C9B">
              <w:rPr>
                <w:rFonts w:eastAsia="Cambria" w:cstheme="minorHAnsi"/>
                <w:lang w:val="es-ES_tradnl" w:eastAsia="es-ES_tradnl"/>
              </w:rPr>
              <w:t>, pero solo contarán los mejores 8</w:t>
            </w:r>
            <w:r>
              <w:rPr>
                <w:rFonts w:eastAsia="Cambria" w:cstheme="minorHAnsi"/>
                <w:lang w:val="es-ES_tradnl" w:eastAsia="es-ES_tradnl"/>
              </w:rPr>
              <w:t>.</w:t>
            </w:r>
            <w:r w:rsidR="002C53A5">
              <w:rPr>
                <w:rFonts w:eastAsia="Cambria" w:cstheme="minorHAnsi"/>
                <w:lang w:val="es-ES_tradnl" w:eastAsia="es-ES_tradnl"/>
              </w:rPr>
              <w:t xml:space="preserve"> Los cuestionarios consistirán en pocas preguntas breves que evalúen que el estudiante haya leído el texto asignado para esa semana.</w:t>
            </w:r>
            <w:r w:rsidR="00F94D78">
              <w:rPr>
                <w:rFonts w:eastAsia="Cambria" w:cstheme="minorHAnsi"/>
                <w:lang w:val="es-ES_tradnl" w:eastAsia="es-ES_tradnl"/>
              </w:rPr>
              <w:t xml:space="preserve"> Cada cuestionario estará disponible para ser respondido en Canvas, y no tomará más de 20 minutos.</w:t>
            </w:r>
            <w:r>
              <w:rPr>
                <w:rFonts w:eastAsia="Cambria" w:cstheme="minorHAnsi"/>
                <w:lang w:val="es-ES_tradnl" w:eastAsia="es-ES_tradnl"/>
              </w:rPr>
              <w:t xml:space="preserve"> </w:t>
            </w:r>
          </w:p>
          <w:p w14:paraId="435A8FA1" w14:textId="2FA0AD66" w:rsidR="002C53A5" w:rsidRDefault="00732D39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>
              <w:rPr>
                <w:rFonts w:eastAsia="Cambria" w:cstheme="minorHAnsi"/>
                <w:lang w:val="es-ES_tradnl" w:eastAsia="es-ES_tradnl"/>
              </w:rPr>
              <w:t>El estudiante debe entregar mínim</w:t>
            </w:r>
            <w:r w:rsidR="00135D77">
              <w:rPr>
                <w:rFonts w:eastAsia="Cambria" w:cstheme="minorHAnsi"/>
                <w:lang w:val="es-ES_tradnl" w:eastAsia="es-ES_tradnl"/>
              </w:rPr>
              <w:t>o</w:t>
            </w:r>
            <w:r>
              <w:rPr>
                <w:rFonts w:eastAsia="Cambria" w:cstheme="minorHAnsi"/>
                <w:lang w:val="es-ES_tradnl" w:eastAsia="es-ES_tradnl"/>
              </w:rPr>
              <w:t xml:space="preserve"> 8 cuestionarios.</w:t>
            </w:r>
            <w:r w:rsidR="00135D77">
              <w:rPr>
                <w:rFonts w:eastAsia="Cambria" w:cstheme="minorHAnsi"/>
                <w:lang w:val="es-ES_tradnl" w:eastAsia="es-ES_tradnl"/>
              </w:rPr>
              <w:t xml:space="preserve"> Por lo tanto, cada cuestionario vale un 5% del ramo. Si el </w:t>
            </w:r>
            <w:r w:rsidR="00AC7ED3">
              <w:rPr>
                <w:rFonts w:eastAsia="Cambria" w:cstheme="minorHAnsi"/>
                <w:lang w:val="es-ES_tradnl" w:eastAsia="es-ES_tradnl"/>
              </w:rPr>
              <w:t xml:space="preserve">estudiante </w:t>
            </w:r>
            <w:r w:rsidR="00135D77">
              <w:rPr>
                <w:rFonts w:eastAsia="Cambria" w:cstheme="minorHAnsi"/>
                <w:lang w:val="es-ES_tradnl" w:eastAsia="es-ES_tradnl"/>
              </w:rPr>
              <w:t xml:space="preserve">entrega más de 8 cuestionarios, </w:t>
            </w:r>
            <w:r w:rsidR="00850912">
              <w:rPr>
                <w:rFonts w:eastAsia="Cambria" w:cstheme="minorHAnsi"/>
                <w:lang w:val="es-ES_tradnl" w:eastAsia="es-ES_tradnl"/>
              </w:rPr>
              <w:t>se le contarán l</w:t>
            </w:r>
            <w:r w:rsidR="00E92F97">
              <w:rPr>
                <w:rFonts w:eastAsia="Cambria" w:cstheme="minorHAnsi"/>
                <w:lang w:val="es-ES_tradnl" w:eastAsia="es-ES_tradnl"/>
              </w:rPr>
              <w:t>o</w:t>
            </w:r>
            <w:r w:rsidR="00850912">
              <w:rPr>
                <w:rFonts w:eastAsia="Cambria" w:cstheme="minorHAnsi"/>
                <w:lang w:val="es-ES_tradnl" w:eastAsia="es-ES_tradnl"/>
              </w:rPr>
              <w:t>s 8 mejores.</w:t>
            </w:r>
          </w:p>
          <w:p w14:paraId="7D1580F0" w14:textId="6C6CEA3F" w:rsidR="004B6C4A" w:rsidRPr="003C6E7A" w:rsidRDefault="002C53A5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>
              <w:rPr>
                <w:rFonts w:eastAsia="Cambria" w:cstheme="minorHAnsi"/>
                <w:lang w:val="es-ES_tradnl" w:eastAsia="es-ES_tradnl"/>
              </w:rPr>
              <w:t xml:space="preserve">No se reciben cuestionarios fuera de plazo. </w:t>
            </w:r>
            <w:r w:rsidR="00850912">
              <w:rPr>
                <w:rFonts w:eastAsia="Cambria" w:cstheme="minorHAnsi"/>
                <w:lang w:val="es-ES_tradnl" w:eastAsia="es-ES_tradnl"/>
              </w:rPr>
              <w:t xml:space="preserve"> </w:t>
            </w:r>
          </w:p>
          <w:p w14:paraId="11870607" w14:textId="6524B18A" w:rsidR="00DF0002" w:rsidRDefault="00E1192E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>
              <w:rPr>
                <w:rFonts w:eastAsia="Cambria" w:cstheme="minorHAnsi"/>
                <w:lang w:val="es-ES_tradnl" w:eastAsia="es-ES_tradnl"/>
              </w:rPr>
              <w:t xml:space="preserve">En </w:t>
            </w:r>
            <w:r w:rsidR="006052B4">
              <w:rPr>
                <w:rFonts w:eastAsia="Cambria" w:cstheme="minorHAnsi"/>
                <w:lang w:val="es-ES_tradnl" w:eastAsia="es-ES_tradnl"/>
              </w:rPr>
              <w:t>cada</w:t>
            </w:r>
            <w:r w:rsidR="00E92F97">
              <w:rPr>
                <w:rFonts w:eastAsia="Cambria" w:cstheme="minorHAnsi"/>
                <w:lang w:val="es-ES_tradnl" w:eastAsia="es-ES_tradnl"/>
              </w:rPr>
              <w:t xml:space="preserve"> control</w:t>
            </w:r>
            <w:r>
              <w:rPr>
                <w:rFonts w:eastAsia="Cambria" w:cstheme="minorHAnsi"/>
                <w:lang w:val="es-ES_tradnl" w:eastAsia="es-ES_tradnl"/>
              </w:rPr>
              <w:t xml:space="preserve">, el estudiante deberá </w:t>
            </w:r>
            <w:r w:rsidR="00A55353">
              <w:rPr>
                <w:rFonts w:eastAsia="Cambria" w:cstheme="minorHAnsi"/>
                <w:lang w:val="es-ES_tradnl" w:eastAsia="es-ES_tradnl"/>
              </w:rPr>
              <w:t xml:space="preserve">analizar y comentar </w:t>
            </w:r>
            <w:r w:rsidR="000A10EF">
              <w:rPr>
                <w:rFonts w:eastAsia="Cambria" w:cstheme="minorHAnsi"/>
                <w:lang w:val="es-ES_tradnl" w:eastAsia="es-ES_tradnl"/>
              </w:rPr>
              <w:t>por escrito</w:t>
            </w:r>
            <w:r w:rsidR="00A55353">
              <w:rPr>
                <w:rFonts w:eastAsia="Cambria" w:cstheme="minorHAnsi"/>
                <w:lang w:val="es-ES_tradnl" w:eastAsia="es-ES_tradnl"/>
              </w:rPr>
              <w:t xml:space="preserve"> uno o dos pasajes brev</w:t>
            </w:r>
            <w:r w:rsidR="006052B4">
              <w:rPr>
                <w:rFonts w:eastAsia="Cambria" w:cstheme="minorHAnsi"/>
                <w:lang w:val="es-ES_tradnl" w:eastAsia="es-ES_tradnl"/>
              </w:rPr>
              <w:t xml:space="preserve">es. Serán fragmentos de una o dos páginas. Tras leer el fragmento, el estudiante debe escribir </w:t>
            </w:r>
            <w:r w:rsidR="00061529">
              <w:rPr>
                <w:rFonts w:eastAsia="Cambria" w:cstheme="minorHAnsi"/>
                <w:lang w:val="es-ES_tradnl" w:eastAsia="es-ES_tradnl"/>
              </w:rPr>
              <w:t>su análisis y comentario, similar a un ensayo breve</w:t>
            </w:r>
            <w:r w:rsidR="009D3077">
              <w:rPr>
                <w:rFonts w:eastAsia="Cambria" w:cstheme="minorHAnsi"/>
                <w:lang w:val="es-ES_tradnl" w:eastAsia="es-ES_tradnl"/>
              </w:rPr>
              <w:t xml:space="preserve">. </w:t>
            </w:r>
          </w:p>
          <w:p w14:paraId="4BBBDA11" w14:textId="256E51B5" w:rsidR="00DF0002" w:rsidRPr="00DF0002" w:rsidRDefault="00DF0002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>
              <w:rPr>
                <w:rFonts w:eastAsia="Cambria" w:cstheme="minorHAnsi"/>
                <w:lang w:val="es-ES_tradnl" w:eastAsia="es-ES_tradnl"/>
              </w:rPr>
              <w:t>Los controles evalúan la capacidad de análisis y de pensamiento crítico del estudiante. No es necesa</w:t>
            </w:r>
            <w:r w:rsidR="00A2769B">
              <w:rPr>
                <w:rFonts w:eastAsia="Cambria" w:cstheme="minorHAnsi"/>
                <w:lang w:val="es-ES_tradnl" w:eastAsia="es-ES_tradnl"/>
              </w:rPr>
              <w:t>r</w:t>
            </w:r>
            <w:r>
              <w:rPr>
                <w:rFonts w:eastAsia="Cambria" w:cstheme="minorHAnsi"/>
                <w:lang w:val="es-ES_tradnl" w:eastAsia="es-ES_tradnl"/>
              </w:rPr>
              <w:t>io estudiar para los controles</w:t>
            </w:r>
            <w:r w:rsidR="00A2769B">
              <w:rPr>
                <w:rFonts w:eastAsia="Cambria" w:cstheme="minorHAnsi"/>
                <w:lang w:val="es-ES_tradnl" w:eastAsia="es-ES_tradnl"/>
              </w:rPr>
              <w:t>: basta con haber leído las lecturas semanale</w:t>
            </w:r>
            <w:r w:rsidR="00A57F91">
              <w:rPr>
                <w:rFonts w:eastAsia="Cambria" w:cstheme="minorHAnsi"/>
                <w:lang w:val="es-ES_tradnl" w:eastAsia="es-ES_tradnl"/>
              </w:rPr>
              <w:t>s</w:t>
            </w:r>
            <w:r w:rsidR="00A2769B">
              <w:rPr>
                <w:rFonts w:eastAsia="Cambria" w:cstheme="minorHAnsi"/>
                <w:lang w:val="es-ES_tradnl" w:eastAsia="es-ES_tradnl"/>
              </w:rPr>
              <w:t xml:space="preserve"> y con haber puesto atención en clases. </w:t>
            </w:r>
            <w:r w:rsidR="00A57F91">
              <w:rPr>
                <w:rFonts w:eastAsia="Cambria" w:cstheme="minorHAnsi"/>
                <w:lang w:val="es-ES_tradnl" w:eastAsia="es-ES_tradnl"/>
              </w:rPr>
              <w:t xml:space="preserve">En clases, el estudiante aprenderá cómo se analiza y comenta críticamente un texto. </w:t>
            </w:r>
          </w:p>
          <w:p w14:paraId="5C1FB499" w14:textId="1D33BF73" w:rsidR="009D3077" w:rsidRDefault="009D3077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>
              <w:rPr>
                <w:rFonts w:eastAsia="Cambria" w:cstheme="minorHAnsi"/>
                <w:lang w:val="es-ES_tradnl" w:eastAsia="es-ES_tradnl"/>
              </w:rPr>
              <w:t xml:space="preserve">El examen </w:t>
            </w:r>
            <w:r w:rsidR="00907F74">
              <w:rPr>
                <w:rFonts w:eastAsia="Cambria" w:cstheme="minorHAnsi"/>
                <w:lang w:val="es-ES_tradnl" w:eastAsia="es-ES_tradnl"/>
              </w:rPr>
              <w:t>es</w:t>
            </w:r>
            <w:r>
              <w:rPr>
                <w:rFonts w:eastAsia="Cambria" w:cstheme="minorHAnsi"/>
                <w:lang w:val="es-ES_tradnl" w:eastAsia="es-ES_tradnl"/>
              </w:rPr>
              <w:t xml:space="preserve"> escrito</w:t>
            </w:r>
            <w:r w:rsidR="00907F74">
              <w:rPr>
                <w:rFonts w:eastAsia="Cambria" w:cstheme="minorHAnsi"/>
                <w:lang w:val="es-ES_tradnl" w:eastAsia="es-ES_tradnl"/>
              </w:rPr>
              <w:t xml:space="preserve"> y no reprobatorio. </w:t>
            </w:r>
          </w:p>
          <w:p w14:paraId="65444F54" w14:textId="42C92E88" w:rsidR="008D4F22" w:rsidRDefault="008D4F22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>
              <w:rPr>
                <w:rFonts w:eastAsia="Cambria" w:cstheme="minorHAnsi"/>
                <w:lang w:val="es-ES_tradnl" w:eastAsia="es-ES_tradnl"/>
              </w:rPr>
              <w:t xml:space="preserve">La nota de presentación mínima para el examen es de 3,0. </w:t>
            </w:r>
          </w:p>
          <w:p w14:paraId="3B0AF046" w14:textId="4FB81815" w:rsidR="008D4F22" w:rsidRDefault="008D4F22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>
              <w:rPr>
                <w:rFonts w:eastAsia="Cambria" w:cstheme="minorHAnsi"/>
                <w:lang w:val="es-ES_tradnl" w:eastAsia="es-ES_tradnl"/>
              </w:rPr>
              <w:t>Los estudiantes podrán eximirse del e</w:t>
            </w:r>
            <w:r w:rsidR="00572355">
              <w:rPr>
                <w:rFonts w:eastAsia="Cambria" w:cstheme="minorHAnsi"/>
                <w:lang w:val="es-ES_tradnl" w:eastAsia="es-ES_tradnl"/>
              </w:rPr>
              <w:t xml:space="preserve">xamen si su nota de presentación es igual o superior a 6,0. </w:t>
            </w:r>
          </w:p>
          <w:p w14:paraId="75E9480D" w14:textId="77777777" w:rsidR="004B6C4A" w:rsidRPr="003C6E7A" w:rsidRDefault="004B6C4A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 w:rsidRPr="003C6E7A">
              <w:rPr>
                <w:rFonts w:eastAsia="Cambria" w:cstheme="minorHAnsi"/>
                <w:lang w:val="es-ES_tradnl" w:eastAsia="es-ES_tradnl"/>
              </w:rPr>
              <w:t xml:space="preserve">La nota de aprobación de la asignatura será de un 4,0. </w:t>
            </w:r>
          </w:p>
          <w:p w14:paraId="117E23FF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val="es-ES_tradnl" w:eastAsia="es-CL"/>
              </w:rPr>
            </w:pPr>
          </w:p>
        </w:tc>
      </w:tr>
      <w:tr w:rsidR="004B6C4A" w:rsidRPr="003C6E7A" w14:paraId="534370D6" w14:textId="77777777" w:rsidTr="001E05B8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6288DB9" w14:textId="77777777" w:rsidR="004B6C4A" w:rsidRPr="003C6E7A" w:rsidRDefault="004B6C4A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382EB2CA" w14:textId="68ABAE6A" w:rsidR="00B22648" w:rsidRPr="003C6E7A" w:rsidRDefault="00B22648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1D4F06E1" w14:textId="7BC7BA07" w:rsidR="003C6E7A" w:rsidRPr="003C6E7A" w:rsidRDefault="003C6E7A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3838AC02" w14:textId="712BA02A" w:rsidR="003C6E7A" w:rsidRPr="003C6E7A" w:rsidRDefault="003C6E7A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31AC6A7D" w14:textId="3E7E015F" w:rsidR="003C6E7A" w:rsidRPr="003C6E7A" w:rsidRDefault="003C6E7A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030769B0" w14:textId="77777777" w:rsidR="003C6E7A" w:rsidRPr="003C6E7A" w:rsidRDefault="003C6E7A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44452331" w14:textId="77777777" w:rsidR="00B22648" w:rsidRPr="003C6E7A" w:rsidRDefault="00B22648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02D3B6BB" w14:textId="728DC82C" w:rsidR="00B22648" w:rsidRPr="003C6E7A" w:rsidRDefault="00B22648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0F15D2C4" w14:textId="77777777" w:rsidR="004B6C4A" w:rsidRPr="003C6E7A" w:rsidRDefault="004B6C4A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60668460" w14:textId="77777777" w:rsidTr="001E05B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4CA518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4B6C4A" w:rsidRPr="003C6E7A" w14:paraId="16341503" w14:textId="77777777" w:rsidTr="001E05B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35E0F9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Cs/>
                <w:color w:val="000000" w:themeColor="text1"/>
                <w:lang w:eastAsia="es-CL"/>
              </w:rPr>
            </w:pPr>
          </w:p>
          <w:p w14:paraId="563811E3" w14:textId="77777777" w:rsidR="004B6C4A" w:rsidRPr="003C6E7A" w:rsidRDefault="00B22648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Bibliografía Básica</w:t>
            </w:r>
          </w:p>
          <w:p w14:paraId="10E31352" w14:textId="56D3F70A" w:rsidR="00B22648" w:rsidRPr="003C6E7A" w:rsidRDefault="00B22648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Selección de textos de los siguientes libros</w:t>
            </w:r>
            <w:r w:rsidR="00EF159C">
              <w:rPr>
                <w:rFonts w:eastAsia="Times New Roman" w:cstheme="minorHAnsi"/>
                <w:color w:val="000000" w:themeColor="text1"/>
                <w:lang w:eastAsia="es-CL"/>
              </w:rPr>
              <w:t xml:space="preserve"> (en orden histórico)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: </w:t>
            </w:r>
          </w:p>
          <w:p w14:paraId="778234A4" w14:textId="592A7934" w:rsidR="003C6E7A" w:rsidRPr="003C6E7A" w:rsidRDefault="003C6E7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4D78A305" w14:textId="77777777" w:rsidR="003C6E7A" w:rsidRPr="003C6E7A" w:rsidRDefault="003C6E7A" w:rsidP="003C6E7A">
            <w:pPr>
              <w:spacing w:line="276" w:lineRule="auto"/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10534278" w14:textId="3767C66E" w:rsidR="00120F5D" w:rsidRDefault="00120F5D" w:rsidP="003C6E7A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Anónimo. </w:t>
            </w:r>
            <w:r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El diálogo de un desesperado con su alma.</w:t>
            </w:r>
          </w:p>
          <w:p w14:paraId="66727956" w14:textId="1613CAAE" w:rsidR="00033071" w:rsidRDefault="00033071" w:rsidP="003C6E7A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Hesíodo. </w:t>
            </w:r>
            <w:r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Los trabajos y los días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>.</w:t>
            </w:r>
          </w:p>
          <w:p w14:paraId="58173A4A" w14:textId="27E0643E" w:rsidR="00EA34D2" w:rsidRDefault="00EA34D2" w:rsidP="003C6E7A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Homero</w:t>
            </w:r>
            <w:r w:rsidR="00DF667F"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. </w:t>
            </w:r>
            <w:r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Ilíada</w:t>
            </w:r>
            <w:r w:rsidR="00DF667F"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. </w:t>
            </w:r>
          </w:p>
          <w:p w14:paraId="31AC2CA5" w14:textId="35518462" w:rsidR="00B22648" w:rsidRPr="00EA34D2" w:rsidRDefault="00EA34D2" w:rsidP="003C6E7A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Homero</w:t>
            </w:r>
            <w:r w:rsidR="00B22648" w:rsidRPr="00EA34D2">
              <w:rPr>
                <w:rFonts w:eastAsia="Times New Roman" w:cstheme="minorHAnsi"/>
                <w:color w:val="000000" w:themeColor="text1"/>
                <w:lang w:eastAsia="es-CL"/>
              </w:rPr>
              <w:t xml:space="preserve">. </w:t>
            </w:r>
            <w:r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Odisea</w:t>
            </w:r>
            <w:r w:rsidR="00B22648" w:rsidRPr="00EA34D2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 xml:space="preserve">. </w:t>
            </w:r>
          </w:p>
          <w:p w14:paraId="52A1F0F0" w14:textId="02DA91B0" w:rsidR="00DF667F" w:rsidRPr="003C6E7A" w:rsidRDefault="00033071" w:rsidP="003C6E7A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Sófocles</w:t>
            </w:r>
            <w:r w:rsidR="00DF667F"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. </w:t>
            </w:r>
            <w:r w:rsidR="00120F5D" w:rsidRPr="00120F5D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Antígona</w:t>
            </w:r>
            <w:r w:rsidR="00DF667F" w:rsidRPr="003C6E7A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 xml:space="preserve">. </w:t>
            </w:r>
          </w:p>
          <w:p w14:paraId="0114AF95" w14:textId="34567EE7" w:rsidR="00C047FC" w:rsidRDefault="00445A57" w:rsidP="003C6E7A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Virgilio</w:t>
            </w:r>
            <w:r w:rsidR="00C047FC" w:rsidRPr="003C6E7A">
              <w:rPr>
                <w:rFonts w:eastAsia="Times New Roman" w:cstheme="minorHAnsi"/>
                <w:color w:val="000000" w:themeColor="text1"/>
                <w:lang w:eastAsia="es-CL"/>
              </w:rPr>
              <w:t>.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Bucólicas.</w:t>
            </w:r>
          </w:p>
          <w:p w14:paraId="754F216E" w14:textId="6254D6BA" w:rsidR="00445A57" w:rsidRDefault="00445A57" w:rsidP="003C6E7A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Virgilio. </w:t>
            </w:r>
            <w:r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Geórgicas.</w:t>
            </w:r>
          </w:p>
          <w:p w14:paraId="6BBE947B" w14:textId="2A3599B7" w:rsidR="00445A57" w:rsidRPr="003C6E7A" w:rsidRDefault="00445A57" w:rsidP="003C6E7A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Virgilio. E</w:t>
            </w:r>
            <w:r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neida.</w:t>
            </w:r>
          </w:p>
          <w:p w14:paraId="67940B04" w14:textId="61E9CA4E" w:rsidR="00B22648" w:rsidRPr="00C97133" w:rsidRDefault="00B22648" w:rsidP="003C6E7A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Cicerón, Marco Tulio. </w:t>
            </w:r>
            <w:r w:rsidR="00C65F57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 xml:space="preserve">Discursos </w:t>
            </w:r>
            <w:r w:rsidR="00C97133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contra Cat</w:t>
            </w:r>
            <w:r w:rsidR="00EF159C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i</w:t>
            </w:r>
            <w:r w:rsidR="00C97133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lina.</w:t>
            </w:r>
          </w:p>
          <w:p w14:paraId="3E51EC86" w14:textId="29FE8D75" w:rsidR="00C97133" w:rsidRDefault="00C97133" w:rsidP="003C6E7A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Cicerón, Marco Tulio.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Disputaciones tusculanas.</w:t>
            </w:r>
          </w:p>
          <w:p w14:paraId="70711735" w14:textId="1E3E7054" w:rsidR="00C97133" w:rsidRDefault="00C97133" w:rsidP="003C6E7A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Cicerón, Marco Tulio.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De oratore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. </w:t>
            </w:r>
          </w:p>
          <w:p w14:paraId="70FE6B06" w14:textId="06EF8048" w:rsidR="00C97133" w:rsidRPr="003C6E7A" w:rsidRDefault="00C97133" w:rsidP="003C6E7A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Cicerón, Marco Tulio.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De amicitia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. </w:t>
            </w:r>
          </w:p>
          <w:p w14:paraId="3A29CF26" w14:textId="2B4C7E99" w:rsidR="00FC3E95" w:rsidRDefault="00F84DB1" w:rsidP="003C6E7A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Agustín de Hipona. </w:t>
            </w:r>
            <w:r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Confesiones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. </w:t>
            </w:r>
          </w:p>
          <w:p w14:paraId="52049E27" w14:textId="1BD533C7" w:rsidR="003C6E7A" w:rsidRPr="00BA2C55" w:rsidRDefault="00F84DB1" w:rsidP="00BA2C55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Boecio. </w:t>
            </w:r>
            <w:r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Consolación de la filosofía.</w:t>
            </w:r>
          </w:p>
        </w:tc>
      </w:tr>
    </w:tbl>
    <w:p w14:paraId="6716DB92" w14:textId="77777777" w:rsidR="004B6C4A" w:rsidRPr="003C6E7A" w:rsidRDefault="004B6C4A" w:rsidP="004B6C4A">
      <w:pPr>
        <w:rPr>
          <w:rFonts w:cstheme="minorHAnsi"/>
        </w:rPr>
      </w:pPr>
    </w:p>
    <w:p w14:paraId="72F254D1" w14:textId="77777777" w:rsidR="004B6C4A" w:rsidRPr="003C6E7A" w:rsidRDefault="004B6C4A" w:rsidP="004B6C4A">
      <w:pPr>
        <w:rPr>
          <w:rFonts w:cstheme="minorHAnsi"/>
        </w:rPr>
      </w:pPr>
    </w:p>
    <w:p w14:paraId="50A53759" w14:textId="77777777" w:rsidR="00FB1E16" w:rsidRPr="003C6E7A" w:rsidRDefault="00FB1E16">
      <w:pPr>
        <w:rPr>
          <w:rFonts w:cstheme="minorHAnsi"/>
        </w:rPr>
      </w:pPr>
    </w:p>
    <w:sectPr w:rsidR="00FB1E16" w:rsidRPr="003C6E7A" w:rsidSect="002325B6">
      <w:headerReference w:type="default" r:id="rId10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A6CD0" w14:textId="77777777" w:rsidR="005B37F2" w:rsidRDefault="005B37F2">
      <w:r>
        <w:separator/>
      </w:r>
    </w:p>
  </w:endnote>
  <w:endnote w:type="continuationSeparator" w:id="0">
    <w:p w14:paraId="45CC0AA2" w14:textId="77777777" w:rsidR="005B37F2" w:rsidRDefault="005B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C9191" w14:textId="77777777" w:rsidR="005B37F2" w:rsidRDefault="005B37F2">
      <w:r>
        <w:separator/>
      </w:r>
    </w:p>
  </w:footnote>
  <w:footnote w:type="continuationSeparator" w:id="0">
    <w:p w14:paraId="2EF6253A" w14:textId="77777777" w:rsidR="005B37F2" w:rsidRDefault="005B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CBB87" w14:textId="77777777" w:rsidR="00494FC8" w:rsidRDefault="000F1744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0036FA44" wp14:editId="582BBEA5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A30F92" w14:textId="77777777" w:rsidR="00494FC8" w:rsidRDefault="005B3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C46AF"/>
    <w:multiLevelType w:val="hybridMultilevel"/>
    <w:tmpl w:val="1CFEA140"/>
    <w:lvl w:ilvl="0" w:tplc="89DC2EB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1733"/>
    <w:multiLevelType w:val="hybridMultilevel"/>
    <w:tmpl w:val="3634AFC6"/>
    <w:lvl w:ilvl="0" w:tplc="89DC2EB4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4746A2"/>
    <w:multiLevelType w:val="hybridMultilevel"/>
    <w:tmpl w:val="85A0F532"/>
    <w:lvl w:ilvl="0" w:tplc="8F042E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ung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A5F6E"/>
    <w:multiLevelType w:val="hybridMultilevel"/>
    <w:tmpl w:val="9296F8D0"/>
    <w:lvl w:ilvl="0" w:tplc="8B0E0B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71C7F"/>
    <w:multiLevelType w:val="hybridMultilevel"/>
    <w:tmpl w:val="784EE806"/>
    <w:lvl w:ilvl="0" w:tplc="67E2ABC6">
      <w:start w:val="3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258C8"/>
    <w:multiLevelType w:val="hybridMultilevel"/>
    <w:tmpl w:val="93103CA2"/>
    <w:lvl w:ilvl="0" w:tplc="89DC2EB4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B946B76"/>
    <w:multiLevelType w:val="hybridMultilevel"/>
    <w:tmpl w:val="D1DEA8DA"/>
    <w:lvl w:ilvl="0" w:tplc="8B0E0B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06E21"/>
    <w:multiLevelType w:val="hybridMultilevel"/>
    <w:tmpl w:val="928A33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F778F"/>
    <w:multiLevelType w:val="hybridMultilevel"/>
    <w:tmpl w:val="E9E6C2E8"/>
    <w:lvl w:ilvl="0" w:tplc="89DC2EB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16204"/>
    <w:multiLevelType w:val="hybridMultilevel"/>
    <w:tmpl w:val="6F800DEA"/>
    <w:lvl w:ilvl="0" w:tplc="8B0E0B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A1DD0"/>
    <w:multiLevelType w:val="hybridMultilevel"/>
    <w:tmpl w:val="762047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57948"/>
    <w:multiLevelType w:val="hybridMultilevel"/>
    <w:tmpl w:val="69FE9184"/>
    <w:lvl w:ilvl="0" w:tplc="216ED7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73646"/>
    <w:multiLevelType w:val="hybridMultilevel"/>
    <w:tmpl w:val="CBFC11A2"/>
    <w:lvl w:ilvl="0" w:tplc="8B0E0B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5FC4"/>
    <w:multiLevelType w:val="hybridMultilevel"/>
    <w:tmpl w:val="19EE05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C4384"/>
    <w:multiLevelType w:val="hybridMultilevel"/>
    <w:tmpl w:val="A5147060"/>
    <w:lvl w:ilvl="0" w:tplc="67E2ABC6">
      <w:start w:val="3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324B6"/>
    <w:multiLevelType w:val="hybridMultilevel"/>
    <w:tmpl w:val="9FC012CA"/>
    <w:lvl w:ilvl="0" w:tplc="91F6F4D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92200"/>
    <w:multiLevelType w:val="hybridMultilevel"/>
    <w:tmpl w:val="1624D206"/>
    <w:lvl w:ilvl="0" w:tplc="E34EC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4"/>
  </w:num>
  <w:num w:numId="5">
    <w:abstractNumId w:val="16"/>
  </w:num>
  <w:num w:numId="6">
    <w:abstractNumId w:val="5"/>
  </w:num>
  <w:num w:numId="7">
    <w:abstractNumId w:val="1"/>
  </w:num>
  <w:num w:numId="8">
    <w:abstractNumId w:val="15"/>
  </w:num>
  <w:num w:numId="9">
    <w:abstractNumId w:val="9"/>
  </w:num>
  <w:num w:numId="10">
    <w:abstractNumId w:val="7"/>
  </w:num>
  <w:num w:numId="11">
    <w:abstractNumId w:val="13"/>
  </w:num>
  <w:num w:numId="12">
    <w:abstractNumId w:val="3"/>
  </w:num>
  <w:num w:numId="13">
    <w:abstractNumId w:val="10"/>
  </w:num>
  <w:num w:numId="14">
    <w:abstractNumId w:val="6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4A"/>
    <w:rsid w:val="00016BED"/>
    <w:rsid w:val="000234AA"/>
    <w:rsid w:val="00033071"/>
    <w:rsid w:val="0004053F"/>
    <w:rsid w:val="00061529"/>
    <w:rsid w:val="0006229C"/>
    <w:rsid w:val="000803A2"/>
    <w:rsid w:val="000A10EF"/>
    <w:rsid w:val="000C57C2"/>
    <w:rsid w:val="000F1744"/>
    <w:rsid w:val="000F711F"/>
    <w:rsid w:val="001050C3"/>
    <w:rsid w:val="00106DB2"/>
    <w:rsid w:val="00110981"/>
    <w:rsid w:val="0011240D"/>
    <w:rsid w:val="00120F5D"/>
    <w:rsid w:val="00125C01"/>
    <w:rsid w:val="00135D77"/>
    <w:rsid w:val="00141967"/>
    <w:rsid w:val="00156676"/>
    <w:rsid w:val="00163D83"/>
    <w:rsid w:val="001828E9"/>
    <w:rsid w:val="001846F4"/>
    <w:rsid w:val="001874A3"/>
    <w:rsid w:val="00187D40"/>
    <w:rsid w:val="00196518"/>
    <w:rsid w:val="001B2F9E"/>
    <w:rsid w:val="001B72A0"/>
    <w:rsid w:val="001C75BF"/>
    <w:rsid w:val="001D4C45"/>
    <w:rsid w:val="001D4E58"/>
    <w:rsid w:val="001E54E9"/>
    <w:rsid w:val="001F7A0D"/>
    <w:rsid w:val="00232BD5"/>
    <w:rsid w:val="00235419"/>
    <w:rsid w:val="00247171"/>
    <w:rsid w:val="00247F2D"/>
    <w:rsid w:val="00250D6B"/>
    <w:rsid w:val="00274D9F"/>
    <w:rsid w:val="0027692B"/>
    <w:rsid w:val="0028160B"/>
    <w:rsid w:val="00282255"/>
    <w:rsid w:val="00283531"/>
    <w:rsid w:val="00286D08"/>
    <w:rsid w:val="00290F55"/>
    <w:rsid w:val="002A2518"/>
    <w:rsid w:val="002B4A37"/>
    <w:rsid w:val="002B59E5"/>
    <w:rsid w:val="002C53A5"/>
    <w:rsid w:val="002C66CC"/>
    <w:rsid w:val="00317CFA"/>
    <w:rsid w:val="003649FA"/>
    <w:rsid w:val="00365DA6"/>
    <w:rsid w:val="003A2D08"/>
    <w:rsid w:val="003C1F40"/>
    <w:rsid w:val="003C3E3B"/>
    <w:rsid w:val="003C6E7A"/>
    <w:rsid w:val="003D53FE"/>
    <w:rsid w:val="003E5E8F"/>
    <w:rsid w:val="003F23FD"/>
    <w:rsid w:val="003F4E46"/>
    <w:rsid w:val="00401190"/>
    <w:rsid w:val="00406027"/>
    <w:rsid w:val="00422657"/>
    <w:rsid w:val="00422B1B"/>
    <w:rsid w:val="00430E30"/>
    <w:rsid w:val="00437AD2"/>
    <w:rsid w:val="00441BDD"/>
    <w:rsid w:val="00445A57"/>
    <w:rsid w:val="00447527"/>
    <w:rsid w:val="004610E7"/>
    <w:rsid w:val="00473A00"/>
    <w:rsid w:val="00474D3C"/>
    <w:rsid w:val="00484A66"/>
    <w:rsid w:val="004A0F50"/>
    <w:rsid w:val="004B6C4A"/>
    <w:rsid w:val="004C07F4"/>
    <w:rsid w:val="004C6122"/>
    <w:rsid w:val="004D1128"/>
    <w:rsid w:val="004D3FCE"/>
    <w:rsid w:val="00502B1B"/>
    <w:rsid w:val="00505D5F"/>
    <w:rsid w:val="00510649"/>
    <w:rsid w:val="00511A00"/>
    <w:rsid w:val="0051498B"/>
    <w:rsid w:val="0052182E"/>
    <w:rsid w:val="00543836"/>
    <w:rsid w:val="00572355"/>
    <w:rsid w:val="005731F8"/>
    <w:rsid w:val="005B0102"/>
    <w:rsid w:val="005B2DE5"/>
    <w:rsid w:val="005B37F2"/>
    <w:rsid w:val="005B68D3"/>
    <w:rsid w:val="00602146"/>
    <w:rsid w:val="006052B4"/>
    <w:rsid w:val="00641EC8"/>
    <w:rsid w:val="00653BBF"/>
    <w:rsid w:val="00655979"/>
    <w:rsid w:val="006573F5"/>
    <w:rsid w:val="00674B70"/>
    <w:rsid w:val="00677853"/>
    <w:rsid w:val="00694ADA"/>
    <w:rsid w:val="006A01F7"/>
    <w:rsid w:val="006A1FC4"/>
    <w:rsid w:val="006C375D"/>
    <w:rsid w:val="006C5B17"/>
    <w:rsid w:val="006E06EB"/>
    <w:rsid w:val="006F0C34"/>
    <w:rsid w:val="006F7C51"/>
    <w:rsid w:val="007262A5"/>
    <w:rsid w:val="00732D39"/>
    <w:rsid w:val="00741FB3"/>
    <w:rsid w:val="007530B6"/>
    <w:rsid w:val="00754EAF"/>
    <w:rsid w:val="00775C59"/>
    <w:rsid w:val="00791BA3"/>
    <w:rsid w:val="00795168"/>
    <w:rsid w:val="00796649"/>
    <w:rsid w:val="007B5BFA"/>
    <w:rsid w:val="007D654A"/>
    <w:rsid w:val="007E6C70"/>
    <w:rsid w:val="007F1C01"/>
    <w:rsid w:val="008057A7"/>
    <w:rsid w:val="00824C85"/>
    <w:rsid w:val="0083464B"/>
    <w:rsid w:val="00850912"/>
    <w:rsid w:val="0088049D"/>
    <w:rsid w:val="00880FE5"/>
    <w:rsid w:val="008812E3"/>
    <w:rsid w:val="008961AB"/>
    <w:rsid w:val="008A05BC"/>
    <w:rsid w:val="008C507F"/>
    <w:rsid w:val="008D4F22"/>
    <w:rsid w:val="00907F74"/>
    <w:rsid w:val="009204B8"/>
    <w:rsid w:val="00924160"/>
    <w:rsid w:val="00950B87"/>
    <w:rsid w:val="0098650C"/>
    <w:rsid w:val="009B7788"/>
    <w:rsid w:val="009C73FB"/>
    <w:rsid w:val="009D0F58"/>
    <w:rsid w:val="009D2C9B"/>
    <w:rsid w:val="009D3077"/>
    <w:rsid w:val="009D7894"/>
    <w:rsid w:val="009E1B70"/>
    <w:rsid w:val="009F735A"/>
    <w:rsid w:val="00A07B73"/>
    <w:rsid w:val="00A2769B"/>
    <w:rsid w:val="00A306F9"/>
    <w:rsid w:val="00A43295"/>
    <w:rsid w:val="00A519B2"/>
    <w:rsid w:val="00A54EEC"/>
    <w:rsid w:val="00A55353"/>
    <w:rsid w:val="00A57F91"/>
    <w:rsid w:val="00A64CE4"/>
    <w:rsid w:val="00A7075C"/>
    <w:rsid w:val="00A83F11"/>
    <w:rsid w:val="00AC57F8"/>
    <w:rsid w:val="00AC6532"/>
    <w:rsid w:val="00AC7ED3"/>
    <w:rsid w:val="00AE39B6"/>
    <w:rsid w:val="00AE78CF"/>
    <w:rsid w:val="00B22648"/>
    <w:rsid w:val="00B45733"/>
    <w:rsid w:val="00B45BED"/>
    <w:rsid w:val="00B477C1"/>
    <w:rsid w:val="00B5172D"/>
    <w:rsid w:val="00B56E44"/>
    <w:rsid w:val="00B679EF"/>
    <w:rsid w:val="00B71474"/>
    <w:rsid w:val="00B94EE5"/>
    <w:rsid w:val="00BA2C55"/>
    <w:rsid w:val="00BA6335"/>
    <w:rsid w:val="00BE2C39"/>
    <w:rsid w:val="00C03FE4"/>
    <w:rsid w:val="00C040D8"/>
    <w:rsid w:val="00C047FC"/>
    <w:rsid w:val="00C310AE"/>
    <w:rsid w:val="00C332BB"/>
    <w:rsid w:val="00C41F65"/>
    <w:rsid w:val="00C46143"/>
    <w:rsid w:val="00C63DAC"/>
    <w:rsid w:val="00C65F57"/>
    <w:rsid w:val="00C83BAD"/>
    <w:rsid w:val="00C872AB"/>
    <w:rsid w:val="00C97133"/>
    <w:rsid w:val="00CA764A"/>
    <w:rsid w:val="00CB7F89"/>
    <w:rsid w:val="00CC195C"/>
    <w:rsid w:val="00CD5DF8"/>
    <w:rsid w:val="00D069BC"/>
    <w:rsid w:val="00D25386"/>
    <w:rsid w:val="00D765E6"/>
    <w:rsid w:val="00D77AB1"/>
    <w:rsid w:val="00D85949"/>
    <w:rsid w:val="00D90ED7"/>
    <w:rsid w:val="00D9744E"/>
    <w:rsid w:val="00D97C3B"/>
    <w:rsid w:val="00DD598A"/>
    <w:rsid w:val="00DE37A7"/>
    <w:rsid w:val="00DE6837"/>
    <w:rsid w:val="00DF0002"/>
    <w:rsid w:val="00DF667F"/>
    <w:rsid w:val="00E1192E"/>
    <w:rsid w:val="00E22060"/>
    <w:rsid w:val="00E31E4D"/>
    <w:rsid w:val="00E82D33"/>
    <w:rsid w:val="00E92A0D"/>
    <w:rsid w:val="00E92F97"/>
    <w:rsid w:val="00E95F81"/>
    <w:rsid w:val="00EA34D2"/>
    <w:rsid w:val="00EB6B38"/>
    <w:rsid w:val="00ED682B"/>
    <w:rsid w:val="00EF159C"/>
    <w:rsid w:val="00EF3BB8"/>
    <w:rsid w:val="00F36101"/>
    <w:rsid w:val="00F40BF5"/>
    <w:rsid w:val="00F476E3"/>
    <w:rsid w:val="00F8003E"/>
    <w:rsid w:val="00F84DB1"/>
    <w:rsid w:val="00F85667"/>
    <w:rsid w:val="00F94D78"/>
    <w:rsid w:val="00FA0937"/>
    <w:rsid w:val="00FB1E16"/>
    <w:rsid w:val="00FC3E95"/>
    <w:rsid w:val="00FE2854"/>
    <w:rsid w:val="00FE3C3E"/>
    <w:rsid w:val="00FE3CE7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C348"/>
  <w15:chartTrackingRefBased/>
  <w15:docId w15:val="{09CA5B6B-38C4-4FB5-8D20-AF2BA92E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E44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6C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C4A"/>
  </w:style>
  <w:style w:type="paragraph" w:styleId="Prrafodelista">
    <w:name w:val="List Paragraph"/>
    <w:basedOn w:val="Normal"/>
    <w:uiPriority w:val="34"/>
    <w:qFormat/>
    <w:rsid w:val="004B6C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62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2A5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3C6E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5F94263B54884B88F43410B031EFA7" ma:contentTypeVersion="2" ma:contentTypeDescription="Crear nuevo documento." ma:contentTypeScope="" ma:versionID="da24645525a570e2fc1c4d18c0b83d30">
  <xsd:schema xmlns:xsd="http://www.w3.org/2001/XMLSchema" xmlns:xs="http://www.w3.org/2001/XMLSchema" xmlns:p="http://schemas.microsoft.com/office/2006/metadata/properties" xmlns:ns3="7d5c3839-8da1-4410-b4df-47b55b0fc300" targetNamespace="http://schemas.microsoft.com/office/2006/metadata/properties" ma:root="true" ma:fieldsID="289bd6f5b13514133ebdaa299dbc58a1" ns3:_="">
    <xsd:import namespace="7d5c3839-8da1-4410-b4df-47b55b0fc3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c3839-8da1-4410-b4df-47b55b0fc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48681-71B4-4040-9396-3685D82711C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d5c3839-8da1-4410-b4df-47b55b0fc300"/>
  </ds:schemaRefs>
</ds:datastoreItem>
</file>

<file path=customXml/itemProps2.xml><?xml version="1.0" encoding="utf-8"?>
<ds:datastoreItem xmlns:ds="http://schemas.openxmlformats.org/officeDocument/2006/customXml" ds:itemID="{5BEC32AC-9334-44E1-B17C-8DA0B4083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20887-044D-43F1-B3B3-7B07DC756B7F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1644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Fernández Quiroga</dc:creator>
  <cp:keywords/>
  <dc:description/>
  <cp:lastModifiedBy>Clemente Cox Cruzat</cp:lastModifiedBy>
  <cp:revision>179</cp:revision>
  <dcterms:created xsi:type="dcterms:W3CDTF">2021-01-05T22:34:00Z</dcterms:created>
  <dcterms:modified xsi:type="dcterms:W3CDTF">2021-01-06T00:35:00Z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0x010100825F94263B54884B88F43410B031EFA7</vt:lpwstr>
  </property>
</Properties>
</file>