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CellMar>
          <w:left w:w="70" w:type="dxa"/>
          <w:right w:w="70" w:type="dxa"/>
        </w:tblCellMar>
        <w:tblLook w:val="04A0" w:firstRow="1" w:lastRow="0" w:firstColumn="1" w:lastColumn="0" w:noHBand="0" w:noVBand="1"/>
      </w:tblPr>
      <w:tblGrid>
        <w:gridCol w:w="70"/>
        <w:gridCol w:w="1418"/>
        <w:gridCol w:w="709"/>
        <w:gridCol w:w="425"/>
        <w:gridCol w:w="1072"/>
        <w:gridCol w:w="246"/>
        <w:gridCol w:w="241"/>
        <w:gridCol w:w="1418"/>
        <w:gridCol w:w="567"/>
        <w:gridCol w:w="992"/>
        <w:gridCol w:w="326"/>
        <w:gridCol w:w="709"/>
        <w:gridCol w:w="1658"/>
      </w:tblGrid>
      <w:tr w:rsidR="002E264F" w:rsidRPr="007C2F83" w:rsidTr="002E264F">
        <w:trPr>
          <w:trHeight w:val="360"/>
        </w:trPr>
        <w:tc>
          <w:tcPr>
            <w:tcW w:w="9851" w:type="dxa"/>
            <w:gridSpan w:val="13"/>
            <w:tcBorders>
              <w:top w:val="nil"/>
              <w:left w:val="nil"/>
              <w:bottom w:val="nil"/>
              <w:right w:val="nil"/>
            </w:tcBorders>
            <w:shd w:val="clear" w:color="auto" w:fill="auto"/>
            <w:noWrap/>
            <w:vAlign w:val="center"/>
            <w:hideMark/>
          </w:tcPr>
          <w:p w:rsidR="002E264F" w:rsidRPr="000820FC" w:rsidRDefault="002E264F" w:rsidP="001E1EDF">
            <w:pPr>
              <w:ind w:right="-523"/>
              <w:jc w:val="center"/>
              <w:rPr>
                <w:rFonts w:ascii="Arial Narrow" w:hAnsi="Arial Narrow" w:cs="Arial"/>
                <w:color w:val="000000" w:themeColor="text1"/>
                <w:sz w:val="28"/>
                <w:lang w:eastAsia="es-CL"/>
              </w:rPr>
            </w:pPr>
            <w:r w:rsidRPr="000820FC">
              <w:rPr>
                <w:rFonts w:ascii="Arial Narrow" w:hAnsi="Arial Narrow" w:cs="Arial"/>
                <w:color w:val="000000" w:themeColor="text1"/>
                <w:sz w:val="28"/>
                <w:lang w:eastAsia="es-CL"/>
              </w:rPr>
              <w:t xml:space="preserve">PROGRAMA DE </w:t>
            </w:r>
            <w:r>
              <w:rPr>
                <w:rFonts w:ascii="Arial Narrow" w:hAnsi="Arial Narrow" w:cs="Arial"/>
                <w:color w:val="000000" w:themeColor="text1"/>
                <w:sz w:val="28"/>
                <w:lang w:eastAsia="es-CL"/>
              </w:rPr>
              <w:t>ASIGANTURA MITOLOGÍA EUROPEA</w:t>
            </w:r>
          </w:p>
          <w:p w:rsidR="002E264F" w:rsidRPr="000820FC" w:rsidRDefault="002E264F" w:rsidP="001E1EDF">
            <w:pPr>
              <w:ind w:right="-523"/>
              <w:jc w:val="center"/>
              <w:rPr>
                <w:rFonts w:ascii="Arial Narrow" w:hAnsi="Arial Narrow" w:cs="Arial"/>
                <w:color w:val="000000" w:themeColor="text1"/>
                <w:lang w:eastAsia="es-CL"/>
              </w:rPr>
            </w:pPr>
            <w:r w:rsidRPr="000820FC">
              <w:rPr>
                <w:rFonts w:ascii="Arial Narrow" w:hAnsi="Arial Narrow" w:cs="Arial"/>
                <w:color w:val="000000" w:themeColor="text1"/>
                <w:sz w:val="28"/>
                <w:lang w:eastAsia="es-CL"/>
              </w:rPr>
              <w:t>Centro de Estudios Generales</w:t>
            </w:r>
          </w:p>
        </w:tc>
      </w:tr>
      <w:tr w:rsidR="002E264F" w:rsidRPr="007C2F83" w:rsidTr="002E264F">
        <w:trPr>
          <w:trHeight w:val="300"/>
        </w:trPr>
        <w:tc>
          <w:tcPr>
            <w:tcW w:w="3940" w:type="dxa"/>
            <w:gridSpan w:val="6"/>
            <w:tcBorders>
              <w:top w:val="nil"/>
              <w:left w:val="nil"/>
              <w:bottom w:val="nil"/>
              <w:right w:val="nil"/>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p>
        </w:tc>
        <w:tc>
          <w:tcPr>
            <w:tcW w:w="5911" w:type="dxa"/>
            <w:gridSpan w:val="7"/>
            <w:tcBorders>
              <w:top w:val="nil"/>
              <w:left w:val="nil"/>
              <w:bottom w:val="nil"/>
              <w:right w:val="nil"/>
            </w:tcBorders>
            <w:shd w:val="clear" w:color="auto" w:fill="auto"/>
            <w:hideMark/>
          </w:tcPr>
          <w:p w:rsidR="002E264F" w:rsidRPr="000820FC" w:rsidRDefault="002E264F" w:rsidP="001E1EDF">
            <w:pPr>
              <w:ind w:right="-523"/>
              <w:rPr>
                <w:rFonts w:ascii="Arial Narrow" w:hAnsi="Arial Narrow"/>
                <w:color w:val="000000" w:themeColor="text1"/>
                <w:lang w:eastAsia="es-CL"/>
              </w:rPr>
            </w:pPr>
          </w:p>
        </w:tc>
      </w:tr>
      <w:tr w:rsidR="002E264F" w:rsidRPr="007C2F83" w:rsidTr="002E264F">
        <w:trPr>
          <w:trHeight w:val="300"/>
        </w:trPr>
        <w:tc>
          <w:tcPr>
            <w:tcW w:w="3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Carrera</w:t>
            </w:r>
          </w:p>
        </w:tc>
        <w:tc>
          <w:tcPr>
            <w:tcW w:w="5911" w:type="dxa"/>
            <w:gridSpan w:val="7"/>
            <w:tcBorders>
              <w:top w:val="single" w:sz="4" w:space="0" w:color="auto"/>
              <w:left w:val="nil"/>
              <w:bottom w:val="single" w:sz="4" w:space="0" w:color="auto"/>
              <w:right w:val="single" w:sz="4" w:space="0" w:color="auto"/>
            </w:tcBorders>
            <w:shd w:val="clear" w:color="auto" w:fill="auto"/>
            <w:hideMark/>
          </w:tcPr>
          <w:p w:rsidR="002E264F" w:rsidRPr="000820FC" w:rsidRDefault="006B2E30" w:rsidP="001E1EDF">
            <w:pPr>
              <w:ind w:right="-523"/>
              <w:rPr>
                <w:rFonts w:ascii="Arial Narrow" w:hAnsi="Arial Narrow" w:cs="Arial"/>
                <w:color w:val="000000" w:themeColor="text1"/>
                <w:lang w:eastAsia="es-CL"/>
              </w:rPr>
            </w:pPr>
            <w:r>
              <w:rPr>
                <w:rFonts w:ascii="Arial Narrow" w:hAnsi="Arial Narrow" w:cs="Arial"/>
                <w:color w:val="000000" w:themeColor="text1"/>
                <w:lang w:eastAsia="es-CL"/>
              </w:rPr>
              <w:t>Centro de Estudios Generales</w:t>
            </w:r>
          </w:p>
        </w:tc>
      </w:tr>
      <w:tr w:rsidR="002E264F" w:rsidRPr="007C2F83" w:rsidTr="002E264F">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Código (Asignado por DPSA)</w:t>
            </w:r>
          </w:p>
        </w:tc>
        <w:tc>
          <w:tcPr>
            <w:tcW w:w="5911" w:type="dxa"/>
            <w:gridSpan w:val="7"/>
            <w:tcBorders>
              <w:top w:val="nil"/>
              <w:left w:val="nil"/>
              <w:bottom w:val="single" w:sz="4" w:space="0" w:color="auto"/>
              <w:right w:val="single" w:sz="4" w:space="0" w:color="auto"/>
            </w:tcBorders>
            <w:shd w:val="clear" w:color="auto" w:fill="auto"/>
            <w:hideMark/>
          </w:tcPr>
          <w:p w:rsidR="002E264F" w:rsidRPr="000820FC" w:rsidRDefault="006B2E30" w:rsidP="006B2E30">
            <w:pPr>
              <w:ind w:right="-523"/>
              <w:rPr>
                <w:rFonts w:ascii="Arial Narrow" w:hAnsi="Arial Narrow" w:cs="Arial"/>
                <w:color w:val="000000" w:themeColor="text1"/>
                <w:lang w:eastAsia="es-CL"/>
              </w:rPr>
            </w:pPr>
            <w:r>
              <w:rPr>
                <w:rFonts w:ascii="Arial Narrow" w:hAnsi="Arial Narrow" w:cs="Arial"/>
                <w:color w:val="000000" w:themeColor="text1"/>
                <w:lang w:eastAsia="es-CL"/>
              </w:rPr>
              <w:t>CEG 1040</w:t>
            </w:r>
          </w:p>
        </w:tc>
      </w:tr>
      <w:tr w:rsidR="002E264F" w:rsidRPr="007C2F83" w:rsidTr="002E264F">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Año de carrera/ Semestre</w:t>
            </w:r>
          </w:p>
        </w:tc>
        <w:tc>
          <w:tcPr>
            <w:tcW w:w="5911" w:type="dxa"/>
            <w:gridSpan w:val="7"/>
            <w:tcBorders>
              <w:top w:val="nil"/>
              <w:left w:val="nil"/>
              <w:bottom w:val="single" w:sz="4" w:space="0" w:color="auto"/>
              <w:right w:val="single" w:sz="4" w:space="0" w:color="auto"/>
            </w:tcBorders>
            <w:shd w:val="clear" w:color="auto" w:fill="auto"/>
            <w:hideMark/>
          </w:tcPr>
          <w:p w:rsidR="002E264F" w:rsidRPr="000820FC" w:rsidRDefault="008A4DE1" w:rsidP="001E1EDF">
            <w:pPr>
              <w:ind w:right="-523"/>
              <w:rPr>
                <w:rFonts w:ascii="Arial Narrow" w:hAnsi="Arial Narrow" w:cs="Arial"/>
                <w:color w:val="000000" w:themeColor="text1"/>
                <w:lang w:eastAsia="es-CL"/>
              </w:rPr>
            </w:pPr>
            <w:r>
              <w:rPr>
                <w:rFonts w:ascii="Arial Narrow" w:hAnsi="Arial Narrow" w:cs="Arial"/>
                <w:color w:val="000000" w:themeColor="text1"/>
                <w:lang w:eastAsia="es-CL"/>
              </w:rPr>
              <w:t>Primer</w:t>
            </w:r>
            <w:bookmarkStart w:id="0" w:name="_GoBack"/>
            <w:bookmarkEnd w:id="0"/>
            <w:r w:rsidR="002E264F">
              <w:rPr>
                <w:rFonts w:ascii="Arial Narrow" w:hAnsi="Arial Narrow" w:cs="Arial"/>
                <w:color w:val="000000" w:themeColor="text1"/>
                <w:lang w:eastAsia="es-CL"/>
              </w:rPr>
              <w:t xml:space="preserve"> Semestre</w:t>
            </w:r>
          </w:p>
        </w:tc>
      </w:tr>
      <w:tr w:rsidR="002E264F" w:rsidRPr="007C2F83" w:rsidTr="002E264F">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Créditos SCT-Chile</w:t>
            </w:r>
          </w:p>
        </w:tc>
        <w:tc>
          <w:tcPr>
            <w:tcW w:w="5911" w:type="dxa"/>
            <w:gridSpan w:val="7"/>
            <w:tcBorders>
              <w:top w:val="nil"/>
              <w:left w:val="nil"/>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3</w:t>
            </w:r>
          </w:p>
        </w:tc>
      </w:tr>
      <w:tr w:rsidR="002E264F" w:rsidRPr="007C2F83" w:rsidTr="002E264F">
        <w:trPr>
          <w:trHeight w:val="300"/>
        </w:trPr>
        <w:tc>
          <w:tcPr>
            <w:tcW w:w="9851" w:type="dxa"/>
            <w:gridSpan w:val="13"/>
            <w:tcBorders>
              <w:top w:val="nil"/>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olor w:val="000000" w:themeColor="text1"/>
                <w:lang w:eastAsia="es-CL"/>
              </w:rPr>
            </w:pPr>
            <w:r w:rsidRPr="000820FC">
              <w:rPr>
                <w:rFonts w:ascii="Arial Narrow" w:hAnsi="Arial Narrow" w:cs="Arial"/>
                <w:bCs/>
                <w:color w:val="000000" w:themeColor="text1"/>
                <w:lang w:eastAsia="es-CL"/>
              </w:rPr>
              <w:t>Horas de dedicación</w:t>
            </w:r>
          </w:p>
        </w:tc>
      </w:tr>
      <w:tr w:rsidR="002E264F" w:rsidRPr="007C2F83" w:rsidTr="002E264F">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Totales</w:t>
            </w:r>
          </w:p>
        </w:tc>
        <w:tc>
          <w:tcPr>
            <w:tcW w:w="5911" w:type="dxa"/>
            <w:gridSpan w:val="7"/>
            <w:tcBorders>
              <w:top w:val="nil"/>
              <w:left w:val="nil"/>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90</w:t>
            </w:r>
          </w:p>
        </w:tc>
      </w:tr>
      <w:tr w:rsidR="002E264F" w:rsidRPr="007C2F83" w:rsidTr="002E264F">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xml:space="preserve">Docencia directa </w:t>
            </w:r>
          </w:p>
        </w:tc>
        <w:tc>
          <w:tcPr>
            <w:tcW w:w="5911" w:type="dxa"/>
            <w:gridSpan w:val="7"/>
            <w:tcBorders>
              <w:top w:val="nil"/>
              <w:left w:val="nil"/>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xml:space="preserve"> 2 </w:t>
            </w:r>
            <w:proofErr w:type="spellStart"/>
            <w:r w:rsidRPr="000820FC">
              <w:rPr>
                <w:rFonts w:ascii="Arial Narrow" w:hAnsi="Arial Narrow" w:cs="Arial"/>
                <w:color w:val="000000" w:themeColor="text1"/>
                <w:lang w:eastAsia="es-CL"/>
              </w:rPr>
              <w:t>hrs</w:t>
            </w:r>
            <w:proofErr w:type="spellEnd"/>
            <w:r w:rsidRPr="000820FC">
              <w:rPr>
                <w:rFonts w:ascii="Arial Narrow" w:hAnsi="Arial Narrow" w:cs="Arial"/>
                <w:color w:val="000000" w:themeColor="text1"/>
                <w:lang w:eastAsia="es-CL"/>
              </w:rPr>
              <w:t>. semanales (30-32)</w:t>
            </w:r>
          </w:p>
        </w:tc>
      </w:tr>
      <w:tr w:rsidR="002E264F" w:rsidRPr="007C2F83" w:rsidTr="002E264F">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Trabajo autónomo</w:t>
            </w:r>
          </w:p>
        </w:tc>
        <w:tc>
          <w:tcPr>
            <w:tcW w:w="5911" w:type="dxa"/>
            <w:gridSpan w:val="7"/>
            <w:tcBorders>
              <w:top w:val="nil"/>
              <w:left w:val="nil"/>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60</w:t>
            </w:r>
          </w:p>
        </w:tc>
      </w:tr>
      <w:tr w:rsidR="002E264F" w:rsidRPr="007C2F83" w:rsidTr="002E264F">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Tipo de asignatura</w:t>
            </w:r>
          </w:p>
        </w:tc>
        <w:tc>
          <w:tcPr>
            <w:tcW w:w="5911" w:type="dxa"/>
            <w:gridSpan w:val="7"/>
            <w:tcBorders>
              <w:top w:val="nil"/>
              <w:left w:val="nil"/>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Programa de Estudios Generales</w:t>
            </w:r>
          </w:p>
        </w:tc>
      </w:tr>
      <w:tr w:rsidR="002E264F" w:rsidRPr="007C2F83" w:rsidTr="002E264F">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Requisitos/ Aprendizajes previos</w:t>
            </w:r>
          </w:p>
        </w:tc>
        <w:tc>
          <w:tcPr>
            <w:tcW w:w="5911" w:type="dxa"/>
            <w:gridSpan w:val="7"/>
            <w:tcBorders>
              <w:top w:val="nil"/>
              <w:left w:val="nil"/>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NO HAY</w:t>
            </w:r>
          </w:p>
        </w:tc>
      </w:tr>
      <w:tr w:rsidR="002E264F" w:rsidRPr="007C2F83" w:rsidTr="002E264F">
        <w:trPr>
          <w:trHeight w:val="300"/>
        </w:trPr>
        <w:tc>
          <w:tcPr>
            <w:tcW w:w="3940" w:type="dxa"/>
            <w:gridSpan w:val="6"/>
            <w:tcBorders>
              <w:top w:val="nil"/>
              <w:left w:val="nil"/>
              <w:bottom w:val="nil"/>
              <w:right w:val="nil"/>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p>
        </w:tc>
        <w:tc>
          <w:tcPr>
            <w:tcW w:w="5911" w:type="dxa"/>
            <w:gridSpan w:val="7"/>
            <w:tcBorders>
              <w:top w:val="nil"/>
              <w:left w:val="nil"/>
              <w:bottom w:val="nil"/>
              <w:right w:val="nil"/>
            </w:tcBorders>
            <w:shd w:val="clear" w:color="auto" w:fill="auto"/>
            <w:hideMark/>
          </w:tcPr>
          <w:p w:rsidR="002E264F" w:rsidRPr="000820FC" w:rsidRDefault="002E264F" w:rsidP="001E1EDF">
            <w:pPr>
              <w:ind w:right="-523"/>
              <w:rPr>
                <w:rFonts w:ascii="Arial Narrow" w:hAnsi="Arial Narrow"/>
                <w:color w:val="000000" w:themeColor="text1"/>
                <w:lang w:eastAsia="es-CL"/>
              </w:rPr>
            </w:pPr>
          </w:p>
        </w:tc>
      </w:tr>
      <w:tr w:rsidR="002E264F" w:rsidRPr="007C2F83" w:rsidTr="002E264F">
        <w:trPr>
          <w:trHeight w:val="300"/>
        </w:trPr>
        <w:tc>
          <w:tcPr>
            <w:tcW w:w="3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Nombre del profesor</w:t>
            </w:r>
          </w:p>
        </w:tc>
        <w:tc>
          <w:tcPr>
            <w:tcW w:w="5911" w:type="dxa"/>
            <w:gridSpan w:val="7"/>
            <w:tcBorders>
              <w:top w:val="single" w:sz="4" w:space="0" w:color="auto"/>
              <w:left w:val="nil"/>
              <w:bottom w:val="single" w:sz="4" w:space="0" w:color="auto"/>
              <w:right w:val="single" w:sz="4" w:space="0" w:color="auto"/>
            </w:tcBorders>
            <w:shd w:val="clear" w:color="auto" w:fill="auto"/>
            <w:hideMark/>
          </w:tcPr>
          <w:p w:rsidR="002E264F" w:rsidRPr="000820FC" w:rsidRDefault="002E264F" w:rsidP="001E1EDF">
            <w:pPr>
              <w:ind w:right="-523"/>
              <w:rPr>
                <w:rFonts w:ascii="Arial Narrow" w:hAnsi="Arial Narrow" w:cs="Arial"/>
                <w:color w:val="000000" w:themeColor="text1"/>
                <w:lang w:eastAsia="es-CL"/>
              </w:rPr>
            </w:pPr>
            <w:r>
              <w:rPr>
                <w:rFonts w:ascii="Arial Narrow" w:hAnsi="Arial Narrow" w:cs="Arial"/>
                <w:color w:val="000000" w:themeColor="text1"/>
                <w:lang w:eastAsia="es-CL"/>
              </w:rPr>
              <w:t>Christian Olivares Salas</w:t>
            </w:r>
          </w:p>
        </w:tc>
      </w:tr>
      <w:tr w:rsidR="002E264F" w:rsidRPr="007C2F83" w:rsidTr="002E264F">
        <w:trPr>
          <w:trHeight w:val="300"/>
        </w:trPr>
        <w:tc>
          <w:tcPr>
            <w:tcW w:w="3940" w:type="dxa"/>
            <w:gridSpan w:val="6"/>
            <w:tcBorders>
              <w:top w:val="single" w:sz="4" w:space="0" w:color="auto"/>
              <w:left w:val="single" w:sz="4" w:space="0" w:color="auto"/>
              <w:bottom w:val="single" w:sz="4" w:space="0" w:color="auto"/>
              <w:right w:val="single" w:sz="4" w:space="0" w:color="auto"/>
            </w:tcBorders>
            <w:shd w:val="clear" w:color="auto" w:fill="auto"/>
          </w:tcPr>
          <w:p w:rsidR="002E264F" w:rsidRDefault="002E264F" w:rsidP="001E1EDF">
            <w:pPr>
              <w:ind w:right="-523"/>
              <w:rPr>
                <w:rFonts w:cs="Arial"/>
                <w:b/>
                <w:bCs/>
                <w:color w:val="000000" w:themeColor="text1"/>
                <w:lang w:eastAsia="es-CL"/>
              </w:rPr>
            </w:pPr>
          </w:p>
          <w:p w:rsidR="002E264F" w:rsidRPr="007C2F83" w:rsidRDefault="002E264F" w:rsidP="001E1EDF">
            <w:pPr>
              <w:ind w:right="-523"/>
              <w:rPr>
                <w:rFonts w:cs="Arial"/>
                <w:b/>
                <w:bCs/>
                <w:color w:val="000000" w:themeColor="text1"/>
                <w:lang w:eastAsia="es-CL"/>
              </w:rPr>
            </w:pPr>
          </w:p>
        </w:tc>
        <w:tc>
          <w:tcPr>
            <w:tcW w:w="5911" w:type="dxa"/>
            <w:gridSpan w:val="7"/>
            <w:tcBorders>
              <w:top w:val="single" w:sz="4" w:space="0" w:color="auto"/>
              <w:left w:val="nil"/>
              <w:bottom w:val="single" w:sz="4" w:space="0" w:color="auto"/>
              <w:right w:val="single" w:sz="4" w:space="0" w:color="auto"/>
            </w:tcBorders>
            <w:shd w:val="clear" w:color="auto" w:fill="auto"/>
          </w:tcPr>
          <w:p w:rsidR="002E264F" w:rsidRPr="007E2914" w:rsidRDefault="002E264F" w:rsidP="001E1EDF">
            <w:pPr>
              <w:ind w:right="-523"/>
              <w:rPr>
                <w:rFonts w:cs="Arial"/>
                <w:color w:val="000000" w:themeColor="text1"/>
                <w:highlight w:val="yellow"/>
                <w:lang w:eastAsia="es-CL"/>
              </w:rPr>
            </w:pPr>
          </w:p>
        </w:tc>
      </w:tr>
      <w:tr w:rsidR="002E264F" w:rsidRPr="0070750E" w:rsidTr="002E2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Height w:val="265"/>
        </w:trPr>
        <w:tc>
          <w:tcPr>
            <w:tcW w:w="1418" w:type="dxa"/>
          </w:tcPr>
          <w:p w:rsidR="002E264F" w:rsidRPr="0070750E" w:rsidRDefault="002E264F" w:rsidP="001E1EDF">
            <w:pPr>
              <w:rPr>
                <w:rFonts w:ascii="Arial Narrow" w:hAnsi="Arial Narrow" w:cs="Tunga"/>
              </w:rPr>
            </w:pPr>
            <w:r w:rsidRPr="0070750E">
              <w:rPr>
                <w:rFonts w:ascii="Arial Narrow" w:hAnsi="Arial Narrow" w:cs="Tunga"/>
              </w:rPr>
              <w:t>Identificación</w:t>
            </w:r>
          </w:p>
        </w:tc>
        <w:tc>
          <w:tcPr>
            <w:tcW w:w="709" w:type="dxa"/>
          </w:tcPr>
          <w:p w:rsidR="002E264F" w:rsidRPr="00EA09AD" w:rsidRDefault="002E264F" w:rsidP="008A4DE1">
            <w:pPr>
              <w:rPr>
                <w:rFonts w:ascii="Arial Narrow" w:hAnsi="Arial Narrow" w:cs="Tunga"/>
                <w:b/>
                <w:sz w:val="20"/>
                <w:szCs w:val="22"/>
              </w:rPr>
            </w:pPr>
            <w:r w:rsidRPr="00434B73">
              <w:rPr>
                <w:rFonts w:ascii="Arial Narrow" w:hAnsi="Arial Narrow" w:cs="Tunga"/>
                <w:b/>
                <w:sz w:val="22"/>
                <w:szCs w:val="22"/>
              </w:rPr>
              <w:t>NRC</w:t>
            </w:r>
            <w:r>
              <w:rPr>
                <w:rFonts w:ascii="Arial Narrow" w:hAnsi="Arial Narrow" w:cs="Tunga"/>
                <w:b/>
                <w:sz w:val="22"/>
                <w:szCs w:val="22"/>
              </w:rPr>
              <w:t xml:space="preserve"> </w:t>
            </w:r>
            <w:r w:rsidR="008A4DE1">
              <w:rPr>
                <w:rFonts w:ascii="Arial Narrow" w:hAnsi="Arial Narrow" w:cs="Tunga"/>
                <w:sz w:val="22"/>
                <w:szCs w:val="22"/>
              </w:rPr>
              <w:t>2086</w:t>
            </w:r>
          </w:p>
        </w:tc>
        <w:tc>
          <w:tcPr>
            <w:tcW w:w="425" w:type="dxa"/>
          </w:tcPr>
          <w:p w:rsidR="002E264F" w:rsidRPr="0070750E" w:rsidRDefault="002E264F" w:rsidP="001E1EDF">
            <w:pPr>
              <w:rPr>
                <w:rFonts w:ascii="Arial Narrow" w:hAnsi="Arial Narrow" w:cs="Tunga"/>
              </w:rPr>
            </w:pPr>
          </w:p>
        </w:tc>
        <w:tc>
          <w:tcPr>
            <w:tcW w:w="1072" w:type="dxa"/>
          </w:tcPr>
          <w:p w:rsidR="002E264F" w:rsidRPr="0070750E" w:rsidRDefault="002E264F" w:rsidP="001E1EDF">
            <w:pPr>
              <w:rPr>
                <w:rFonts w:ascii="Arial Narrow" w:hAnsi="Arial Narrow" w:cs="Tunga"/>
                <w:b/>
              </w:rPr>
            </w:pPr>
            <w:r w:rsidRPr="0070750E">
              <w:rPr>
                <w:rFonts w:ascii="Arial Narrow" w:hAnsi="Arial Narrow" w:cs="Tunga"/>
                <w:b/>
              </w:rPr>
              <w:t>Créditos</w:t>
            </w:r>
          </w:p>
        </w:tc>
        <w:tc>
          <w:tcPr>
            <w:tcW w:w="487" w:type="dxa"/>
            <w:gridSpan w:val="2"/>
          </w:tcPr>
          <w:p w:rsidR="002E264F" w:rsidRPr="0070750E" w:rsidRDefault="002E264F" w:rsidP="001E1EDF">
            <w:pPr>
              <w:rPr>
                <w:rFonts w:ascii="Arial Narrow" w:hAnsi="Arial Narrow" w:cs="Tunga"/>
              </w:rPr>
            </w:pPr>
            <w:r w:rsidRPr="0070750E">
              <w:rPr>
                <w:rFonts w:ascii="Arial Narrow" w:hAnsi="Arial Narrow" w:cs="Tunga"/>
              </w:rPr>
              <w:t>3</w:t>
            </w:r>
          </w:p>
        </w:tc>
        <w:tc>
          <w:tcPr>
            <w:tcW w:w="1418" w:type="dxa"/>
          </w:tcPr>
          <w:p w:rsidR="002E264F" w:rsidRPr="00434B73" w:rsidRDefault="002E264F" w:rsidP="001E1EDF">
            <w:pPr>
              <w:rPr>
                <w:rFonts w:ascii="Arial Narrow" w:hAnsi="Arial Narrow" w:cs="Tunga"/>
                <w:b/>
                <w:sz w:val="22"/>
                <w:szCs w:val="22"/>
              </w:rPr>
            </w:pPr>
            <w:r w:rsidRPr="00434B73">
              <w:rPr>
                <w:rFonts w:ascii="Arial Narrow" w:hAnsi="Arial Narrow" w:cs="Tunga"/>
                <w:b/>
                <w:sz w:val="22"/>
                <w:szCs w:val="22"/>
              </w:rPr>
              <w:t>Horas clases</w:t>
            </w:r>
          </w:p>
        </w:tc>
        <w:tc>
          <w:tcPr>
            <w:tcW w:w="567" w:type="dxa"/>
          </w:tcPr>
          <w:p w:rsidR="002E264F" w:rsidRPr="0070750E" w:rsidRDefault="002E264F" w:rsidP="001E1EDF">
            <w:pPr>
              <w:rPr>
                <w:rFonts w:ascii="Arial Narrow" w:hAnsi="Arial Narrow" w:cs="Tunga"/>
              </w:rPr>
            </w:pPr>
            <w:r w:rsidRPr="0070750E">
              <w:rPr>
                <w:rFonts w:ascii="Arial Narrow" w:hAnsi="Arial Narrow" w:cs="Tunga"/>
              </w:rPr>
              <w:t>2</w:t>
            </w:r>
          </w:p>
        </w:tc>
        <w:tc>
          <w:tcPr>
            <w:tcW w:w="992" w:type="dxa"/>
          </w:tcPr>
          <w:p w:rsidR="002E264F" w:rsidRPr="0070750E" w:rsidRDefault="002E264F" w:rsidP="001E1EDF">
            <w:pPr>
              <w:rPr>
                <w:rFonts w:ascii="Arial Narrow" w:hAnsi="Arial Narrow" w:cs="Tunga"/>
                <w:b/>
              </w:rPr>
            </w:pPr>
            <w:r w:rsidRPr="0070750E">
              <w:rPr>
                <w:rFonts w:ascii="Arial Narrow" w:hAnsi="Arial Narrow" w:cs="Tunga"/>
                <w:b/>
              </w:rPr>
              <w:t>Sección</w:t>
            </w:r>
          </w:p>
        </w:tc>
        <w:tc>
          <w:tcPr>
            <w:tcW w:w="326" w:type="dxa"/>
          </w:tcPr>
          <w:p w:rsidR="002E264F" w:rsidRPr="0070750E" w:rsidRDefault="002E264F" w:rsidP="001E1EDF">
            <w:pPr>
              <w:rPr>
                <w:rFonts w:ascii="Arial Narrow" w:hAnsi="Arial Narrow" w:cs="Tunga"/>
              </w:rPr>
            </w:pPr>
            <w:r w:rsidRPr="0070750E">
              <w:rPr>
                <w:rFonts w:ascii="Arial Narrow" w:hAnsi="Arial Narrow" w:cs="Tunga"/>
              </w:rPr>
              <w:t>1</w:t>
            </w:r>
          </w:p>
        </w:tc>
        <w:tc>
          <w:tcPr>
            <w:tcW w:w="709" w:type="dxa"/>
          </w:tcPr>
          <w:p w:rsidR="002E264F" w:rsidRPr="0070750E" w:rsidRDefault="002E264F" w:rsidP="001E1EDF">
            <w:pPr>
              <w:rPr>
                <w:rFonts w:ascii="Arial Narrow" w:hAnsi="Arial Narrow" w:cs="Tunga"/>
                <w:b/>
              </w:rPr>
            </w:pPr>
            <w:r w:rsidRPr="0070750E">
              <w:rPr>
                <w:rFonts w:ascii="Arial Narrow" w:hAnsi="Arial Narrow" w:cs="Tunga"/>
                <w:b/>
              </w:rPr>
              <w:t>Año</w:t>
            </w:r>
          </w:p>
        </w:tc>
        <w:tc>
          <w:tcPr>
            <w:tcW w:w="1658" w:type="dxa"/>
          </w:tcPr>
          <w:p w:rsidR="002E264F" w:rsidRDefault="002E264F" w:rsidP="001E1EDF">
            <w:pPr>
              <w:rPr>
                <w:rFonts w:ascii="Arial Narrow" w:hAnsi="Arial Narrow" w:cs="Tunga"/>
              </w:rPr>
            </w:pPr>
            <w:r>
              <w:rPr>
                <w:rFonts w:ascii="Arial Narrow" w:hAnsi="Arial Narrow" w:cs="Tunga"/>
              </w:rPr>
              <w:t xml:space="preserve"> </w:t>
            </w:r>
            <w:r w:rsidRPr="00434B73">
              <w:rPr>
                <w:rFonts w:ascii="Arial Narrow" w:hAnsi="Arial Narrow" w:cs="Tunga"/>
              </w:rPr>
              <w:t>20</w:t>
            </w:r>
            <w:r>
              <w:rPr>
                <w:rFonts w:ascii="Arial Narrow" w:hAnsi="Arial Narrow" w:cs="Tunga"/>
              </w:rPr>
              <w:t>20</w:t>
            </w:r>
          </w:p>
          <w:p w:rsidR="002E264F" w:rsidRPr="00434B73" w:rsidRDefault="002E264F" w:rsidP="001E1EDF">
            <w:pPr>
              <w:rPr>
                <w:rFonts w:ascii="Arial Narrow" w:hAnsi="Arial Narrow" w:cs="Tunga"/>
              </w:rPr>
            </w:pPr>
          </w:p>
        </w:tc>
      </w:tr>
      <w:tr w:rsidR="002E264F" w:rsidRPr="0070750E" w:rsidTr="002E2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Height w:val="265"/>
        </w:trPr>
        <w:tc>
          <w:tcPr>
            <w:tcW w:w="1418" w:type="dxa"/>
          </w:tcPr>
          <w:p w:rsidR="002E264F" w:rsidRPr="0070750E" w:rsidRDefault="002E264F" w:rsidP="001E1EDF">
            <w:pPr>
              <w:rPr>
                <w:rFonts w:ascii="Arial Narrow" w:hAnsi="Arial Narrow" w:cs="Tunga"/>
              </w:rPr>
            </w:pPr>
            <w:r w:rsidRPr="0070750E">
              <w:rPr>
                <w:rFonts w:ascii="Arial Narrow" w:hAnsi="Arial Narrow" w:cs="Tunga"/>
              </w:rPr>
              <w:t>Ayudante</w:t>
            </w:r>
          </w:p>
        </w:tc>
        <w:tc>
          <w:tcPr>
            <w:tcW w:w="8363" w:type="dxa"/>
            <w:gridSpan w:val="11"/>
          </w:tcPr>
          <w:p w:rsidR="002E264F" w:rsidRPr="0070750E" w:rsidRDefault="002E264F" w:rsidP="001E1EDF">
            <w:pPr>
              <w:rPr>
                <w:rFonts w:ascii="Arial Narrow" w:hAnsi="Arial Narrow"/>
              </w:rPr>
            </w:pPr>
          </w:p>
        </w:tc>
      </w:tr>
      <w:tr w:rsidR="002E264F" w:rsidRPr="0070750E" w:rsidTr="002E2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Height w:val="265"/>
        </w:trPr>
        <w:tc>
          <w:tcPr>
            <w:tcW w:w="1418" w:type="dxa"/>
          </w:tcPr>
          <w:p w:rsidR="002E264F" w:rsidRPr="0070750E" w:rsidRDefault="002E264F" w:rsidP="001E1EDF">
            <w:pPr>
              <w:rPr>
                <w:rFonts w:ascii="Arial Narrow" w:hAnsi="Arial Narrow" w:cs="Tunga"/>
              </w:rPr>
            </w:pPr>
            <w:r>
              <w:rPr>
                <w:rFonts w:ascii="Arial Narrow" w:hAnsi="Arial Narrow" w:cs="Tunga"/>
              </w:rPr>
              <w:t>Asistencia</w:t>
            </w:r>
          </w:p>
        </w:tc>
        <w:tc>
          <w:tcPr>
            <w:tcW w:w="8363" w:type="dxa"/>
            <w:gridSpan w:val="11"/>
          </w:tcPr>
          <w:p w:rsidR="002E264F" w:rsidRDefault="002E264F" w:rsidP="001E1EDF">
            <w:pPr>
              <w:rPr>
                <w:rFonts w:ascii="Arial Narrow" w:hAnsi="Arial Narrow" w:cs="Tunga"/>
              </w:rPr>
            </w:pPr>
            <w:r>
              <w:rPr>
                <w:rFonts w:ascii="Arial Narrow" w:hAnsi="Arial Narrow" w:cs="Tunga"/>
              </w:rPr>
              <w:t>70%</w:t>
            </w:r>
          </w:p>
        </w:tc>
      </w:tr>
    </w:tbl>
    <w:p w:rsidR="00B45F51" w:rsidRPr="00B45F51" w:rsidRDefault="00B45F51" w:rsidP="0021310B">
      <w:pPr>
        <w:ind w:right="200"/>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8017"/>
      </w:tblGrid>
      <w:tr w:rsidR="0021310B" w:rsidRPr="00B45F51" w:rsidTr="00B45F51">
        <w:trPr>
          <w:trHeight w:val="1010"/>
        </w:trPr>
        <w:tc>
          <w:tcPr>
            <w:tcW w:w="1622" w:type="dxa"/>
          </w:tcPr>
          <w:p w:rsidR="0021310B" w:rsidRPr="00B45F51" w:rsidRDefault="0021310B" w:rsidP="00CF287E">
            <w:pPr>
              <w:rPr>
                <w:rFonts w:ascii="Arial" w:hAnsi="Arial" w:cs="Arial"/>
                <w:b/>
                <w:sz w:val="22"/>
                <w:szCs w:val="22"/>
              </w:rPr>
            </w:pPr>
            <w:r w:rsidRPr="00B45F51">
              <w:rPr>
                <w:rFonts w:ascii="Arial" w:hAnsi="Arial" w:cs="Arial"/>
                <w:b/>
                <w:sz w:val="22"/>
                <w:szCs w:val="22"/>
              </w:rPr>
              <w:t>Descripción</w:t>
            </w:r>
          </w:p>
        </w:tc>
        <w:tc>
          <w:tcPr>
            <w:tcW w:w="8017" w:type="dxa"/>
          </w:tcPr>
          <w:p w:rsidR="0075442F" w:rsidRPr="0075442F" w:rsidRDefault="004905F9" w:rsidP="0075442F">
            <w:pPr>
              <w:jc w:val="both"/>
              <w:rPr>
                <w:rFonts w:ascii="Arial Narrow" w:hAnsi="Arial Narrow" w:cs="Arial"/>
                <w:color w:val="000000"/>
              </w:rPr>
            </w:pPr>
            <w:r w:rsidRPr="00342451">
              <w:rPr>
                <w:rFonts w:ascii="Arial Narrow" w:eastAsia="Calibri" w:hAnsi="Arial Narrow" w:cs="Tunga"/>
                <w:lang w:val="es-MX" w:eastAsia="es-MX"/>
              </w:rPr>
              <w:t>El presente curso de historia</w:t>
            </w:r>
            <w:r w:rsidR="0075442F">
              <w:rPr>
                <w:rFonts w:ascii="Arial Narrow" w:eastAsia="Calibri" w:hAnsi="Arial Narrow" w:cs="Tunga"/>
                <w:lang w:val="es-MX" w:eastAsia="es-MX"/>
              </w:rPr>
              <w:t xml:space="preserve"> mitológica</w:t>
            </w:r>
            <w:r w:rsidRPr="00342451">
              <w:rPr>
                <w:rFonts w:ascii="Arial Narrow" w:eastAsia="Calibri" w:hAnsi="Arial Narrow" w:cs="Tunga"/>
                <w:lang w:val="es-MX" w:eastAsia="es-MX"/>
              </w:rPr>
              <w:t xml:space="preserve">, es un curso semestral cuyo objetivo es demostrar </w:t>
            </w:r>
            <w:r w:rsidR="0075442F">
              <w:rPr>
                <w:rFonts w:ascii="Arial Narrow" w:eastAsia="Calibri" w:hAnsi="Arial Narrow" w:cs="Tunga"/>
                <w:lang w:val="es-MX" w:eastAsia="es-MX"/>
              </w:rPr>
              <w:t>la importancia de la mitología indoeuropea en las bases de nuestra sociedad occidental, heredera de las culturas arcaicas y las grandes civilizaciones de la Antigüedad</w:t>
            </w:r>
            <w:r w:rsidR="00354184">
              <w:rPr>
                <w:rFonts w:ascii="Arial Narrow" w:eastAsia="Calibri" w:hAnsi="Arial Narrow" w:cs="Tunga"/>
                <w:lang w:val="es-MX" w:eastAsia="es-MX"/>
              </w:rPr>
              <w:t xml:space="preserve"> de Occidente</w:t>
            </w:r>
            <w:r w:rsidRPr="00342451">
              <w:rPr>
                <w:rFonts w:ascii="Arial Narrow" w:eastAsia="Calibri" w:hAnsi="Arial Narrow" w:cs="Tunga"/>
                <w:lang w:val="es-MX" w:eastAsia="es-MX"/>
              </w:rPr>
              <w:t>.</w:t>
            </w:r>
            <w:r w:rsidR="0075442F">
              <w:rPr>
                <w:rFonts w:ascii="Lora" w:hAnsi="Lora" w:cs="Arial"/>
                <w:color w:val="000000"/>
                <w:sz w:val="21"/>
                <w:szCs w:val="21"/>
              </w:rPr>
              <w:t xml:space="preserve"> </w:t>
            </w:r>
            <w:r w:rsidR="0075442F">
              <w:rPr>
                <w:rFonts w:ascii="Arial Narrow" w:hAnsi="Arial Narrow" w:cs="Arial"/>
                <w:color w:val="000000"/>
              </w:rPr>
              <w:t>Estas sociedades antiguas</w:t>
            </w:r>
            <w:r w:rsidR="0075442F" w:rsidRPr="0075442F">
              <w:rPr>
                <w:rFonts w:ascii="Arial Narrow" w:hAnsi="Arial Narrow" w:cs="Arial"/>
                <w:color w:val="000000"/>
              </w:rPr>
              <w:t xml:space="preserve"> crearon una cosmología armónica con el mundo que los rodeaba.</w:t>
            </w:r>
            <w:r w:rsidR="0075442F">
              <w:rPr>
                <w:rFonts w:ascii="Arial Narrow" w:hAnsi="Arial Narrow" w:cs="Arial"/>
                <w:color w:val="000000"/>
              </w:rPr>
              <w:t xml:space="preserve"> </w:t>
            </w:r>
            <w:r w:rsidR="0075442F" w:rsidRPr="0075442F">
              <w:rPr>
                <w:rFonts w:ascii="Arial Narrow" w:hAnsi="Arial Narrow" w:cs="Arial"/>
                <w:color w:val="000000"/>
              </w:rPr>
              <w:t>Se ocuparon de develar el misterio del origen y la creación del mundo desde las primeras civilizaciones, tratando de interpretar la naturaleza y los fenómenos inexplicables de una manera fantástica pero coherente.</w:t>
            </w:r>
          </w:p>
          <w:p w:rsidR="0075442F" w:rsidRPr="0075442F" w:rsidRDefault="0075442F" w:rsidP="0075442F">
            <w:pPr>
              <w:jc w:val="both"/>
              <w:rPr>
                <w:rFonts w:ascii="Arial Narrow" w:hAnsi="Arial Narrow" w:cs="Arial"/>
                <w:color w:val="000000"/>
              </w:rPr>
            </w:pPr>
            <w:r w:rsidRPr="0075442F">
              <w:rPr>
                <w:rFonts w:ascii="Arial Narrow" w:hAnsi="Arial Narrow" w:cs="Arial"/>
                <w:color w:val="000000"/>
              </w:rPr>
              <w:t>Los fenómenos naturales, la historia pasada y la realidad eran explicados por medio de los mitos.</w:t>
            </w:r>
          </w:p>
          <w:p w:rsidR="0075442F" w:rsidRPr="0075442F" w:rsidRDefault="0075442F" w:rsidP="0075442F">
            <w:pPr>
              <w:jc w:val="both"/>
              <w:rPr>
                <w:rFonts w:ascii="Arial Narrow" w:hAnsi="Arial Narrow" w:cs="Arial"/>
                <w:color w:val="000000"/>
              </w:rPr>
            </w:pPr>
          </w:p>
          <w:p w:rsidR="0075442F" w:rsidRPr="0075442F" w:rsidRDefault="0075442F" w:rsidP="0075442F">
            <w:pPr>
              <w:jc w:val="both"/>
              <w:rPr>
                <w:rFonts w:ascii="Arial Narrow" w:hAnsi="Arial Narrow" w:cs="Arial"/>
                <w:color w:val="000000"/>
              </w:rPr>
            </w:pPr>
            <w:r w:rsidRPr="0075442F">
              <w:rPr>
                <w:rFonts w:ascii="Arial Narrow" w:hAnsi="Arial Narrow" w:cs="Arial"/>
                <w:color w:val="000000"/>
              </w:rPr>
              <w:t>La</w:t>
            </w:r>
            <w:r w:rsidR="00354184">
              <w:rPr>
                <w:rFonts w:ascii="Arial Narrow" w:hAnsi="Arial Narrow" w:cs="Arial"/>
                <w:color w:val="000000"/>
              </w:rPr>
              <w:t>s distintas</w:t>
            </w:r>
            <w:r w:rsidRPr="0075442F">
              <w:rPr>
                <w:rFonts w:ascii="Arial Narrow" w:hAnsi="Arial Narrow" w:cs="Arial"/>
                <w:color w:val="000000"/>
              </w:rPr>
              <w:t xml:space="preserve"> mitología</w:t>
            </w:r>
            <w:r w:rsidR="00354184">
              <w:rPr>
                <w:rFonts w:ascii="Arial Narrow" w:hAnsi="Arial Narrow" w:cs="Arial"/>
                <w:color w:val="000000"/>
              </w:rPr>
              <w:t>s del pasado</w:t>
            </w:r>
            <w:r w:rsidRPr="0075442F">
              <w:rPr>
                <w:rFonts w:ascii="Arial Narrow" w:hAnsi="Arial Narrow" w:cs="Arial"/>
                <w:color w:val="000000"/>
              </w:rPr>
              <w:t xml:space="preserve"> estaba</w:t>
            </w:r>
            <w:r w:rsidR="00354184">
              <w:rPr>
                <w:rFonts w:ascii="Arial Narrow" w:hAnsi="Arial Narrow" w:cs="Arial"/>
                <w:color w:val="000000"/>
              </w:rPr>
              <w:t>n</w:t>
            </w:r>
            <w:r w:rsidRPr="0075442F">
              <w:rPr>
                <w:rFonts w:ascii="Arial Narrow" w:hAnsi="Arial Narrow" w:cs="Arial"/>
                <w:color w:val="000000"/>
              </w:rPr>
              <w:t xml:space="preserve"> basada</w:t>
            </w:r>
            <w:r w:rsidR="00354184">
              <w:rPr>
                <w:rFonts w:ascii="Arial Narrow" w:hAnsi="Arial Narrow" w:cs="Arial"/>
                <w:color w:val="000000"/>
              </w:rPr>
              <w:t>s</w:t>
            </w:r>
            <w:r w:rsidRPr="0075442F">
              <w:rPr>
                <w:rFonts w:ascii="Arial Narrow" w:hAnsi="Arial Narrow" w:cs="Arial"/>
                <w:color w:val="000000"/>
              </w:rPr>
              <w:t xml:space="preserve"> en leyendas sobre </w:t>
            </w:r>
            <w:r w:rsidR="00354184">
              <w:rPr>
                <w:rFonts w:ascii="Arial Narrow" w:hAnsi="Arial Narrow" w:cs="Arial"/>
                <w:color w:val="000000"/>
              </w:rPr>
              <w:t xml:space="preserve">seres divinos </w:t>
            </w:r>
            <w:r w:rsidRPr="0075442F">
              <w:rPr>
                <w:rFonts w:ascii="Arial Narrow" w:hAnsi="Arial Narrow" w:cs="Arial"/>
                <w:color w:val="000000"/>
              </w:rPr>
              <w:t>con formas humanas pero con poderes sobrenaturales que regían la naturaleza, la vida y el destino de los hombres.</w:t>
            </w:r>
          </w:p>
          <w:p w:rsidR="0075442F" w:rsidRPr="0075442F" w:rsidRDefault="0075442F" w:rsidP="0075442F">
            <w:pPr>
              <w:jc w:val="both"/>
              <w:rPr>
                <w:rFonts w:ascii="Arial Narrow" w:hAnsi="Arial Narrow" w:cs="Arial"/>
                <w:color w:val="000000"/>
              </w:rPr>
            </w:pPr>
            <w:r w:rsidRPr="0075442F">
              <w:rPr>
                <w:rFonts w:ascii="Arial Narrow" w:hAnsi="Arial Narrow" w:cs="Arial"/>
                <w:color w:val="000000"/>
              </w:rPr>
              <w:t>Todo mito es una creencia que conserva y transmite los valores de una cultura, provienen del pasado de una sociedad y le dan forma a las sociedades futuras.</w:t>
            </w:r>
          </w:p>
          <w:p w:rsidR="0075442F" w:rsidRPr="0075442F" w:rsidRDefault="0075442F" w:rsidP="0075442F">
            <w:pPr>
              <w:jc w:val="both"/>
              <w:rPr>
                <w:rFonts w:ascii="Arial Narrow" w:eastAsia="Calibri" w:hAnsi="Arial Narrow" w:cs="Tunga"/>
                <w:lang w:eastAsia="es-MX"/>
              </w:rPr>
            </w:pPr>
          </w:p>
          <w:p w:rsidR="004905F9" w:rsidRPr="00F449CE" w:rsidRDefault="004905F9" w:rsidP="004905F9">
            <w:pPr>
              <w:jc w:val="both"/>
              <w:rPr>
                <w:rFonts w:ascii="Arial Narrow" w:hAnsi="Arial Narrow" w:cs="Arial"/>
                <w:lang w:eastAsia="es-CL"/>
              </w:rPr>
            </w:pPr>
            <w:r w:rsidRPr="00342451">
              <w:rPr>
                <w:rFonts w:ascii="Arial Narrow" w:eastAsia="Calibri" w:hAnsi="Arial Narrow" w:cs="Tunga"/>
                <w:lang w:val="es-MX" w:eastAsia="es-MX"/>
              </w:rPr>
              <w:t xml:space="preserve"> </w:t>
            </w:r>
            <w:r w:rsidR="0075442F" w:rsidRPr="00D22F44">
              <w:rPr>
                <w:rFonts w:ascii="Arial Narrow" w:hAnsi="Arial Narrow" w:cs="Arial"/>
                <w:lang w:eastAsia="es-CL"/>
              </w:rPr>
              <w:t>¿Qué es un mito? ¿Cuál es la concepción mítica del mundo? Para Mircea Eliade el mito cuenta una historia sagrada, que ha ocurrido en un tiempo primordial, el fabuloso tiempo de los comienzos, donde ciertos seres sobrenaturales han dado origen al Cosmos o algún fragmento de éste: una isla, montaña, seres humanos, etc. Se trata de una creación que narra cómo algo ha na</w:t>
            </w:r>
            <w:r w:rsidR="00354184">
              <w:rPr>
                <w:rFonts w:ascii="Arial Narrow" w:hAnsi="Arial Narrow" w:cs="Arial"/>
                <w:lang w:eastAsia="es-CL"/>
              </w:rPr>
              <w:t>cido, cómo ha comenzado a ser</w:t>
            </w:r>
            <w:r w:rsidR="0075442F" w:rsidRPr="00D22F44">
              <w:rPr>
                <w:rFonts w:ascii="Arial Narrow" w:hAnsi="Arial Narrow" w:cs="Arial"/>
                <w:lang w:eastAsia="es-CL"/>
              </w:rPr>
              <w:t xml:space="preserve">. Los mitos explican </w:t>
            </w:r>
            <w:r w:rsidR="0075442F" w:rsidRPr="00D22F44">
              <w:rPr>
                <w:rFonts w:ascii="Arial Narrow" w:hAnsi="Arial Narrow" w:cs="Arial"/>
                <w:lang w:eastAsia="es-CL"/>
              </w:rPr>
              <w:lastRenderedPageBreak/>
              <w:t>el presente como resultado del pasado, revelan lo oculto y desvelan el sentido de la existencia humana en un mundo que, gracias a ellos, reviste un sentido humanizado. Para el hombre arcaico, el mito es una historia verdadera, que le da una explicación y sentido a toda su existencia constituyendo un "modelo ejemplar" para todas sus actividades, ya que éstas fueron realizadas por primera vez por un ser fabuloso, o enseñadas por éste a los seres humanos.</w:t>
            </w:r>
          </w:p>
          <w:p w:rsidR="0021310B" w:rsidRPr="00B45F51" w:rsidRDefault="004905F9" w:rsidP="001F36CE">
            <w:pPr>
              <w:jc w:val="both"/>
              <w:rPr>
                <w:rFonts w:ascii="Arial" w:eastAsia="Calibri" w:hAnsi="Arial" w:cs="Arial"/>
                <w:color w:val="000000"/>
                <w:sz w:val="22"/>
                <w:szCs w:val="22"/>
                <w:lang w:val="es-MX"/>
              </w:rPr>
            </w:pPr>
            <w:r w:rsidRPr="00342451">
              <w:rPr>
                <w:rFonts w:ascii="Arial Narrow" w:eastAsia="Calibri" w:hAnsi="Arial Narrow" w:cs="Tunga"/>
                <w:lang w:val="es-MX" w:eastAsia="es-MX"/>
              </w:rPr>
              <w:t xml:space="preserve">Durante el curso se realizará un análisis y estudio de </w:t>
            </w:r>
            <w:r w:rsidR="001F36CE">
              <w:rPr>
                <w:rFonts w:ascii="Arial Narrow" w:eastAsia="Calibri" w:hAnsi="Arial Narrow" w:cs="Tunga"/>
                <w:lang w:val="es-MX" w:eastAsia="es-MX"/>
              </w:rPr>
              <w:t>los mitos</w:t>
            </w:r>
            <w:r w:rsidR="008345F7">
              <w:rPr>
                <w:rFonts w:ascii="Arial Narrow" w:eastAsia="Calibri" w:hAnsi="Arial Narrow" w:cs="Tunga"/>
                <w:lang w:val="es-MX" w:eastAsia="es-MX"/>
              </w:rPr>
              <w:t xml:space="preserve"> más importantes </w:t>
            </w:r>
            <w:r w:rsidR="001F36CE">
              <w:rPr>
                <w:rFonts w:ascii="Arial Narrow" w:eastAsia="Calibri" w:hAnsi="Arial Narrow" w:cs="Tunga"/>
                <w:lang w:val="es-MX" w:eastAsia="es-MX"/>
              </w:rPr>
              <w:t>de las culturas</w:t>
            </w:r>
            <w:r w:rsidR="008345F7">
              <w:rPr>
                <w:rFonts w:ascii="Arial Narrow" w:eastAsia="Calibri" w:hAnsi="Arial Narrow" w:cs="Tunga"/>
                <w:lang w:val="es-MX" w:eastAsia="es-MX"/>
              </w:rPr>
              <w:t xml:space="preserve"> europeas de la Antigüedad</w:t>
            </w:r>
            <w:r w:rsidRPr="00342451">
              <w:rPr>
                <w:rFonts w:ascii="Arial Narrow" w:eastAsia="Calibri" w:hAnsi="Arial Narrow" w:cs="Tunga"/>
                <w:lang w:val="es-MX" w:eastAsia="es-MX"/>
              </w:rPr>
              <w:t>. Aborda</w:t>
            </w:r>
            <w:r w:rsidR="001F36CE">
              <w:rPr>
                <w:rFonts w:ascii="Arial Narrow" w:eastAsia="Calibri" w:hAnsi="Arial Narrow" w:cs="Tunga"/>
                <w:lang w:val="es-MX" w:eastAsia="es-MX"/>
              </w:rPr>
              <w:t>remos</w:t>
            </w:r>
            <w:r w:rsidRPr="00342451">
              <w:rPr>
                <w:rFonts w:ascii="Arial Narrow" w:eastAsia="Calibri" w:hAnsi="Arial Narrow" w:cs="Tunga"/>
                <w:lang w:val="es-MX" w:eastAsia="es-MX"/>
              </w:rPr>
              <w:t xml:space="preserve"> al mismo tiempo sus </w:t>
            </w:r>
            <w:r w:rsidR="008345F7">
              <w:rPr>
                <w:rFonts w:ascii="Arial Narrow" w:eastAsia="Calibri" w:hAnsi="Arial Narrow" w:cs="Tunga"/>
                <w:lang w:val="es-MX" w:eastAsia="es-MX"/>
              </w:rPr>
              <w:t>deidades</w:t>
            </w:r>
            <w:r w:rsidRPr="00342451">
              <w:rPr>
                <w:rFonts w:ascii="Arial Narrow" w:eastAsia="Calibri" w:hAnsi="Arial Narrow" w:cs="Tunga"/>
                <w:lang w:val="es-MX" w:eastAsia="es-MX"/>
              </w:rPr>
              <w:t xml:space="preserve"> principales,</w:t>
            </w:r>
            <w:r w:rsidR="008345F7">
              <w:rPr>
                <w:rFonts w:ascii="Arial Narrow" w:eastAsia="Calibri" w:hAnsi="Arial Narrow" w:cs="Tunga"/>
                <w:lang w:val="es-MX" w:eastAsia="es-MX"/>
              </w:rPr>
              <w:t xml:space="preserve"> </w:t>
            </w:r>
            <w:r w:rsidR="001F36CE">
              <w:rPr>
                <w:rFonts w:ascii="Arial Narrow" w:eastAsia="Calibri" w:hAnsi="Arial Narrow" w:cs="Tunga"/>
                <w:lang w:val="es-MX" w:eastAsia="es-MX"/>
              </w:rPr>
              <w:t xml:space="preserve">sus semidioses, </w:t>
            </w:r>
            <w:r w:rsidR="008345F7">
              <w:rPr>
                <w:rFonts w:ascii="Arial Narrow" w:eastAsia="Calibri" w:hAnsi="Arial Narrow" w:cs="Tunga"/>
                <w:lang w:val="es-MX" w:eastAsia="es-MX"/>
              </w:rPr>
              <w:t>héroes y leyendas,</w:t>
            </w:r>
            <w:r w:rsidR="001F36CE">
              <w:rPr>
                <w:rFonts w:ascii="Arial Narrow" w:eastAsia="Calibri" w:hAnsi="Arial Narrow" w:cs="Tunga"/>
                <w:lang w:val="es-MX" w:eastAsia="es-MX"/>
              </w:rPr>
              <w:t xml:space="preserve"> relacionándolos con</w:t>
            </w:r>
            <w:r w:rsidR="008345F7">
              <w:rPr>
                <w:rFonts w:ascii="Arial Narrow" w:eastAsia="Calibri" w:hAnsi="Arial Narrow" w:cs="Tunga"/>
                <w:lang w:val="es-MX" w:eastAsia="es-MX"/>
              </w:rPr>
              <w:t xml:space="preserve"> su</w:t>
            </w:r>
            <w:r w:rsidR="001F36CE">
              <w:rPr>
                <w:rFonts w:ascii="Arial Narrow" w:eastAsia="Calibri" w:hAnsi="Arial Narrow" w:cs="Tunga"/>
                <w:lang w:val="es-MX" w:eastAsia="es-MX"/>
              </w:rPr>
              <w:t xml:space="preserve"> contexto histórico</w:t>
            </w:r>
            <w:r w:rsidRPr="00342451">
              <w:rPr>
                <w:rFonts w:ascii="Arial Narrow" w:eastAsia="Calibri" w:hAnsi="Arial Narrow" w:cs="Tunga"/>
                <w:lang w:val="es-MX" w:eastAsia="es-MX"/>
              </w:rPr>
              <w:t xml:space="preserve">. </w:t>
            </w:r>
          </w:p>
        </w:tc>
      </w:tr>
      <w:tr w:rsidR="006B2E30" w:rsidRPr="00B45F51" w:rsidTr="00B45F51">
        <w:trPr>
          <w:trHeight w:val="1010"/>
        </w:trPr>
        <w:tc>
          <w:tcPr>
            <w:tcW w:w="1622" w:type="dxa"/>
          </w:tcPr>
          <w:p w:rsidR="006B2E30" w:rsidRPr="00B45F51" w:rsidRDefault="006B2E30" w:rsidP="00CF287E">
            <w:pPr>
              <w:rPr>
                <w:rFonts w:ascii="Arial" w:hAnsi="Arial" w:cs="Arial"/>
                <w:b/>
                <w:sz w:val="22"/>
                <w:szCs w:val="22"/>
              </w:rPr>
            </w:pPr>
            <w:r w:rsidRPr="00C1159E">
              <w:rPr>
                <w:rFonts w:ascii="Arial Narrow" w:hAnsi="Arial Narrow" w:cs="Arial"/>
                <w:b/>
                <w:bCs/>
                <w:color w:val="000000" w:themeColor="text1"/>
                <w:lang w:eastAsia="es-CL"/>
              </w:rPr>
              <w:lastRenderedPageBreak/>
              <w:t>Aporte al Perfil de Egreso / Graduación</w:t>
            </w:r>
          </w:p>
        </w:tc>
        <w:tc>
          <w:tcPr>
            <w:tcW w:w="8017" w:type="dxa"/>
          </w:tcPr>
          <w:p w:rsidR="006B2E30" w:rsidRPr="00C1159E" w:rsidRDefault="006B2E30" w:rsidP="006B2E30">
            <w:pPr>
              <w:rPr>
                <w:rFonts w:ascii="Arial Narrow" w:hAnsi="Arial Narrow"/>
              </w:rPr>
            </w:pPr>
            <w:r w:rsidRPr="00C1159E">
              <w:rPr>
                <w:rFonts w:ascii="Arial Narrow" w:hAnsi="Arial Narrow" w:cs="Arial"/>
              </w:rPr>
              <w:t>Todo saber es una búsqueda de la verdad, de la belleza y del bien. Por eso, para un estudiante universitario, los conocimientos que no forman parte de su propia disciplina, tienen algo que decirle, algo nuevo que mostrarle, algo capaz de despertar en él una pregunta.</w:t>
            </w:r>
          </w:p>
          <w:p w:rsidR="006B2E30" w:rsidRPr="00C1159E" w:rsidRDefault="006B2E30" w:rsidP="006B2E30">
            <w:pPr>
              <w:rPr>
                <w:rFonts w:ascii="Arial Narrow" w:hAnsi="Arial Narrow" w:cs="Arial"/>
                <w:color w:val="000000" w:themeColor="text1"/>
                <w:lang w:eastAsia="es-CL"/>
              </w:rPr>
            </w:pPr>
            <w:r w:rsidRPr="00C1159E">
              <w:rPr>
                <w:rFonts w:ascii="Arial Narrow" w:hAnsi="Arial Narrow" w:cs="Arial"/>
              </w:rPr>
              <w:t xml:space="preserve">A través de las asignaturas que dicta el Centro de Estudios Generales, la Universidad te propone un diálogo con todas las manifestaciones del espíritu -el arte, la cultura, las ciencias, las humanidades- y te invita a plantearte y a hacer preguntas, más allá de las fronteras de tu propia carrera. </w:t>
            </w:r>
          </w:p>
          <w:p w:rsidR="006B2E30" w:rsidRPr="006B2E30" w:rsidRDefault="006B2E30" w:rsidP="0075442F">
            <w:pPr>
              <w:jc w:val="both"/>
              <w:rPr>
                <w:rFonts w:ascii="Arial Narrow" w:eastAsia="Calibri" w:hAnsi="Arial Narrow" w:cs="Tunga"/>
                <w:lang w:eastAsia="es-MX"/>
              </w:rPr>
            </w:pPr>
          </w:p>
        </w:tc>
      </w:tr>
      <w:tr w:rsidR="0021310B" w:rsidRPr="00B45F51" w:rsidTr="00B45F51">
        <w:trPr>
          <w:trHeight w:val="1010"/>
        </w:trPr>
        <w:tc>
          <w:tcPr>
            <w:tcW w:w="1622" w:type="dxa"/>
          </w:tcPr>
          <w:p w:rsidR="0021310B" w:rsidRPr="00B45F51" w:rsidRDefault="0021310B" w:rsidP="00CF287E">
            <w:pPr>
              <w:rPr>
                <w:rFonts w:ascii="Arial" w:hAnsi="Arial" w:cs="Arial"/>
                <w:b/>
                <w:sz w:val="22"/>
                <w:szCs w:val="22"/>
              </w:rPr>
            </w:pPr>
            <w:r w:rsidRPr="00B45F51">
              <w:rPr>
                <w:rFonts w:ascii="Arial" w:hAnsi="Arial" w:cs="Arial"/>
                <w:b/>
                <w:sz w:val="22"/>
                <w:szCs w:val="22"/>
              </w:rPr>
              <w:t>Objetivos</w:t>
            </w:r>
          </w:p>
        </w:tc>
        <w:tc>
          <w:tcPr>
            <w:tcW w:w="8017" w:type="dxa"/>
          </w:tcPr>
          <w:p w:rsidR="004905F9" w:rsidRPr="00342451" w:rsidRDefault="004905F9" w:rsidP="004905F9">
            <w:pPr>
              <w:numPr>
                <w:ilvl w:val="0"/>
                <w:numId w:val="10"/>
              </w:numPr>
              <w:jc w:val="both"/>
              <w:rPr>
                <w:rFonts w:ascii="Arial Narrow" w:hAnsi="Arial Narrow" w:cs="Tunga"/>
                <w:snapToGrid w:val="0"/>
              </w:rPr>
            </w:pPr>
            <w:r w:rsidRPr="00342451">
              <w:rPr>
                <w:rFonts w:ascii="Arial Narrow" w:hAnsi="Arial Narrow" w:cs="Tunga"/>
                <w:snapToGrid w:val="0"/>
              </w:rPr>
              <w:t xml:space="preserve">Profundizar y acrecentar los conocimientos de los alumnos desde el periodo </w:t>
            </w:r>
            <w:r w:rsidR="001F36CE">
              <w:rPr>
                <w:rFonts w:ascii="Arial Narrow" w:hAnsi="Arial Narrow" w:cs="Tunga"/>
                <w:snapToGrid w:val="0"/>
              </w:rPr>
              <w:t xml:space="preserve">griego </w:t>
            </w:r>
            <w:r w:rsidRPr="00342451">
              <w:rPr>
                <w:rFonts w:ascii="Arial Narrow" w:hAnsi="Arial Narrow" w:cs="Tunga"/>
                <w:snapToGrid w:val="0"/>
              </w:rPr>
              <w:t>arcaico hasta fines del imperio romano</w:t>
            </w:r>
            <w:r w:rsidR="000708BF">
              <w:rPr>
                <w:rFonts w:ascii="Arial Narrow" w:hAnsi="Arial Narrow" w:cs="Tunga"/>
                <w:snapToGrid w:val="0"/>
              </w:rPr>
              <w:t>, en relación a las mitologías de las tres culturas preponderantes de este tiempo: griega, romana y germánica</w:t>
            </w:r>
            <w:r w:rsidRPr="00342451">
              <w:rPr>
                <w:rFonts w:ascii="Arial Narrow" w:hAnsi="Arial Narrow" w:cs="Tunga"/>
                <w:snapToGrid w:val="0"/>
              </w:rPr>
              <w:t>.</w:t>
            </w:r>
          </w:p>
          <w:p w:rsidR="004905F9" w:rsidRPr="00342451" w:rsidRDefault="004905F9" w:rsidP="004905F9">
            <w:pPr>
              <w:numPr>
                <w:ilvl w:val="0"/>
                <w:numId w:val="10"/>
              </w:numPr>
              <w:jc w:val="both"/>
              <w:rPr>
                <w:rFonts w:ascii="Arial Narrow" w:hAnsi="Arial Narrow" w:cs="Tunga"/>
                <w:snapToGrid w:val="0"/>
              </w:rPr>
            </w:pPr>
            <w:r w:rsidRPr="00342451">
              <w:rPr>
                <w:rFonts w:ascii="Arial Narrow" w:hAnsi="Arial Narrow" w:cs="Tunga"/>
                <w:snapToGrid w:val="0"/>
              </w:rPr>
              <w:t xml:space="preserve">Comprender la importancia de </w:t>
            </w:r>
            <w:r w:rsidR="000708BF">
              <w:rPr>
                <w:rFonts w:ascii="Arial Narrow" w:hAnsi="Arial Narrow" w:cs="Tunga"/>
                <w:snapToGrid w:val="0"/>
              </w:rPr>
              <w:t>la mitología</w:t>
            </w:r>
            <w:r w:rsidRPr="00342451">
              <w:rPr>
                <w:rFonts w:ascii="Arial Narrow" w:hAnsi="Arial Narrow" w:cs="Tunga"/>
                <w:snapToGrid w:val="0"/>
              </w:rPr>
              <w:t xml:space="preserve"> como elemento decisivo en el </w:t>
            </w:r>
            <w:r w:rsidR="000708BF">
              <w:rPr>
                <w:rFonts w:ascii="Arial Narrow" w:hAnsi="Arial Narrow" w:cs="Tunga"/>
                <w:snapToGrid w:val="0"/>
              </w:rPr>
              <w:t>desarrollo de la base cultural de las culturas arcaicas europeas</w:t>
            </w:r>
          </w:p>
          <w:p w:rsidR="004905F9" w:rsidRPr="00342451" w:rsidRDefault="000708BF" w:rsidP="004905F9">
            <w:pPr>
              <w:numPr>
                <w:ilvl w:val="0"/>
                <w:numId w:val="10"/>
              </w:numPr>
              <w:jc w:val="both"/>
              <w:rPr>
                <w:rFonts w:ascii="Arial Narrow" w:hAnsi="Arial Narrow" w:cs="Tunga"/>
                <w:snapToGrid w:val="0"/>
              </w:rPr>
            </w:pPr>
            <w:r w:rsidRPr="00342451">
              <w:rPr>
                <w:rFonts w:ascii="Arial Narrow" w:hAnsi="Arial Narrow" w:cs="Tunga"/>
                <w:snapToGrid w:val="0"/>
              </w:rPr>
              <w:t xml:space="preserve">Estudiar y comprender </w:t>
            </w:r>
            <w:r w:rsidR="004905F9" w:rsidRPr="00342451">
              <w:rPr>
                <w:rFonts w:ascii="Arial Narrow" w:hAnsi="Arial Narrow" w:cs="Tunga"/>
                <w:snapToGrid w:val="0"/>
              </w:rPr>
              <w:t xml:space="preserve">la historia </w:t>
            </w:r>
            <w:r>
              <w:rPr>
                <w:rFonts w:ascii="Arial Narrow" w:hAnsi="Arial Narrow" w:cs="Tunga"/>
                <w:snapToGrid w:val="0"/>
              </w:rPr>
              <w:t xml:space="preserve">de la mitología europea de la </w:t>
            </w:r>
            <w:r>
              <w:rPr>
                <w:rFonts w:ascii="Arial Narrow" w:eastAsia="Calibri" w:hAnsi="Arial Narrow" w:cs="Tunga"/>
                <w:lang w:val="es-MX" w:eastAsia="es-MX"/>
              </w:rPr>
              <w:t>Antigüedad</w:t>
            </w:r>
            <w:r w:rsidR="004905F9" w:rsidRPr="00342451">
              <w:rPr>
                <w:rFonts w:ascii="Arial Narrow" w:hAnsi="Arial Narrow" w:cs="Tunga"/>
                <w:snapToGrid w:val="0"/>
              </w:rPr>
              <w:t xml:space="preserve"> en su correspondencia con </w:t>
            </w:r>
            <w:r>
              <w:rPr>
                <w:rFonts w:ascii="Arial Narrow" w:hAnsi="Arial Narrow" w:cs="Tunga"/>
                <w:snapToGrid w:val="0"/>
              </w:rPr>
              <w:t>el posterior desarrollo de la sociedad occidental.</w:t>
            </w:r>
          </w:p>
          <w:p w:rsidR="0021310B" w:rsidRPr="00B45F51" w:rsidRDefault="0021310B" w:rsidP="000708BF">
            <w:pPr>
              <w:ind w:left="720"/>
              <w:jc w:val="both"/>
              <w:rPr>
                <w:rFonts w:ascii="Arial" w:hAnsi="Arial" w:cs="Arial"/>
                <w:snapToGrid w:val="0"/>
                <w:sz w:val="22"/>
                <w:szCs w:val="22"/>
              </w:rPr>
            </w:pPr>
          </w:p>
        </w:tc>
      </w:tr>
    </w:tbl>
    <w:p w:rsidR="0021310B" w:rsidRPr="00B45F51" w:rsidRDefault="0021310B" w:rsidP="0021310B">
      <w:pPr>
        <w:ind w:right="200"/>
        <w:rPr>
          <w:rFonts w:ascii="Arial" w:hAnsi="Arial" w:cs="Arial"/>
          <w:sz w:val="22"/>
          <w:szCs w:val="22"/>
        </w:rPr>
      </w:pPr>
    </w:p>
    <w:p w:rsidR="00C006FD" w:rsidRPr="00B45F51" w:rsidRDefault="00C006FD" w:rsidP="0021310B">
      <w:pPr>
        <w:ind w:right="200"/>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79"/>
      </w:tblGrid>
      <w:tr w:rsidR="0021310B" w:rsidRPr="00B45F51" w:rsidTr="00B45F51">
        <w:trPr>
          <w:trHeight w:val="550"/>
        </w:trPr>
        <w:tc>
          <w:tcPr>
            <w:tcW w:w="1560" w:type="dxa"/>
          </w:tcPr>
          <w:p w:rsidR="0021310B" w:rsidRPr="00B45F51" w:rsidRDefault="0021310B" w:rsidP="00CF287E">
            <w:pPr>
              <w:rPr>
                <w:rFonts w:ascii="Arial" w:hAnsi="Arial" w:cs="Arial"/>
                <w:b/>
                <w:sz w:val="22"/>
                <w:szCs w:val="22"/>
              </w:rPr>
            </w:pPr>
            <w:r w:rsidRPr="00B45F51">
              <w:rPr>
                <w:rFonts w:ascii="Arial" w:hAnsi="Arial" w:cs="Arial"/>
                <w:b/>
                <w:sz w:val="22"/>
                <w:szCs w:val="22"/>
              </w:rPr>
              <w:t>Unidad I</w:t>
            </w:r>
          </w:p>
        </w:tc>
        <w:tc>
          <w:tcPr>
            <w:tcW w:w="8079" w:type="dxa"/>
          </w:tcPr>
          <w:p w:rsidR="0021310B" w:rsidRPr="00B45F51" w:rsidRDefault="0021310B" w:rsidP="0021310B">
            <w:pPr>
              <w:ind w:left="644"/>
              <w:jc w:val="both"/>
              <w:rPr>
                <w:rFonts w:ascii="Arial" w:hAnsi="Arial" w:cs="Arial"/>
                <w:b/>
                <w:sz w:val="22"/>
                <w:szCs w:val="22"/>
              </w:rPr>
            </w:pPr>
          </w:p>
          <w:p w:rsidR="004905F9" w:rsidRPr="00342451" w:rsidRDefault="004905F9" w:rsidP="004905F9">
            <w:pPr>
              <w:numPr>
                <w:ilvl w:val="0"/>
                <w:numId w:val="9"/>
              </w:numPr>
              <w:jc w:val="both"/>
              <w:rPr>
                <w:rFonts w:ascii="Arial Narrow" w:hAnsi="Arial Narrow" w:cs="Tunga"/>
                <w:b/>
              </w:rPr>
            </w:pPr>
            <w:r w:rsidRPr="00342451">
              <w:rPr>
                <w:rFonts w:ascii="Arial Narrow" w:hAnsi="Arial Narrow" w:cs="Tunga"/>
                <w:b/>
              </w:rPr>
              <w:t>Grecia:</w:t>
            </w:r>
          </w:p>
          <w:p w:rsidR="004905F9" w:rsidRPr="00342451" w:rsidRDefault="004905F9" w:rsidP="004905F9">
            <w:pPr>
              <w:ind w:left="1080"/>
              <w:jc w:val="both"/>
              <w:rPr>
                <w:rFonts w:ascii="Arial Narrow" w:hAnsi="Arial Narrow" w:cs="Tunga"/>
              </w:rPr>
            </w:pPr>
          </w:p>
          <w:p w:rsidR="00E160FE" w:rsidRDefault="00E160FE" w:rsidP="004905F9">
            <w:pPr>
              <w:numPr>
                <w:ilvl w:val="0"/>
                <w:numId w:val="11"/>
              </w:numPr>
              <w:jc w:val="both"/>
              <w:rPr>
                <w:rFonts w:ascii="Arial Narrow" w:hAnsi="Arial Narrow" w:cs="Tunga"/>
              </w:rPr>
            </w:pPr>
            <w:r>
              <w:rPr>
                <w:rFonts w:ascii="Arial Narrow" w:hAnsi="Arial Narrow" w:cs="Tunga"/>
              </w:rPr>
              <w:t>Fuentes de la mitología Griega</w:t>
            </w:r>
          </w:p>
          <w:p w:rsidR="00E160FE" w:rsidRDefault="00E160FE" w:rsidP="004905F9">
            <w:pPr>
              <w:numPr>
                <w:ilvl w:val="0"/>
                <w:numId w:val="11"/>
              </w:numPr>
              <w:jc w:val="both"/>
              <w:rPr>
                <w:rFonts w:ascii="Arial Narrow" w:hAnsi="Arial Narrow" w:cs="Tunga"/>
              </w:rPr>
            </w:pPr>
            <w:r>
              <w:rPr>
                <w:rFonts w:ascii="Arial Narrow" w:hAnsi="Arial Narrow" w:cs="Tunga"/>
              </w:rPr>
              <w:t>La era de los Titanes</w:t>
            </w:r>
          </w:p>
          <w:p w:rsidR="00E160FE" w:rsidRDefault="00E160FE" w:rsidP="004905F9">
            <w:pPr>
              <w:numPr>
                <w:ilvl w:val="0"/>
                <w:numId w:val="11"/>
              </w:numPr>
              <w:jc w:val="both"/>
              <w:rPr>
                <w:rFonts w:ascii="Arial Narrow" w:hAnsi="Arial Narrow" w:cs="Tunga"/>
              </w:rPr>
            </w:pPr>
            <w:r>
              <w:rPr>
                <w:rFonts w:ascii="Arial Narrow" w:hAnsi="Arial Narrow" w:cs="Tunga"/>
              </w:rPr>
              <w:t>Los orígenes</w:t>
            </w:r>
          </w:p>
          <w:p w:rsidR="00E160FE" w:rsidRDefault="00E160FE" w:rsidP="004905F9">
            <w:pPr>
              <w:numPr>
                <w:ilvl w:val="0"/>
                <w:numId w:val="11"/>
              </w:numPr>
              <w:jc w:val="both"/>
              <w:rPr>
                <w:rFonts w:ascii="Arial Narrow" w:hAnsi="Arial Narrow" w:cs="Tunga"/>
              </w:rPr>
            </w:pPr>
            <w:r>
              <w:rPr>
                <w:rFonts w:ascii="Arial Narrow" w:hAnsi="Arial Narrow" w:cs="Tunga"/>
              </w:rPr>
              <w:t>Gea, Urano y los Titanes</w:t>
            </w:r>
          </w:p>
          <w:p w:rsidR="00E160FE" w:rsidRDefault="00E160FE" w:rsidP="004905F9">
            <w:pPr>
              <w:numPr>
                <w:ilvl w:val="0"/>
                <w:numId w:val="11"/>
              </w:numPr>
              <w:jc w:val="both"/>
              <w:rPr>
                <w:rFonts w:ascii="Arial Narrow" w:hAnsi="Arial Narrow" w:cs="Tunga"/>
              </w:rPr>
            </w:pPr>
            <w:r>
              <w:rPr>
                <w:rFonts w:ascii="Arial Narrow" w:hAnsi="Arial Narrow" w:cs="Tunga"/>
              </w:rPr>
              <w:t>El ascenso de Zeus, el arribo de los dioses olímpicos</w:t>
            </w:r>
          </w:p>
          <w:p w:rsidR="0021310B" w:rsidRDefault="00E160FE" w:rsidP="00E160FE">
            <w:pPr>
              <w:numPr>
                <w:ilvl w:val="0"/>
                <w:numId w:val="11"/>
              </w:numPr>
              <w:jc w:val="both"/>
              <w:rPr>
                <w:rFonts w:ascii="Arial Narrow" w:hAnsi="Arial Narrow" w:cs="Tunga"/>
              </w:rPr>
            </w:pPr>
            <w:r>
              <w:rPr>
                <w:rFonts w:ascii="Arial Narrow" w:hAnsi="Arial Narrow" w:cs="Tunga"/>
              </w:rPr>
              <w:t>Divinidades menores</w:t>
            </w:r>
          </w:p>
          <w:p w:rsidR="00E160FE" w:rsidRDefault="00E160FE" w:rsidP="00E160FE">
            <w:pPr>
              <w:numPr>
                <w:ilvl w:val="0"/>
                <w:numId w:val="11"/>
              </w:numPr>
              <w:jc w:val="both"/>
              <w:rPr>
                <w:rFonts w:ascii="Arial Narrow" w:hAnsi="Arial Narrow" w:cs="Tunga"/>
              </w:rPr>
            </w:pPr>
            <w:r>
              <w:rPr>
                <w:rFonts w:ascii="Arial Narrow" w:hAnsi="Arial Narrow" w:cs="Tunga"/>
              </w:rPr>
              <w:t>Semidioses y Héroes</w:t>
            </w:r>
          </w:p>
          <w:p w:rsidR="00E160FE" w:rsidRPr="00342451" w:rsidRDefault="002F289D" w:rsidP="00E160FE">
            <w:pPr>
              <w:numPr>
                <w:ilvl w:val="0"/>
                <w:numId w:val="11"/>
              </w:numPr>
              <w:jc w:val="both"/>
              <w:rPr>
                <w:rFonts w:ascii="Arial Narrow" w:hAnsi="Arial Narrow" w:cs="Tunga"/>
              </w:rPr>
            </w:pPr>
            <w:r>
              <w:rPr>
                <w:rFonts w:ascii="Arial Narrow" w:hAnsi="Arial Narrow" w:cs="Tunga"/>
              </w:rPr>
              <w:t>El mito de la Atlántida</w:t>
            </w:r>
          </w:p>
          <w:p w:rsidR="0021310B" w:rsidRPr="00B45F51" w:rsidRDefault="0021310B" w:rsidP="00CF287E">
            <w:pPr>
              <w:contextualSpacing/>
              <w:jc w:val="both"/>
              <w:rPr>
                <w:rFonts w:ascii="Arial" w:eastAsia="Calibri" w:hAnsi="Arial" w:cs="Arial"/>
                <w:sz w:val="22"/>
                <w:szCs w:val="22"/>
              </w:rPr>
            </w:pPr>
          </w:p>
        </w:tc>
      </w:tr>
      <w:tr w:rsidR="0021310B" w:rsidRPr="00B45F51" w:rsidTr="00B45F51">
        <w:trPr>
          <w:trHeight w:val="550"/>
        </w:trPr>
        <w:tc>
          <w:tcPr>
            <w:tcW w:w="1560" w:type="dxa"/>
          </w:tcPr>
          <w:p w:rsidR="0021310B" w:rsidRPr="00B45F51" w:rsidRDefault="0021310B" w:rsidP="00CF287E">
            <w:pPr>
              <w:rPr>
                <w:rFonts w:ascii="Arial" w:hAnsi="Arial" w:cs="Arial"/>
                <w:b/>
                <w:sz w:val="22"/>
                <w:szCs w:val="22"/>
              </w:rPr>
            </w:pPr>
            <w:r w:rsidRPr="00B45F51">
              <w:rPr>
                <w:rFonts w:ascii="Arial" w:hAnsi="Arial" w:cs="Arial"/>
                <w:b/>
                <w:sz w:val="22"/>
                <w:szCs w:val="22"/>
              </w:rPr>
              <w:t>Unidad II</w:t>
            </w:r>
          </w:p>
        </w:tc>
        <w:tc>
          <w:tcPr>
            <w:tcW w:w="8079" w:type="dxa"/>
          </w:tcPr>
          <w:p w:rsidR="004905F9" w:rsidRPr="00342451" w:rsidRDefault="002F289D" w:rsidP="004905F9">
            <w:pPr>
              <w:numPr>
                <w:ilvl w:val="0"/>
                <w:numId w:val="9"/>
              </w:numPr>
              <w:jc w:val="both"/>
              <w:rPr>
                <w:rFonts w:ascii="Arial Narrow" w:hAnsi="Arial Narrow" w:cs="Tunga"/>
                <w:b/>
              </w:rPr>
            </w:pPr>
            <w:r>
              <w:rPr>
                <w:rFonts w:ascii="Arial Narrow" w:hAnsi="Arial Narrow" w:cs="Tunga"/>
                <w:b/>
              </w:rPr>
              <w:t xml:space="preserve">Troya y </w:t>
            </w:r>
            <w:r w:rsidR="00E160FE">
              <w:rPr>
                <w:rFonts w:ascii="Arial Narrow" w:hAnsi="Arial Narrow" w:cs="Tunga"/>
                <w:b/>
              </w:rPr>
              <w:t>Roma</w:t>
            </w:r>
            <w:r w:rsidR="004905F9" w:rsidRPr="00342451">
              <w:rPr>
                <w:rFonts w:ascii="Arial Narrow" w:hAnsi="Arial Narrow" w:cs="Tunga"/>
                <w:b/>
              </w:rPr>
              <w:t>:</w:t>
            </w:r>
          </w:p>
          <w:p w:rsidR="004905F9" w:rsidRPr="00342451" w:rsidRDefault="004905F9" w:rsidP="004905F9">
            <w:pPr>
              <w:ind w:left="720"/>
              <w:jc w:val="both"/>
              <w:rPr>
                <w:rFonts w:ascii="Arial Narrow" w:hAnsi="Arial Narrow" w:cs="Tunga"/>
              </w:rPr>
            </w:pPr>
          </w:p>
          <w:p w:rsidR="002F289D" w:rsidRDefault="002F289D" w:rsidP="002F289D">
            <w:pPr>
              <w:numPr>
                <w:ilvl w:val="0"/>
                <w:numId w:val="11"/>
              </w:numPr>
              <w:jc w:val="both"/>
              <w:rPr>
                <w:rFonts w:ascii="Arial Narrow" w:hAnsi="Arial Narrow" w:cs="Tunga"/>
              </w:rPr>
            </w:pPr>
            <w:r w:rsidRPr="00342451">
              <w:rPr>
                <w:rFonts w:ascii="Arial Narrow" w:hAnsi="Arial Narrow" w:cs="Tunga"/>
              </w:rPr>
              <w:t xml:space="preserve">Troya y el heroísmo homérico. </w:t>
            </w:r>
            <w:r>
              <w:rPr>
                <w:rFonts w:ascii="Arial Narrow" w:hAnsi="Arial Narrow" w:cs="Tunga"/>
              </w:rPr>
              <w:t>Causas, héroes y guerreros, intervención de los dioses</w:t>
            </w:r>
            <w:r w:rsidRPr="00342451">
              <w:rPr>
                <w:rFonts w:ascii="Arial Narrow" w:hAnsi="Arial Narrow" w:cs="Tunga"/>
              </w:rPr>
              <w:t>, su importancia en el devenir histórico.</w:t>
            </w:r>
          </w:p>
          <w:p w:rsidR="0070467F" w:rsidRPr="002F289D" w:rsidRDefault="0070467F" w:rsidP="002F289D">
            <w:pPr>
              <w:numPr>
                <w:ilvl w:val="0"/>
                <w:numId w:val="11"/>
              </w:numPr>
              <w:jc w:val="both"/>
              <w:rPr>
                <w:rFonts w:ascii="Arial Narrow" w:hAnsi="Arial Narrow" w:cs="Tunga"/>
              </w:rPr>
            </w:pPr>
            <w:r>
              <w:rPr>
                <w:rFonts w:ascii="Arial Narrow" w:hAnsi="Arial Narrow" w:cs="Tunga"/>
              </w:rPr>
              <w:lastRenderedPageBreak/>
              <w:t>Los Viajes de Odiseo</w:t>
            </w:r>
          </w:p>
          <w:p w:rsidR="004905F9" w:rsidRPr="00342451" w:rsidRDefault="002F289D" w:rsidP="004905F9">
            <w:pPr>
              <w:numPr>
                <w:ilvl w:val="0"/>
                <w:numId w:val="11"/>
              </w:numPr>
              <w:jc w:val="both"/>
              <w:rPr>
                <w:rFonts w:ascii="Arial Narrow" w:hAnsi="Arial Narrow" w:cs="Tunga"/>
              </w:rPr>
            </w:pPr>
            <w:r>
              <w:rPr>
                <w:rFonts w:ascii="Arial Narrow" w:hAnsi="Arial Narrow" w:cs="Tunga"/>
              </w:rPr>
              <w:t>Eneas</w:t>
            </w:r>
          </w:p>
          <w:p w:rsidR="004905F9" w:rsidRDefault="002F289D" w:rsidP="004905F9">
            <w:pPr>
              <w:numPr>
                <w:ilvl w:val="0"/>
                <w:numId w:val="11"/>
              </w:numPr>
              <w:jc w:val="both"/>
              <w:rPr>
                <w:rFonts w:ascii="Arial Narrow" w:hAnsi="Arial Narrow" w:cs="Tunga"/>
              </w:rPr>
            </w:pPr>
            <w:r>
              <w:rPr>
                <w:rFonts w:ascii="Arial Narrow" w:hAnsi="Arial Narrow" w:cs="Tunga"/>
              </w:rPr>
              <w:t>Rómulo y Remo: la fundación de Roma</w:t>
            </w:r>
          </w:p>
          <w:p w:rsidR="002F289D" w:rsidRPr="00342451" w:rsidRDefault="002F289D" w:rsidP="004905F9">
            <w:pPr>
              <w:numPr>
                <w:ilvl w:val="0"/>
                <w:numId w:val="11"/>
              </w:numPr>
              <w:jc w:val="both"/>
              <w:rPr>
                <w:rFonts w:ascii="Arial Narrow" w:hAnsi="Arial Narrow" w:cs="Tunga"/>
              </w:rPr>
            </w:pPr>
            <w:r>
              <w:rPr>
                <w:rFonts w:ascii="Arial Narrow" w:hAnsi="Arial Narrow" w:cs="Tunga"/>
              </w:rPr>
              <w:t>Los héroes romanos</w:t>
            </w:r>
          </w:p>
          <w:p w:rsidR="0021310B" w:rsidRPr="00B45F51" w:rsidRDefault="0021310B" w:rsidP="002F289D">
            <w:pPr>
              <w:ind w:left="1080"/>
              <w:jc w:val="both"/>
              <w:rPr>
                <w:rFonts w:ascii="Arial" w:hAnsi="Arial" w:cs="Arial"/>
                <w:sz w:val="22"/>
                <w:szCs w:val="22"/>
              </w:rPr>
            </w:pPr>
          </w:p>
        </w:tc>
      </w:tr>
      <w:tr w:rsidR="0021310B" w:rsidRPr="00B45F51" w:rsidTr="00B45F51">
        <w:trPr>
          <w:trHeight w:val="550"/>
        </w:trPr>
        <w:tc>
          <w:tcPr>
            <w:tcW w:w="1560" w:type="dxa"/>
          </w:tcPr>
          <w:p w:rsidR="0021310B" w:rsidRPr="00B45F51" w:rsidRDefault="0021310B" w:rsidP="00CF287E">
            <w:pPr>
              <w:rPr>
                <w:rFonts w:ascii="Arial" w:hAnsi="Arial" w:cs="Arial"/>
                <w:b/>
                <w:sz w:val="22"/>
                <w:szCs w:val="22"/>
              </w:rPr>
            </w:pPr>
            <w:r w:rsidRPr="00B45F51">
              <w:rPr>
                <w:rFonts w:ascii="Arial" w:hAnsi="Arial" w:cs="Arial"/>
                <w:b/>
                <w:sz w:val="22"/>
                <w:szCs w:val="22"/>
              </w:rPr>
              <w:lastRenderedPageBreak/>
              <w:t>Unidad III</w:t>
            </w:r>
          </w:p>
        </w:tc>
        <w:tc>
          <w:tcPr>
            <w:tcW w:w="8079" w:type="dxa"/>
          </w:tcPr>
          <w:p w:rsidR="004905F9" w:rsidRPr="00342451" w:rsidRDefault="002F289D" w:rsidP="004905F9">
            <w:pPr>
              <w:numPr>
                <w:ilvl w:val="0"/>
                <w:numId w:val="9"/>
              </w:numPr>
              <w:jc w:val="both"/>
              <w:rPr>
                <w:rFonts w:ascii="Arial Narrow" w:hAnsi="Arial Narrow" w:cs="Tunga"/>
                <w:b/>
              </w:rPr>
            </w:pPr>
            <w:r>
              <w:rPr>
                <w:rFonts w:ascii="Arial Narrow" w:hAnsi="Arial Narrow" w:cs="Tunga"/>
                <w:b/>
              </w:rPr>
              <w:t>Mitología Nórdica</w:t>
            </w:r>
            <w:r w:rsidR="004905F9" w:rsidRPr="00342451">
              <w:rPr>
                <w:rFonts w:ascii="Arial Narrow" w:hAnsi="Arial Narrow" w:cs="Tunga"/>
                <w:b/>
              </w:rPr>
              <w:t>:</w:t>
            </w:r>
          </w:p>
          <w:p w:rsidR="004905F9" w:rsidRPr="00342451" w:rsidRDefault="004905F9" w:rsidP="004905F9">
            <w:pPr>
              <w:ind w:left="720"/>
              <w:jc w:val="both"/>
              <w:rPr>
                <w:rFonts w:ascii="Arial Narrow" w:hAnsi="Arial Narrow" w:cs="Tunga"/>
              </w:rPr>
            </w:pPr>
          </w:p>
          <w:p w:rsidR="004905F9" w:rsidRDefault="004905F9" w:rsidP="008E4949">
            <w:pPr>
              <w:numPr>
                <w:ilvl w:val="0"/>
                <w:numId w:val="11"/>
              </w:numPr>
              <w:jc w:val="both"/>
              <w:rPr>
                <w:rFonts w:ascii="Arial Narrow" w:hAnsi="Arial Narrow" w:cs="Tunga"/>
              </w:rPr>
            </w:pPr>
            <w:r w:rsidRPr="00342451">
              <w:rPr>
                <w:rFonts w:ascii="Arial Narrow" w:hAnsi="Arial Narrow" w:cs="Tunga"/>
              </w:rPr>
              <w:t>La</w:t>
            </w:r>
            <w:r w:rsidR="008E4949">
              <w:rPr>
                <w:rFonts w:ascii="Arial Narrow" w:hAnsi="Arial Narrow" w:cs="Tunga"/>
              </w:rPr>
              <w:t xml:space="preserve"> Cosmogonía Nórdica</w:t>
            </w:r>
          </w:p>
          <w:p w:rsidR="008E4949" w:rsidRPr="00F87E8A" w:rsidRDefault="008E4949" w:rsidP="008E4949">
            <w:pPr>
              <w:numPr>
                <w:ilvl w:val="0"/>
                <w:numId w:val="11"/>
              </w:numPr>
              <w:jc w:val="both"/>
              <w:rPr>
                <w:rFonts w:ascii="Arial Narrow" w:hAnsi="Arial Narrow" w:cs="Tunga"/>
                <w:lang w:val="en-US"/>
              </w:rPr>
            </w:pPr>
            <w:r w:rsidRPr="00F87E8A">
              <w:rPr>
                <w:rFonts w:ascii="Arial Narrow" w:hAnsi="Arial Narrow" w:cs="Tunga"/>
                <w:lang w:val="en-US"/>
              </w:rPr>
              <w:t xml:space="preserve">Dioses </w:t>
            </w:r>
            <w:proofErr w:type="spellStart"/>
            <w:r w:rsidRPr="00F87E8A">
              <w:rPr>
                <w:rFonts w:ascii="Arial Narrow" w:hAnsi="Arial Narrow" w:cs="Tunga"/>
                <w:lang w:val="en-US"/>
              </w:rPr>
              <w:t>Vikingos</w:t>
            </w:r>
            <w:proofErr w:type="spellEnd"/>
            <w:r w:rsidR="00F87E8A" w:rsidRPr="00F87E8A">
              <w:rPr>
                <w:rFonts w:ascii="Arial Narrow" w:hAnsi="Arial Narrow" w:cs="Tunga"/>
                <w:lang w:val="en-US"/>
              </w:rPr>
              <w:t xml:space="preserve">: </w:t>
            </w:r>
            <w:proofErr w:type="spellStart"/>
            <w:r w:rsidR="00F87E8A" w:rsidRPr="00F87E8A">
              <w:rPr>
                <w:rFonts w:ascii="Arial Narrow" w:hAnsi="Arial Narrow" w:cs="Tunga"/>
                <w:lang w:val="en-US"/>
              </w:rPr>
              <w:t>Odín</w:t>
            </w:r>
            <w:proofErr w:type="spellEnd"/>
            <w:r w:rsidR="00F87E8A" w:rsidRPr="00F87E8A">
              <w:rPr>
                <w:rFonts w:ascii="Arial Narrow" w:hAnsi="Arial Narrow" w:cs="Tunga"/>
                <w:lang w:val="en-US"/>
              </w:rPr>
              <w:t xml:space="preserve">, Thor, </w:t>
            </w:r>
            <w:proofErr w:type="spellStart"/>
            <w:r w:rsidR="00F87E8A" w:rsidRPr="00F87E8A">
              <w:rPr>
                <w:rFonts w:ascii="Arial Narrow" w:hAnsi="Arial Narrow" w:cs="Tunga"/>
                <w:lang w:val="en-US"/>
              </w:rPr>
              <w:t>Heimdall</w:t>
            </w:r>
            <w:proofErr w:type="spellEnd"/>
            <w:r w:rsidR="00F87E8A" w:rsidRPr="00F87E8A">
              <w:rPr>
                <w:rFonts w:ascii="Arial Narrow" w:hAnsi="Arial Narrow" w:cs="Tunga"/>
                <w:lang w:val="en-US"/>
              </w:rPr>
              <w:t xml:space="preserve">, Loki, Frigg, </w:t>
            </w:r>
            <w:proofErr w:type="spellStart"/>
            <w:r w:rsidR="00F87E8A" w:rsidRPr="00F87E8A">
              <w:rPr>
                <w:rFonts w:ascii="Arial Narrow" w:hAnsi="Arial Narrow" w:cs="Tunga"/>
                <w:lang w:val="en-US"/>
              </w:rPr>
              <w:t>Asgard</w:t>
            </w:r>
            <w:proofErr w:type="spellEnd"/>
          </w:p>
          <w:p w:rsidR="008E4949" w:rsidRDefault="008E4949" w:rsidP="008E4949">
            <w:pPr>
              <w:numPr>
                <w:ilvl w:val="0"/>
                <w:numId w:val="11"/>
              </w:numPr>
              <w:jc w:val="both"/>
              <w:rPr>
                <w:rFonts w:ascii="Arial Narrow" w:hAnsi="Arial Narrow" w:cs="Tunga"/>
              </w:rPr>
            </w:pPr>
            <w:r>
              <w:rPr>
                <w:rFonts w:ascii="Arial Narrow" w:hAnsi="Arial Narrow" w:cs="Tunga"/>
              </w:rPr>
              <w:t>Seres sobrenaturales: valkirias, enanos, elfos, gigantes y dragones</w:t>
            </w:r>
          </w:p>
          <w:p w:rsidR="008E4949" w:rsidRDefault="008E4949" w:rsidP="008E4949">
            <w:pPr>
              <w:numPr>
                <w:ilvl w:val="0"/>
                <w:numId w:val="11"/>
              </w:numPr>
              <w:jc w:val="both"/>
              <w:rPr>
                <w:rFonts w:ascii="Arial Narrow" w:hAnsi="Arial Narrow" w:cs="Tunga"/>
              </w:rPr>
            </w:pPr>
            <w:r>
              <w:rPr>
                <w:rFonts w:ascii="Arial Narrow" w:hAnsi="Arial Narrow" w:cs="Tunga"/>
              </w:rPr>
              <w:t>Héroes nórdicos mitológicos</w:t>
            </w:r>
            <w:r w:rsidR="00EC2B47">
              <w:rPr>
                <w:rFonts w:ascii="Arial Narrow" w:hAnsi="Arial Narrow" w:cs="Tunga"/>
              </w:rPr>
              <w:t>: Sigfrido, el anillo de los Nibelungos, Beowulf</w:t>
            </w:r>
          </w:p>
          <w:p w:rsidR="00EC2B47" w:rsidRPr="00342451" w:rsidRDefault="00EC2B47" w:rsidP="008E4949">
            <w:pPr>
              <w:numPr>
                <w:ilvl w:val="0"/>
                <w:numId w:val="11"/>
              </w:numPr>
              <w:jc w:val="both"/>
              <w:rPr>
                <w:rFonts w:ascii="Arial Narrow" w:hAnsi="Arial Narrow" w:cs="Tunga"/>
              </w:rPr>
            </w:pPr>
            <w:proofErr w:type="spellStart"/>
            <w:r>
              <w:rPr>
                <w:rFonts w:ascii="Arial Narrow" w:hAnsi="Arial Narrow" w:cs="Tunga"/>
              </w:rPr>
              <w:t>Ragnarok</w:t>
            </w:r>
            <w:proofErr w:type="spellEnd"/>
          </w:p>
          <w:p w:rsidR="0021310B" w:rsidRPr="00B45F51" w:rsidRDefault="0021310B" w:rsidP="00CF287E">
            <w:pPr>
              <w:ind w:left="1080"/>
              <w:jc w:val="both"/>
              <w:rPr>
                <w:rFonts w:ascii="Arial" w:hAnsi="Arial" w:cs="Arial"/>
                <w:sz w:val="22"/>
                <w:szCs w:val="22"/>
              </w:rPr>
            </w:pPr>
          </w:p>
        </w:tc>
      </w:tr>
    </w:tbl>
    <w:p w:rsidR="0021310B" w:rsidRPr="00B45F51" w:rsidRDefault="0021310B" w:rsidP="0021310B">
      <w:pPr>
        <w:ind w:right="200"/>
        <w:rPr>
          <w:rFonts w:ascii="Arial" w:hAnsi="Arial" w:cs="Arial"/>
          <w:sz w:val="22"/>
          <w:szCs w:val="22"/>
        </w:rPr>
      </w:pPr>
    </w:p>
    <w:p w:rsidR="00C006FD" w:rsidRPr="00B45F51" w:rsidRDefault="00C006FD" w:rsidP="0021310B">
      <w:pPr>
        <w:ind w:right="200"/>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781"/>
        <w:gridCol w:w="5312"/>
      </w:tblGrid>
      <w:tr w:rsidR="0021310B" w:rsidRPr="00B45F51" w:rsidTr="00B45F51">
        <w:trPr>
          <w:trHeight w:val="263"/>
        </w:trPr>
        <w:tc>
          <w:tcPr>
            <w:tcW w:w="1617" w:type="dxa"/>
          </w:tcPr>
          <w:p w:rsidR="0021310B" w:rsidRPr="00B45F51" w:rsidRDefault="00C8143B" w:rsidP="00CF287E">
            <w:pPr>
              <w:rPr>
                <w:rFonts w:ascii="Arial" w:hAnsi="Arial" w:cs="Arial"/>
                <w:b/>
                <w:sz w:val="22"/>
                <w:szCs w:val="22"/>
              </w:rPr>
            </w:pPr>
            <w:r w:rsidRPr="00E976E7">
              <w:rPr>
                <w:rFonts w:ascii="Arial Narrow" w:hAnsi="Arial Narrow" w:cs="Arial"/>
                <w:b/>
                <w:bCs/>
                <w:color w:val="000000" w:themeColor="text1"/>
                <w:lang w:eastAsia="es-CL"/>
              </w:rPr>
              <w:t>Estrategias de enseñanza/Metodologías de enseñanza/ Técnicas de enseñanza</w:t>
            </w:r>
          </w:p>
        </w:tc>
        <w:tc>
          <w:tcPr>
            <w:tcW w:w="8022" w:type="dxa"/>
            <w:gridSpan w:val="2"/>
          </w:tcPr>
          <w:p w:rsidR="004905F9" w:rsidRDefault="004905F9" w:rsidP="00CF287E">
            <w:pPr>
              <w:jc w:val="both"/>
              <w:rPr>
                <w:rFonts w:ascii="Arial Narrow" w:hAnsi="Arial Narrow" w:cs="Tunga"/>
                <w:lang w:val="es-CL"/>
              </w:rPr>
            </w:pPr>
          </w:p>
          <w:p w:rsidR="00C006FD" w:rsidRPr="00B45F51" w:rsidRDefault="004905F9" w:rsidP="00CF287E">
            <w:pPr>
              <w:jc w:val="both"/>
              <w:rPr>
                <w:rFonts w:ascii="Arial" w:hAnsi="Arial" w:cs="Arial"/>
                <w:sz w:val="22"/>
                <w:szCs w:val="22"/>
              </w:rPr>
            </w:pPr>
            <w:r w:rsidRPr="00342451">
              <w:rPr>
                <w:rFonts w:ascii="Arial Narrow" w:hAnsi="Arial Narrow" w:cs="Tunga"/>
                <w:lang w:val="es-CL"/>
              </w:rPr>
              <w:t>Se combinan clases expositivas con la participación de los alumnos a través de trabajos con textos (fuentes y bibliografía).</w:t>
            </w:r>
            <w:r w:rsidRPr="00342451">
              <w:rPr>
                <w:rFonts w:ascii="Arial Narrow" w:hAnsi="Arial Narrow" w:cs="Tunga"/>
              </w:rPr>
              <w:t xml:space="preserve"> Basado en una metodología dialógica, el profesor presentará en clases los problemas centrales planteados en los contenidos y, gracias a la información y enfoques que los alumnos obtengan de la lectura sistemática de la bibliografía básica, promoverá el análisis y la discusión colectiva de estas problemáticas</w:t>
            </w:r>
          </w:p>
          <w:p w:rsidR="00C006FD" w:rsidRPr="00B45F51" w:rsidRDefault="00C006FD" w:rsidP="00CF287E">
            <w:pPr>
              <w:jc w:val="both"/>
              <w:rPr>
                <w:rFonts w:ascii="Arial" w:hAnsi="Arial" w:cs="Arial"/>
                <w:sz w:val="22"/>
                <w:szCs w:val="22"/>
              </w:rPr>
            </w:pPr>
          </w:p>
          <w:p w:rsidR="00C006FD" w:rsidRPr="00B45F51" w:rsidRDefault="00C006FD" w:rsidP="00CF287E">
            <w:pPr>
              <w:jc w:val="both"/>
              <w:rPr>
                <w:rFonts w:ascii="Arial" w:hAnsi="Arial" w:cs="Arial"/>
                <w:sz w:val="22"/>
                <w:szCs w:val="22"/>
              </w:rPr>
            </w:pPr>
          </w:p>
        </w:tc>
      </w:tr>
      <w:tr w:rsidR="0021310B" w:rsidRPr="00B45F51" w:rsidTr="00B45F51">
        <w:trPr>
          <w:trHeight w:val="263"/>
        </w:trPr>
        <w:tc>
          <w:tcPr>
            <w:tcW w:w="1617" w:type="dxa"/>
          </w:tcPr>
          <w:p w:rsidR="0021310B" w:rsidRPr="00B45F51" w:rsidRDefault="0021310B" w:rsidP="00CF287E">
            <w:pPr>
              <w:rPr>
                <w:rFonts w:ascii="Arial" w:hAnsi="Arial" w:cs="Arial"/>
                <w:b/>
                <w:sz w:val="22"/>
                <w:szCs w:val="22"/>
              </w:rPr>
            </w:pPr>
            <w:r w:rsidRPr="00B45F51">
              <w:rPr>
                <w:rFonts w:ascii="Arial" w:hAnsi="Arial" w:cs="Arial"/>
                <w:b/>
                <w:sz w:val="22"/>
                <w:szCs w:val="22"/>
              </w:rPr>
              <w:t>Asistencia</w:t>
            </w:r>
          </w:p>
        </w:tc>
        <w:tc>
          <w:tcPr>
            <w:tcW w:w="8022" w:type="dxa"/>
            <w:gridSpan w:val="2"/>
          </w:tcPr>
          <w:p w:rsidR="0021310B" w:rsidRPr="00B45F51" w:rsidRDefault="0021310B" w:rsidP="00CF287E">
            <w:pPr>
              <w:jc w:val="both"/>
              <w:rPr>
                <w:rFonts w:ascii="Arial" w:hAnsi="Arial" w:cs="Arial"/>
                <w:color w:val="212121"/>
                <w:sz w:val="22"/>
                <w:szCs w:val="22"/>
                <w:shd w:val="clear" w:color="auto" w:fill="FFFFFF"/>
              </w:rPr>
            </w:pPr>
            <w:r w:rsidRPr="00B45F51">
              <w:rPr>
                <w:rFonts w:ascii="Arial" w:hAnsi="Arial" w:cs="Arial"/>
                <w:color w:val="212121"/>
                <w:sz w:val="22"/>
                <w:szCs w:val="22"/>
                <w:shd w:val="clear" w:color="auto" w:fill="FFFFFF"/>
              </w:rPr>
              <w:t>el porcentaje de asistencia para aprobar el curso es de un 60%</w:t>
            </w:r>
          </w:p>
          <w:p w:rsidR="00B45F51" w:rsidRPr="00B45F51" w:rsidRDefault="00B45F51" w:rsidP="00CF287E">
            <w:pPr>
              <w:jc w:val="both"/>
              <w:rPr>
                <w:rFonts w:ascii="Arial" w:hAnsi="Arial" w:cs="Arial"/>
                <w:color w:val="212121"/>
                <w:sz w:val="22"/>
                <w:szCs w:val="22"/>
                <w:shd w:val="clear" w:color="auto" w:fill="FFFFFF"/>
              </w:rPr>
            </w:pPr>
          </w:p>
          <w:p w:rsidR="0021310B" w:rsidRPr="00B45F51" w:rsidRDefault="0021310B" w:rsidP="00CF287E">
            <w:pPr>
              <w:jc w:val="both"/>
              <w:rPr>
                <w:rFonts w:ascii="Arial" w:hAnsi="Arial" w:cs="Arial"/>
                <w:sz w:val="22"/>
                <w:szCs w:val="22"/>
                <w:lang w:val="es-CL"/>
              </w:rPr>
            </w:pPr>
          </w:p>
        </w:tc>
      </w:tr>
      <w:tr w:rsidR="0021310B" w:rsidRPr="00B45F51" w:rsidTr="00B45F51">
        <w:trPr>
          <w:trHeight w:val="139"/>
        </w:trPr>
        <w:tc>
          <w:tcPr>
            <w:tcW w:w="1617" w:type="dxa"/>
            <w:vMerge w:val="restart"/>
          </w:tcPr>
          <w:p w:rsidR="0021310B" w:rsidRPr="00B45F51" w:rsidRDefault="0021310B" w:rsidP="00CF287E">
            <w:pPr>
              <w:rPr>
                <w:rFonts w:ascii="Arial" w:hAnsi="Arial" w:cs="Arial"/>
                <w:b/>
                <w:sz w:val="22"/>
                <w:szCs w:val="22"/>
              </w:rPr>
            </w:pPr>
            <w:r w:rsidRPr="00B45F51">
              <w:rPr>
                <w:rFonts w:ascii="Arial" w:hAnsi="Arial" w:cs="Arial"/>
                <w:b/>
                <w:sz w:val="22"/>
                <w:szCs w:val="22"/>
              </w:rPr>
              <w:t>Evaluación</w:t>
            </w:r>
          </w:p>
        </w:tc>
        <w:tc>
          <w:tcPr>
            <w:tcW w:w="1861" w:type="dxa"/>
          </w:tcPr>
          <w:p w:rsidR="0021310B" w:rsidRPr="00B45F51" w:rsidRDefault="0021310B" w:rsidP="00CF287E">
            <w:pPr>
              <w:rPr>
                <w:rFonts w:ascii="Arial" w:hAnsi="Arial" w:cs="Arial"/>
                <w:b/>
                <w:sz w:val="22"/>
                <w:szCs w:val="22"/>
              </w:rPr>
            </w:pPr>
            <w:proofErr w:type="spellStart"/>
            <w:r w:rsidRPr="00B45F51">
              <w:rPr>
                <w:rFonts w:ascii="Arial" w:hAnsi="Arial" w:cs="Arial"/>
                <w:b/>
                <w:sz w:val="22"/>
                <w:szCs w:val="22"/>
              </w:rPr>
              <w:t>Eval</w:t>
            </w:r>
            <w:proofErr w:type="spellEnd"/>
            <w:r w:rsidRPr="00B45F51">
              <w:rPr>
                <w:rFonts w:ascii="Arial" w:hAnsi="Arial" w:cs="Arial"/>
                <w:b/>
                <w:sz w:val="22"/>
                <w:szCs w:val="22"/>
              </w:rPr>
              <w:t>. Parcial 1</w:t>
            </w:r>
          </w:p>
        </w:tc>
        <w:tc>
          <w:tcPr>
            <w:tcW w:w="6161" w:type="dxa"/>
          </w:tcPr>
          <w:p w:rsidR="00C006FD" w:rsidRPr="00B45F51" w:rsidRDefault="004905F9" w:rsidP="009C0658">
            <w:pPr>
              <w:rPr>
                <w:rFonts w:ascii="Arial" w:hAnsi="Arial" w:cs="Arial"/>
                <w:sz w:val="22"/>
                <w:szCs w:val="22"/>
              </w:rPr>
            </w:pPr>
            <w:r>
              <w:rPr>
                <w:rFonts w:ascii="Arial Narrow" w:hAnsi="Arial Narrow" w:cs="Tunga"/>
              </w:rPr>
              <w:t>Control de lectura 1 (</w:t>
            </w:r>
            <w:r w:rsidR="009C0658">
              <w:rPr>
                <w:rFonts w:ascii="Arial Narrow" w:hAnsi="Arial Narrow" w:cs="Tunga"/>
              </w:rPr>
              <w:t>15</w:t>
            </w:r>
            <w:r w:rsidRPr="00342451">
              <w:rPr>
                <w:rFonts w:ascii="Arial Narrow" w:hAnsi="Arial Narrow" w:cs="Tunga"/>
              </w:rPr>
              <w:t>%)</w:t>
            </w:r>
          </w:p>
        </w:tc>
      </w:tr>
      <w:tr w:rsidR="0021310B" w:rsidRPr="00B45F51" w:rsidTr="00B45F51">
        <w:trPr>
          <w:trHeight w:val="137"/>
        </w:trPr>
        <w:tc>
          <w:tcPr>
            <w:tcW w:w="1617" w:type="dxa"/>
            <w:vMerge/>
          </w:tcPr>
          <w:p w:rsidR="0021310B" w:rsidRPr="00B45F51" w:rsidRDefault="0021310B" w:rsidP="00CF287E">
            <w:pPr>
              <w:rPr>
                <w:rFonts w:ascii="Arial" w:hAnsi="Arial" w:cs="Arial"/>
                <w:sz w:val="22"/>
                <w:szCs w:val="22"/>
              </w:rPr>
            </w:pPr>
          </w:p>
        </w:tc>
        <w:tc>
          <w:tcPr>
            <w:tcW w:w="1861" w:type="dxa"/>
          </w:tcPr>
          <w:p w:rsidR="0021310B" w:rsidRPr="00B45F51" w:rsidRDefault="0021310B" w:rsidP="00CF287E">
            <w:pPr>
              <w:rPr>
                <w:rFonts w:ascii="Arial" w:hAnsi="Arial" w:cs="Arial"/>
                <w:b/>
                <w:sz w:val="22"/>
                <w:szCs w:val="22"/>
              </w:rPr>
            </w:pPr>
            <w:proofErr w:type="spellStart"/>
            <w:r w:rsidRPr="00B45F51">
              <w:rPr>
                <w:rFonts w:ascii="Arial" w:hAnsi="Arial" w:cs="Arial"/>
                <w:b/>
                <w:sz w:val="22"/>
                <w:szCs w:val="22"/>
              </w:rPr>
              <w:t>Eval</w:t>
            </w:r>
            <w:proofErr w:type="spellEnd"/>
            <w:r w:rsidRPr="00B45F51">
              <w:rPr>
                <w:rFonts w:ascii="Arial" w:hAnsi="Arial" w:cs="Arial"/>
                <w:b/>
                <w:sz w:val="22"/>
                <w:szCs w:val="22"/>
              </w:rPr>
              <w:t>. Parcial 2</w:t>
            </w:r>
          </w:p>
        </w:tc>
        <w:tc>
          <w:tcPr>
            <w:tcW w:w="6161" w:type="dxa"/>
          </w:tcPr>
          <w:p w:rsidR="0021310B" w:rsidRPr="00B45F51" w:rsidRDefault="004905F9" w:rsidP="009C0658">
            <w:pPr>
              <w:rPr>
                <w:rFonts w:ascii="Arial" w:hAnsi="Arial" w:cs="Arial"/>
                <w:sz w:val="22"/>
                <w:szCs w:val="22"/>
              </w:rPr>
            </w:pPr>
            <w:r>
              <w:rPr>
                <w:rFonts w:ascii="Arial Narrow" w:hAnsi="Arial Narrow" w:cs="Tunga"/>
              </w:rPr>
              <w:t>Control de lectura 2 (</w:t>
            </w:r>
            <w:r w:rsidR="009C0658">
              <w:rPr>
                <w:rFonts w:ascii="Arial Narrow" w:hAnsi="Arial Narrow" w:cs="Tunga"/>
              </w:rPr>
              <w:t>15</w:t>
            </w:r>
            <w:r w:rsidRPr="00342451">
              <w:rPr>
                <w:rFonts w:ascii="Arial Narrow" w:hAnsi="Arial Narrow" w:cs="Tunga"/>
              </w:rPr>
              <w:t>%)</w:t>
            </w:r>
          </w:p>
        </w:tc>
      </w:tr>
      <w:tr w:rsidR="009C0658" w:rsidRPr="00B45F51" w:rsidTr="00B45F51">
        <w:trPr>
          <w:trHeight w:val="137"/>
        </w:trPr>
        <w:tc>
          <w:tcPr>
            <w:tcW w:w="1617" w:type="dxa"/>
            <w:vMerge/>
          </w:tcPr>
          <w:p w:rsidR="009C0658" w:rsidRPr="00B45F51" w:rsidRDefault="009C0658" w:rsidP="00CF287E">
            <w:pPr>
              <w:rPr>
                <w:rFonts w:ascii="Arial" w:hAnsi="Arial" w:cs="Arial"/>
                <w:sz w:val="22"/>
                <w:szCs w:val="22"/>
              </w:rPr>
            </w:pPr>
          </w:p>
        </w:tc>
        <w:tc>
          <w:tcPr>
            <w:tcW w:w="1861" w:type="dxa"/>
          </w:tcPr>
          <w:p w:rsidR="009C0658" w:rsidRPr="00B45F51" w:rsidRDefault="009C0658" w:rsidP="00CF287E">
            <w:pPr>
              <w:rPr>
                <w:rFonts w:ascii="Arial" w:hAnsi="Arial" w:cs="Arial"/>
                <w:b/>
                <w:sz w:val="22"/>
                <w:szCs w:val="22"/>
              </w:rPr>
            </w:pPr>
            <w:proofErr w:type="spellStart"/>
            <w:r w:rsidRPr="00B45F51">
              <w:rPr>
                <w:rFonts w:ascii="Arial" w:hAnsi="Arial" w:cs="Arial"/>
                <w:b/>
                <w:sz w:val="22"/>
                <w:szCs w:val="22"/>
              </w:rPr>
              <w:t>Eval</w:t>
            </w:r>
            <w:proofErr w:type="spellEnd"/>
            <w:r w:rsidRPr="00B45F51">
              <w:rPr>
                <w:rFonts w:ascii="Arial" w:hAnsi="Arial" w:cs="Arial"/>
                <w:b/>
                <w:sz w:val="22"/>
                <w:szCs w:val="22"/>
              </w:rPr>
              <w:t>. Parcial 3</w:t>
            </w:r>
          </w:p>
        </w:tc>
        <w:tc>
          <w:tcPr>
            <w:tcW w:w="6161" w:type="dxa"/>
          </w:tcPr>
          <w:p w:rsidR="009C0658" w:rsidRDefault="009C0658" w:rsidP="00CF287E">
            <w:pPr>
              <w:rPr>
                <w:rFonts w:ascii="Arial Narrow" w:hAnsi="Arial Narrow" w:cs="Tunga"/>
              </w:rPr>
            </w:pPr>
            <w:r>
              <w:rPr>
                <w:rFonts w:ascii="Arial Narrow" w:hAnsi="Arial Narrow" w:cs="Tunga"/>
              </w:rPr>
              <w:t>Control de lectura 3 (15%)</w:t>
            </w:r>
          </w:p>
        </w:tc>
      </w:tr>
      <w:tr w:rsidR="0021310B" w:rsidRPr="00B45F51" w:rsidTr="00B45F51">
        <w:trPr>
          <w:trHeight w:val="137"/>
        </w:trPr>
        <w:tc>
          <w:tcPr>
            <w:tcW w:w="1617" w:type="dxa"/>
            <w:vMerge/>
          </w:tcPr>
          <w:p w:rsidR="0021310B" w:rsidRPr="00B45F51" w:rsidRDefault="0021310B" w:rsidP="00CF287E">
            <w:pPr>
              <w:rPr>
                <w:rFonts w:ascii="Arial" w:hAnsi="Arial" w:cs="Arial"/>
                <w:sz w:val="22"/>
                <w:szCs w:val="22"/>
              </w:rPr>
            </w:pPr>
          </w:p>
        </w:tc>
        <w:tc>
          <w:tcPr>
            <w:tcW w:w="1861" w:type="dxa"/>
          </w:tcPr>
          <w:p w:rsidR="0021310B" w:rsidRPr="00B45F51" w:rsidRDefault="0021310B" w:rsidP="009C0658">
            <w:pPr>
              <w:rPr>
                <w:rFonts w:ascii="Arial" w:hAnsi="Arial" w:cs="Arial"/>
                <w:b/>
                <w:sz w:val="22"/>
                <w:szCs w:val="22"/>
              </w:rPr>
            </w:pPr>
            <w:proofErr w:type="spellStart"/>
            <w:r w:rsidRPr="00B45F51">
              <w:rPr>
                <w:rFonts w:ascii="Arial" w:hAnsi="Arial" w:cs="Arial"/>
                <w:b/>
                <w:sz w:val="22"/>
                <w:szCs w:val="22"/>
              </w:rPr>
              <w:t>Eval</w:t>
            </w:r>
            <w:proofErr w:type="spellEnd"/>
            <w:r w:rsidRPr="00B45F51">
              <w:rPr>
                <w:rFonts w:ascii="Arial" w:hAnsi="Arial" w:cs="Arial"/>
                <w:b/>
                <w:sz w:val="22"/>
                <w:szCs w:val="22"/>
              </w:rPr>
              <w:t xml:space="preserve">. Parcial </w:t>
            </w:r>
            <w:r w:rsidR="009C0658">
              <w:rPr>
                <w:rFonts w:ascii="Arial" w:hAnsi="Arial" w:cs="Arial"/>
                <w:b/>
                <w:sz w:val="22"/>
                <w:szCs w:val="22"/>
              </w:rPr>
              <w:t>4</w:t>
            </w:r>
          </w:p>
        </w:tc>
        <w:tc>
          <w:tcPr>
            <w:tcW w:w="6161" w:type="dxa"/>
          </w:tcPr>
          <w:p w:rsidR="0021310B" w:rsidRPr="00B45F51" w:rsidRDefault="004905F9" w:rsidP="009C0658">
            <w:pPr>
              <w:rPr>
                <w:rFonts w:ascii="Arial" w:hAnsi="Arial" w:cs="Arial"/>
                <w:sz w:val="22"/>
                <w:szCs w:val="22"/>
              </w:rPr>
            </w:pPr>
            <w:r>
              <w:rPr>
                <w:rFonts w:ascii="Arial Narrow" w:hAnsi="Arial Narrow" w:cs="Tunga"/>
              </w:rPr>
              <w:t>Prueba de cátedra   (</w:t>
            </w:r>
            <w:r w:rsidR="009C0658">
              <w:rPr>
                <w:rFonts w:ascii="Arial Narrow" w:hAnsi="Arial Narrow" w:cs="Tunga"/>
              </w:rPr>
              <w:t>25</w:t>
            </w:r>
            <w:r w:rsidRPr="00342451">
              <w:rPr>
                <w:rFonts w:ascii="Arial Narrow" w:hAnsi="Arial Narrow" w:cs="Tunga"/>
              </w:rPr>
              <w:t>%)</w:t>
            </w:r>
          </w:p>
        </w:tc>
      </w:tr>
      <w:tr w:rsidR="0021310B" w:rsidRPr="00B45F51" w:rsidTr="00B45F51">
        <w:trPr>
          <w:trHeight w:val="137"/>
        </w:trPr>
        <w:tc>
          <w:tcPr>
            <w:tcW w:w="1617" w:type="dxa"/>
            <w:vMerge/>
          </w:tcPr>
          <w:p w:rsidR="0021310B" w:rsidRPr="00B45F51" w:rsidRDefault="0021310B" w:rsidP="00CF287E">
            <w:pPr>
              <w:rPr>
                <w:rFonts w:ascii="Arial" w:hAnsi="Arial" w:cs="Arial"/>
                <w:sz w:val="22"/>
                <w:szCs w:val="22"/>
              </w:rPr>
            </w:pPr>
          </w:p>
        </w:tc>
        <w:tc>
          <w:tcPr>
            <w:tcW w:w="1861" w:type="dxa"/>
          </w:tcPr>
          <w:p w:rsidR="0021310B" w:rsidRPr="00B45F51" w:rsidRDefault="0021310B" w:rsidP="00CF287E">
            <w:pPr>
              <w:rPr>
                <w:rFonts w:ascii="Arial" w:hAnsi="Arial" w:cs="Arial"/>
                <w:b/>
                <w:sz w:val="22"/>
                <w:szCs w:val="22"/>
              </w:rPr>
            </w:pPr>
            <w:r w:rsidRPr="00B45F51">
              <w:rPr>
                <w:rFonts w:ascii="Arial" w:hAnsi="Arial" w:cs="Arial"/>
                <w:b/>
                <w:sz w:val="22"/>
                <w:szCs w:val="22"/>
              </w:rPr>
              <w:t>Evaluación Final</w:t>
            </w:r>
          </w:p>
        </w:tc>
        <w:tc>
          <w:tcPr>
            <w:tcW w:w="6161" w:type="dxa"/>
          </w:tcPr>
          <w:p w:rsidR="0021310B" w:rsidRPr="00B45F51" w:rsidRDefault="0021310B" w:rsidP="00CF287E">
            <w:pPr>
              <w:rPr>
                <w:rFonts w:ascii="Arial" w:hAnsi="Arial" w:cs="Arial"/>
                <w:sz w:val="22"/>
                <w:szCs w:val="22"/>
              </w:rPr>
            </w:pPr>
            <w:r w:rsidRPr="00B45F51">
              <w:rPr>
                <w:rFonts w:ascii="Arial" w:hAnsi="Arial" w:cs="Arial"/>
                <w:sz w:val="22"/>
                <w:szCs w:val="22"/>
              </w:rPr>
              <w:t xml:space="preserve">Examen </w:t>
            </w:r>
            <w:r w:rsidR="009C0658">
              <w:rPr>
                <w:rFonts w:ascii="Arial" w:hAnsi="Arial" w:cs="Arial"/>
                <w:sz w:val="22"/>
                <w:szCs w:val="22"/>
              </w:rPr>
              <w:t>(</w:t>
            </w:r>
            <w:r w:rsidRPr="00B45F51">
              <w:rPr>
                <w:rFonts w:ascii="Arial" w:hAnsi="Arial" w:cs="Arial"/>
                <w:sz w:val="22"/>
                <w:szCs w:val="22"/>
              </w:rPr>
              <w:t>30%</w:t>
            </w:r>
            <w:r w:rsidR="009C0658">
              <w:rPr>
                <w:rFonts w:ascii="Arial" w:hAnsi="Arial" w:cs="Arial"/>
                <w:sz w:val="22"/>
                <w:szCs w:val="22"/>
              </w:rPr>
              <w:t>)</w:t>
            </w:r>
          </w:p>
        </w:tc>
      </w:tr>
    </w:tbl>
    <w:p w:rsidR="0021310B" w:rsidRPr="00B45F51" w:rsidRDefault="0021310B" w:rsidP="0021310B">
      <w:pPr>
        <w:ind w:right="200"/>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7995"/>
      </w:tblGrid>
      <w:tr w:rsidR="0021310B" w:rsidRPr="00B45F51" w:rsidTr="00B45F51">
        <w:trPr>
          <w:trHeight w:val="1040"/>
        </w:trPr>
        <w:tc>
          <w:tcPr>
            <w:tcW w:w="1644" w:type="dxa"/>
          </w:tcPr>
          <w:p w:rsidR="0021310B" w:rsidRPr="00B45F51" w:rsidRDefault="0021310B" w:rsidP="00CF287E">
            <w:pPr>
              <w:rPr>
                <w:rFonts w:ascii="Arial" w:hAnsi="Arial" w:cs="Arial"/>
                <w:b/>
                <w:sz w:val="22"/>
                <w:szCs w:val="22"/>
              </w:rPr>
            </w:pPr>
            <w:r w:rsidRPr="00B45F51">
              <w:rPr>
                <w:rFonts w:ascii="Arial" w:hAnsi="Arial" w:cs="Arial"/>
                <w:b/>
                <w:sz w:val="22"/>
                <w:szCs w:val="22"/>
              </w:rPr>
              <w:t>Bibliografía</w:t>
            </w:r>
          </w:p>
        </w:tc>
        <w:tc>
          <w:tcPr>
            <w:tcW w:w="7995" w:type="dxa"/>
          </w:tcPr>
          <w:p w:rsidR="004905F9" w:rsidRPr="00342451" w:rsidRDefault="004905F9" w:rsidP="004905F9">
            <w:pPr>
              <w:jc w:val="both"/>
              <w:rPr>
                <w:rFonts w:ascii="Arial Narrow" w:eastAsia="Calibri" w:hAnsi="Arial Narrow" w:cs="Tunga"/>
                <w:b/>
              </w:rPr>
            </w:pPr>
            <w:r w:rsidRPr="00342451">
              <w:rPr>
                <w:rFonts w:ascii="Arial Narrow" w:eastAsia="Calibri" w:hAnsi="Arial Narrow" w:cs="Tunga"/>
                <w:b/>
              </w:rPr>
              <w:t>Bibliografía Básica:</w:t>
            </w:r>
          </w:p>
          <w:p w:rsidR="004905F9" w:rsidRPr="00342451" w:rsidRDefault="004905F9" w:rsidP="004905F9">
            <w:pPr>
              <w:spacing w:line="360" w:lineRule="auto"/>
              <w:rPr>
                <w:rFonts w:ascii="Arial Narrow" w:hAnsi="Arial Narrow"/>
              </w:rPr>
            </w:pPr>
          </w:p>
          <w:p w:rsidR="004905F9" w:rsidRDefault="004905F9" w:rsidP="004905F9">
            <w:pPr>
              <w:spacing w:line="360" w:lineRule="auto"/>
              <w:rPr>
                <w:rFonts w:ascii="Arial Narrow" w:hAnsi="Arial Narrow"/>
              </w:rPr>
            </w:pPr>
            <w:proofErr w:type="spellStart"/>
            <w:r w:rsidRPr="00342451">
              <w:rPr>
                <w:rFonts w:ascii="Arial Narrow" w:hAnsi="Arial Narrow"/>
              </w:rPr>
              <w:t>Be</w:t>
            </w:r>
            <w:r w:rsidR="00D47A17">
              <w:rPr>
                <w:rFonts w:ascii="Arial Narrow" w:hAnsi="Arial Narrow"/>
              </w:rPr>
              <w:t>rnardez</w:t>
            </w:r>
            <w:proofErr w:type="spellEnd"/>
            <w:r w:rsidRPr="00342451">
              <w:rPr>
                <w:rFonts w:ascii="Arial Narrow" w:hAnsi="Arial Narrow"/>
              </w:rPr>
              <w:t xml:space="preserve">, </w:t>
            </w:r>
            <w:r w:rsidR="00D47A17">
              <w:rPr>
                <w:rFonts w:ascii="Arial Narrow" w:hAnsi="Arial Narrow"/>
              </w:rPr>
              <w:t>Enrique</w:t>
            </w:r>
            <w:r w:rsidRPr="00342451">
              <w:rPr>
                <w:rFonts w:ascii="Arial Narrow" w:hAnsi="Arial Narrow"/>
              </w:rPr>
              <w:t xml:space="preserve">, </w:t>
            </w:r>
            <w:r w:rsidR="00D47A17">
              <w:rPr>
                <w:rFonts w:ascii="Arial Narrow" w:hAnsi="Arial Narrow"/>
                <w:i/>
              </w:rPr>
              <w:t>Mitología Nórdica</w:t>
            </w:r>
            <w:r w:rsidRPr="00342451">
              <w:rPr>
                <w:rFonts w:ascii="Arial Narrow" w:hAnsi="Arial Narrow"/>
                <w:i/>
              </w:rPr>
              <w:t xml:space="preserve">, </w:t>
            </w:r>
            <w:r w:rsidRPr="00342451">
              <w:rPr>
                <w:rFonts w:ascii="Arial Narrow" w:hAnsi="Arial Narrow"/>
              </w:rPr>
              <w:t>Madrid, Edi</w:t>
            </w:r>
            <w:r w:rsidR="00D47A17">
              <w:rPr>
                <w:rFonts w:ascii="Arial Narrow" w:hAnsi="Arial Narrow"/>
              </w:rPr>
              <w:t>torial Alianza</w:t>
            </w:r>
            <w:r w:rsidRPr="00342451">
              <w:rPr>
                <w:rFonts w:ascii="Arial Narrow" w:hAnsi="Arial Narrow"/>
              </w:rPr>
              <w:t>, 20</w:t>
            </w:r>
            <w:r w:rsidR="00D47A17">
              <w:rPr>
                <w:rFonts w:ascii="Arial Narrow" w:hAnsi="Arial Narrow"/>
              </w:rPr>
              <w:t>17</w:t>
            </w:r>
            <w:r w:rsidRPr="00342451">
              <w:rPr>
                <w:rFonts w:ascii="Arial Narrow" w:hAnsi="Arial Narrow"/>
              </w:rPr>
              <w:t>.</w:t>
            </w:r>
          </w:p>
          <w:p w:rsidR="00E87447" w:rsidRPr="00342451" w:rsidRDefault="00E87447" w:rsidP="004905F9">
            <w:pPr>
              <w:spacing w:line="360" w:lineRule="auto"/>
              <w:rPr>
                <w:rFonts w:ascii="Arial Narrow" w:hAnsi="Arial Narrow"/>
              </w:rPr>
            </w:pPr>
            <w:proofErr w:type="spellStart"/>
            <w:r>
              <w:rPr>
                <w:rFonts w:ascii="Arial Narrow" w:hAnsi="Arial Narrow"/>
              </w:rPr>
              <w:t>Commelin</w:t>
            </w:r>
            <w:proofErr w:type="spellEnd"/>
            <w:r w:rsidRPr="00342451">
              <w:rPr>
                <w:rFonts w:ascii="Arial Narrow" w:hAnsi="Arial Narrow"/>
              </w:rPr>
              <w:t xml:space="preserve">, </w:t>
            </w:r>
            <w:r>
              <w:rPr>
                <w:rFonts w:ascii="Arial Narrow" w:hAnsi="Arial Narrow"/>
              </w:rPr>
              <w:t>Pierre</w:t>
            </w:r>
            <w:r w:rsidRPr="00342451">
              <w:rPr>
                <w:rFonts w:ascii="Arial Narrow" w:hAnsi="Arial Narrow"/>
              </w:rPr>
              <w:t xml:space="preserve">, </w:t>
            </w:r>
            <w:r>
              <w:rPr>
                <w:rFonts w:ascii="Arial Narrow" w:hAnsi="Arial Narrow"/>
                <w:i/>
              </w:rPr>
              <w:t>Mitología griega y romana</w:t>
            </w:r>
            <w:r w:rsidRPr="00342451">
              <w:rPr>
                <w:rFonts w:ascii="Arial Narrow" w:hAnsi="Arial Narrow"/>
                <w:i/>
              </w:rPr>
              <w:t xml:space="preserve">, </w:t>
            </w:r>
            <w:r w:rsidRPr="00342451">
              <w:rPr>
                <w:rFonts w:ascii="Arial Narrow" w:hAnsi="Arial Narrow"/>
              </w:rPr>
              <w:t>Madrid, Edi</w:t>
            </w:r>
            <w:r>
              <w:rPr>
                <w:rFonts w:ascii="Arial Narrow" w:hAnsi="Arial Narrow"/>
              </w:rPr>
              <w:t>torial El ateneo</w:t>
            </w:r>
            <w:r w:rsidRPr="00342451">
              <w:rPr>
                <w:rFonts w:ascii="Arial Narrow" w:hAnsi="Arial Narrow"/>
              </w:rPr>
              <w:t>, 20</w:t>
            </w:r>
            <w:r>
              <w:rPr>
                <w:rFonts w:ascii="Arial Narrow" w:hAnsi="Arial Narrow"/>
              </w:rPr>
              <w:t>17</w:t>
            </w:r>
            <w:r w:rsidRPr="00342451">
              <w:rPr>
                <w:rFonts w:ascii="Arial Narrow" w:hAnsi="Arial Narrow"/>
              </w:rPr>
              <w:t>.</w:t>
            </w:r>
          </w:p>
          <w:p w:rsidR="006B2E30" w:rsidRDefault="006B2E30" w:rsidP="004905F9">
            <w:pPr>
              <w:spacing w:line="360" w:lineRule="auto"/>
              <w:rPr>
                <w:rFonts w:ascii="Arial Narrow" w:hAnsi="Arial Narrow"/>
              </w:rPr>
            </w:pPr>
            <w:r>
              <w:rPr>
                <w:rFonts w:ascii="Arial Narrow" w:hAnsi="Arial Narrow"/>
              </w:rPr>
              <w:t xml:space="preserve">De la Plaza, Lorenzo, </w:t>
            </w:r>
            <w:r w:rsidRPr="006B2E30">
              <w:rPr>
                <w:rFonts w:ascii="Arial Narrow" w:hAnsi="Arial Narrow"/>
                <w:i/>
              </w:rPr>
              <w:t>Guía para identificar los personajes de la mitología clásica</w:t>
            </w:r>
            <w:r>
              <w:rPr>
                <w:rFonts w:ascii="Arial Narrow" w:hAnsi="Arial Narrow"/>
              </w:rPr>
              <w:t>,  Cuadernos de Arte Cátedra, 2018</w:t>
            </w:r>
          </w:p>
          <w:p w:rsidR="004905F9" w:rsidRPr="00342451" w:rsidRDefault="00D47A17" w:rsidP="004905F9">
            <w:pPr>
              <w:spacing w:line="360" w:lineRule="auto"/>
              <w:rPr>
                <w:rFonts w:ascii="Arial Narrow" w:hAnsi="Arial Narrow"/>
              </w:rPr>
            </w:pPr>
            <w:proofErr w:type="spellStart"/>
            <w:r>
              <w:rPr>
                <w:rFonts w:ascii="Arial Narrow" w:hAnsi="Arial Narrow"/>
              </w:rPr>
              <w:t>Gaiman</w:t>
            </w:r>
            <w:proofErr w:type="spellEnd"/>
            <w:r w:rsidR="004905F9" w:rsidRPr="00342451">
              <w:rPr>
                <w:rFonts w:ascii="Arial Narrow" w:hAnsi="Arial Narrow"/>
              </w:rPr>
              <w:t xml:space="preserve">, </w:t>
            </w:r>
            <w:r>
              <w:rPr>
                <w:rFonts w:ascii="Arial Narrow" w:hAnsi="Arial Narrow"/>
              </w:rPr>
              <w:t>Neil</w:t>
            </w:r>
            <w:r w:rsidR="004905F9" w:rsidRPr="00342451">
              <w:rPr>
                <w:rFonts w:ascii="Arial Narrow" w:hAnsi="Arial Narrow"/>
              </w:rPr>
              <w:t xml:space="preserve">, </w:t>
            </w:r>
            <w:r>
              <w:rPr>
                <w:rFonts w:ascii="Arial Narrow" w:hAnsi="Arial Narrow"/>
                <w:i/>
              </w:rPr>
              <w:t>Mitos Nórdicos</w:t>
            </w:r>
            <w:r w:rsidR="004905F9" w:rsidRPr="00342451">
              <w:rPr>
                <w:rFonts w:ascii="Arial Narrow" w:hAnsi="Arial Narrow"/>
              </w:rPr>
              <w:t xml:space="preserve">, </w:t>
            </w:r>
            <w:r>
              <w:rPr>
                <w:rFonts w:ascii="Arial Narrow" w:hAnsi="Arial Narrow"/>
              </w:rPr>
              <w:t>Destino, Barcelona, 2018.</w:t>
            </w:r>
          </w:p>
          <w:p w:rsidR="002F4C99" w:rsidRDefault="002F4C99" w:rsidP="004905F9">
            <w:pPr>
              <w:spacing w:line="360" w:lineRule="auto"/>
              <w:rPr>
                <w:rFonts w:ascii="Arial Narrow" w:hAnsi="Arial Narrow"/>
              </w:rPr>
            </w:pPr>
            <w:r>
              <w:rPr>
                <w:rFonts w:ascii="Arial Narrow" w:hAnsi="Arial Narrow"/>
              </w:rPr>
              <w:t xml:space="preserve">García Gual, Carlos, </w:t>
            </w:r>
            <w:r>
              <w:rPr>
                <w:rFonts w:ascii="Arial Narrow" w:hAnsi="Arial Narrow"/>
                <w:i/>
              </w:rPr>
              <w:t xml:space="preserve">Historia Mínima de la mitología </w:t>
            </w:r>
            <w:r w:rsidRPr="00342451">
              <w:rPr>
                <w:rFonts w:ascii="Arial Narrow" w:hAnsi="Arial Narrow"/>
              </w:rPr>
              <w:t xml:space="preserve"> </w:t>
            </w:r>
            <w:r>
              <w:rPr>
                <w:rFonts w:ascii="Arial Narrow" w:hAnsi="Arial Narrow"/>
              </w:rPr>
              <w:t>Ediciones Turner</w:t>
            </w:r>
            <w:r w:rsidRPr="00342451">
              <w:rPr>
                <w:rFonts w:ascii="Arial Narrow" w:hAnsi="Arial Narrow"/>
              </w:rPr>
              <w:t xml:space="preserve">, </w:t>
            </w:r>
            <w:r>
              <w:rPr>
                <w:rFonts w:ascii="Arial Narrow" w:hAnsi="Arial Narrow"/>
              </w:rPr>
              <w:t>Madrid</w:t>
            </w:r>
            <w:r w:rsidRPr="00342451">
              <w:rPr>
                <w:rFonts w:ascii="Arial Narrow" w:hAnsi="Arial Narrow"/>
              </w:rPr>
              <w:t>, 20</w:t>
            </w:r>
            <w:r>
              <w:rPr>
                <w:rFonts w:ascii="Arial Narrow" w:hAnsi="Arial Narrow"/>
              </w:rPr>
              <w:t>14</w:t>
            </w:r>
            <w:r w:rsidRPr="00342451">
              <w:rPr>
                <w:rFonts w:ascii="Arial Narrow" w:hAnsi="Arial Narrow"/>
              </w:rPr>
              <w:t>.</w:t>
            </w:r>
          </w:p>
          <w:p w:rsidR="004905F9" w:rsidRDefault="00F9644C" w:rsidP="004905F9">
            <w:pPr>
              <w:spacing w:line="360" w:lineRule="auto"/>
              <w:rPr>
                <w:rFonts w:ascii="Arial Narrow" w:hAnsi="Arial Narrow"/>
              </w:rPr>
            </w:pPr>
            <w:r>
              <w:rPr>
                <w:rFonts w:ascii="Arial Narrow" w:hAnsi="Arial Narrow"/>
              </w:rPr>
              <w:lastRenderedPageBreak/>
              <w:t>Graves</w:t>
            </w:r>
            <w:r w:rsidR="004905F9" w:rsidRPr="00342451">
              <w:rPr>
                <w:rFonts w:ascii="Arial Narrow" w:hAnsi="Arial Narrow"/>
              </w:rPr>
              <w:t xml:space="preserve">, </w:t>
            </w:r>
            <w:r>
              <w:rPr>
                <w:rFonts w:ascii="Arial Narrow" w:hAnsi="Arial Narrow"/>
              </w:rPr>
              <w:t>Robert</w:t>
            </w:r>
            <w:r w:rsidR="004905F9" w:rsidRPr="00342451">
              <w:rPr>
                <w:rFonts w:ascii="Arial Narrow" w:hAnsi="Arial Narrow"/>
              </w:rPr>
              <w:t xml:space="preserve">, </w:t>
            </w:r>
            <w:r>
              <w:rPr>
                <w:rFonts w:ascii="Arial Narrow" w:hAnsi="Arial Narrow"/>
                <w:i/>
              </w:rPr>
              <w:t xml:space="preserve">Mitos griegos (edición Ilustrada), </w:t>
            </w:r>
            <w:r w:rsidR="004905F9" w:rsidRPr="00342451">
              <w:rPr>
                <w:rFonts w:ascii="Arial Narrow" w:hAnsi="Arial Narrow"/>
              </w:rPr>
              <w:t xml:space="preserve"> </w:t>
            </w:r>
            <w:r>
              <w:rPr>
                <w:rFonts w:ascii="Arial Narrow" w:hAnsi="Arial Narrow"/>
              </w:rPr>
              <w:t>Ediciones Ariel</w:t>
            </w:r>
            <w:r w:rsidR="004905F9" w:rsidRPr="00342451">
              <w:rPr>
                <w:rFonts w:ascii="Arial Narrow" w:hAnsi="Arial Narrow"/>
              </w:rPr>
              <w:t xml:space="preserve">, </w:t>
            </w:r>
            <w:r>
              <w:rPr>
                <w:rFonts w:ascii="Arial Narrow" w:hAnsi="Arial Narrow"/>
              </w:rPr>
              <w:t>Madrid</w:t>
            </w:r>
            <w:r w:rsidR="004905F9" w:rsidRPr="00342451">
              <w:rPr>
                <w:rFonts w:ascii="Arial Narrow" w:hAnsi="Arial Narrow"/>
              </w:rPr>
              <w:t>, 20</w:t>
            </w:r>
            <w:r>
              <w:rPr>
                <w:rFonts w:ascii="Arial Narrow" w:hAnsi="Arial Narrow"/>
              </w:rPr>
              <w:t>16</w:t>
            </w:r>
            <w:r w:rsidR="004905F9" w:rsidRPr="00342451">
              <w:rPr>
                <w:rFonts w:ascii="Arial Narrow" w:hAnsi="Arial Narrow"/>
              </w:rPr>
              <w:t>.</w:t>
            </w:r>
          </w:p>
          <w:p w:rsidR="002C040D" w:rsidRPr="00342451" w:rsidRDefault="002C040D" w:rsidP="004905F9">
            <w:pPr>
              <w:spacing w:line="360" w:lineRule="auto"/>
              <w:rPr>
                <w:rFonts w:ascii="Arial Narrow" w:hAnsi="Arial Narrow"/>
              </w:rPr>
            </w:pPr>
            <w:r>
              <w:rPr>
                <w:rFonts w:ascii="Arial Narrow" w:hAnsi="Arial Narrow"/>
              </w:rPr>
              <w:t>Grimal</w:t>
            </w:r>
            <w:r w:rsidRPr="00342451">
              <w:rPr>
                <w:rFonts w:ascii="Arial Narrow" w:hAnsi="Arial Narrow"/>
              </w:rPr>
              <w:t xml:space="preserve">, </w:t>
            </w:r>
            <w:r>
              <w:rPr>
                <w:rFonts w:ascii="Arial Narrow" w:hAnsi="Arial Narrow"/>
              </w:rPr>
              <w:t>Pierre</w:t>
            </w:r>
            <w:r w:rsidRPr="00342451">
              <w:rPr>
                <w:rFonts w:ascii="Arial Narrow" w:hAnsi="Arial Narrow"/>
              </w:rPr>
              <w:t xml:space="preserve">, </w:t>
            </w:r>
            <w:r>
              <w:rPr>
                <w:rFonts w:ascii="Arial Narrow" w:hAnsi="Arial Narrow"/>
                <w:i/>
              </w:rPr>
              <w:t>Diccionario de mitología griega y romana</w:t>
            </w:r>
            <w:r w:rsidRPr="00342451">
              <w:rPr>
                <w:rFonts w:ascii="Arial Narrow" w:hAnsi="Arial Narrow"/>
              </w:rPr>
              <w:t xml:space="preserve">, Barcelona, </w:t>
            </w:r>
            <w:r>
              <w:rPr>
                <w:rFonts w:ascii="Arial Narrow" w:hAnsi="Arial Narrow"/>
              </w:rPr>
              <w:t xml:space="preserve">Editorial </w:t>
            </w:r>
            <w:proofErr w:type="spellStart"/>
            <w:r>
              <w:rPr>
                <w:rFonts w:ascii="Arial Narrow" w:hAnsi="Arial Narrow"/>
              </w:rPr>
              <w:t>Paidos</w:t>
            </w:r>
            <w:proofErr w:type="spellEnd"/>
            <w:r w:rsidRPr="00342451">
              <w:rPr>
                <w:rFonts w:ascii="Arial Narrow" w:hAnsi="Arial Narrow"/>
              </w:rPr>
              <w:t xml:space="preserve"> </w:t>
            </w:r>
            <w:r>
              <w:rPr>
                <w:rFonts w:ascii="Arial Narrow" w:hAnsi="Arial Narrow"/>
              </w:rPr>
              <w:t>1982</w:t>
            </w:r>
            <w:r w:rsidRPr="00342451">
              <w:rPr>
                <w:rFonts w:ascii="Arial Narrow" w:hAnsi="Arial Narrow"/>
              </w:rPr>
              <w:t>.</w:t>
            </w:r>
          </w:p>
          <w:p w:rsidR="002F4C99" w:rsidRDefault="002F4C99" w:rsidP="002F4C99">
            <w:pPr>
              <w:spacing w:line="360" w:lineRule="auto"/>
              <w:rPr>
                <w:rFonts w:ascii="Arial Narrow" w:hAnsi="Arial Narrow"/>
              </w:rPr>
            </w:pPr>
            <w:proofErr w:type="spellStart"/>
            <w:r>
              <w:rPr>
                <w:rFonts w:ascii="Arial Narrow" w:hAnsi="Arial Narrow"/>
              </w:rPr>
              <w:t>Hard</w:t>
            </w:r>
            <w:proofErr w:type="spellEnd"/>
            <w:r w:rsidRPr="00342451">
              <w:rPr>
                <w:rFonts w:ascii="Arial Narrow" w:hAnsi="Arial Narrow"/>
              </w:rPr>
              <w:t xml:space="preserve">, </w:t>
            </w:r>
            <w:proofErr w:type="spellStart"/>
            <w:r>
              <w:rPr>
                <w:rFonts w:ascii="Arial Narrow" w:hAnsi="Arial Narrow"/>
              </w:rPr>
              <w:t>Robin</w:t>
            </w:r>
            <w:proofErr w:type="spellEnd"/>
            <w:r w:rsidRPr="00342451">
              <w:rPr>
                <w:rFonts w:ascii="Arial Narrow" w:hAnsi="Arial Narrow"/>
              </w:rPr>
              <w:t xml:space="preserve">, </w:t>
            </w:r>
            <w:r>
              <w:rPr>
                <w:rFonts w:ascii="Arial Narrow" w:hAnsi="Arial Narrow"/>
                <w:i/>
              </w:rPr>
              <w:t>El gran libro de la mitología griega</w:t>
            </w:r>
            <w:r w:rsidRPr="00342451">
              <w:rPr>
                <w:rFonts w:ascii="Arial Narrow" w:hAnsi="Arial Narrow"/>
              </w:rPr>
              <w:t xml:space="preserve">, Barcelona, </w:t>
            </w:r>
            <w:r>
              <w:rPr>
                <w:rFonts w:ascii="Arial Narrow" w:hAnsi="Arial Narrow"/>
              </w:rPr>
              <w:t>Esfera de los Libros</w:t>
            </w:r>
            <w:r w:rsidRPr="00342451">
              <w:rPr>
                <w:rFonts w:ascii="Arial Narrow" w:hAnsi="Arial Narrow"/>
              </w:rPr>
              <w:t>, 20</w:t>
            </w:r>
            <w:r>
              <w:rPr>
                <w:rFonts w:ascii="Arial Narrow" w:hAnsi="Arial Narrow"/>
              </w:rPr>
              <w:t>04</w:t>
            </w:r>
            <w:r w:rsidRPr="00342451">
              <w:rPr>
                <w:rFonts w:ascii="Arial Narrow" w:hAnsi="Arial Narrow"/>
              </w:rPr>
              <w:t>.</w:t>
            </w:r>
          </w:p>
          <w:p w:rsidR="00957EC6" w:rsidRPr="00342451" w:rsidRDefault="00957EC6" w:rsidP="002F4C99">
            <w:pPr>
              <w:spacing w:line="360" w:lineRule="auto"/>
              <w:rPr>
                <w:rFonts w:ascii="Arial Narrow" w:hAnsi="Arial Narrow"/>
              </w:rPr>
            </w:pPr>
            <w:proofErr w:type="spellStart"/>
            <w:r>
              <w:rPr>
                <w:rFonts w:ascii="Arial Narrow" w:hAnsi="Arial Narrow"/>
              </w:rPr>
              <w:t>Harrauer</w:t>
            </w:r>
            <w:proofErr w:type="spellEnd"/>
            <w:r w:rsidRPr="00342451">
              <w:rPr>
                <w:rFonts w:ascii="Arial Narrow" w:hAnsi="Arial Narrow"/>
              </w:rPr>
              <w:t xml:space="preserve">, </w:t>
            </w:r>
            <w:r>
              <w:rPr>
                <w:rFonts w:ascii="Arial Narrow" w:hAnsi="Arial Narrow"/>
              </w:rPr>
              <w:t>Christine</w:t>
            </w:r>
            <w:r w:rsidRPr="00342451">
              <w:rPr>
                <w:rFonts w:ascii="Arial Narrow" w:hAnsi="Arial Narrow"/>
              </w:rPr>
              <w:t xml:space="preserve">, </w:t>
            </w:r>
            <w:r>
              <w:rPr>
                <w:rFonts w:ascii="Arial Narrow" w:hAnsi="Arial Narrow"/>
                <w:i/>
              </w:rPr>
              <w:t>Diccionario de mitología griega y romana</w:t>
            </w:r>
            <w:r w:rsidRPr="00342451">
              <w:rPr>
                <w:rFonts w:ascii="Arial Narrow" w:hAnsi="Arial Narrow"/>
              </w:rPr>
              <w:t xml:space="preserve">, </w:t>
            </w:r>
            <w:r>
              <w:rPr>
                <w:rFonts w:ascii="Arial Narrow" w:hAnsi="Arial Narrow"/>
              </w:rPr>
              <w:t>Madrid</w:t>
            </w:r>
            <w:r w:rsidRPr="00342451">
              <w:rPr>
                <w:rFonts w:ascii="Arial Narrow" w:hAnsi="Arial Narrow"/>
              </w:rPr>
              <w:t xml:space="preserve">, </w:t>
            </w:r>
            <w:r>
              <w:rPr>
                <w:rFonts w:ascii="Arial Narrow" w:hAnsi="Arial Narrow"/>
              </w:rPr>
              <w:t>Ediciones Herder</w:t>
            </w:r>
            <w:r w:rsidRPr="00342451">
              <w:rPr>
                <w:rFonts w:ascii="Arial Narrow" w:hAnsi="Arial Narrow"/>
              </w:rPr>
              <w:t>, 20</w:t>
            </w:r>
            <w:r>
              <w:rPr>
                <w:rFonts w:ascii="Arial Narrow" w:hAnsi="Arial Narrow"/>
              </w:rPr>
              <w:t>08</w:t>
            </w:r>
            <w:r w:rsidRPr="00342451">
              <w:rPr>
                <w:rFonts w:ascii="Arial Narrow" w:hAnsi="Arial Narrow"/>
              </w:rPr>
              <w:t>.</w:t>
            </w:r>
          </w:p>
          <w:p w:rsidR="008B5A01" w:rsidRDefault="008B5A01" w:rsidP="004905F9">
            <w:pPr>
              <w:spacing w:line="360" w:lineRule="auto"/>
              <w:rPr>
                <w:rFonts w:ascii="Arial Narrow" w:hAnsi="Arial Narrow"/>
              </w:rPr>
            </w:pPr>
            <w:proofErr w:type="spellStart"/>
            <w:r>
              <w:rPr>
                <w:rFonts w:ascii="Arial Narrow" w:hAnsi="Arial Narrow"/>
              </w:rPr>
              <w:t>Lancelyn</w:t>
            </w:r>
            <w:proofErr w:type="spellEnd"/>
            <w:r>
              <w:rPr>
                <w:rFonts w:ascii="Arial Narrow" w:hAnsi="Arial Narrow"/>
              </w:rPr>
              <w:t xml:space="preserve">, Roger; </w:t>
            </w:r>
            <w:r>
              <w:rPr>
                <w:rFonts w:ascii="Arial Narrow" w:hAnsi="Arial Narrow"/>
                <w:i/>
              </w:rPr>
              <w:t>Rel</w:t>
            </w:r>
            <w:r w:rsidRPr="006E37DA">
              <w:rPr>
                <w:rFonts w:ascii="Arial Narrow" w:hAnsi="Arial Narrow"/>
                <w:i/>
              </w:rPr>
              <w:t>atos de los Héroes griegos</w:t>
            </w:r>
            <w:r>
              <w:rPr>
                <w:rFonts w:ascii="Arial Narrow" w:hAnsi="Arial Narrow"/>
              </w:rPr>
              <w:t xml:space="preserve">, </w:t>
            </w:r>
            <w:proofErr w:type="spellStart"/>
            <w:r>
              <w:rPr>
                <w:rFonts w:ascii="Arial Narrow" w:hAnsi="Arial Narrow"/>
              </w:rPr>
              <w:t>Siruela</w:t>
            </w:r>
            <w:proofErr w:type="spellEnd"/>
            <w:r>
              <w:rPr>
                <w:rFonts w:ascii="Arial Narrow" w:hAnsi="Arial Narrow"/>
              </w:rPr>
              <w:t>, España, 2020</w:t>
            </w:r>
          </w:p>
          <w:p w:rsidR="004905F9" w:rsidRPr="00342451" w:rsidRDefault="004905F9" w:rsidP="004905F9">
            <w:pPr>
              <w:spacing w:line="360" w:lineRule="auto"/>
              <w:rPr>
                <w:rFonts w:ascii="Arial Narrow" w:hAnsi="Arial Narrow"/>
              </w:rPr>
            </w:pPr>
            <w:proofErr w:type="spellStart"/>
            <w:r w:rsidRPr="00342451">
              <w:rPr>
                <w:rFonts w:ascii="Arial Narrow" w:hAnsi="Arial Narrow"/>
              </w:rPr>
              <w:t>Lane</w:t>
            </w:r>
            <w:proofErr w:type="spellEnd"/>
            <w:r w:rsidRPr="00342451">
              <w:rPr>
                <w:rFonts w:ascii="Arial Narrow" w:hAnsi="Arial Narrow"/>
              </w:rPr>
              <w:t xml:space="preserve"> Fox, </w:t>
            </w:r>
            <w:proofErr w:type="spellStart"/>
            <w:r w:rsidRPr="00342451">
              <w:rPr>
                <w:rFonts w:ascii="Arial Narrow" w:hAnsi="Arial Narrow"/>
              </w:rPr>
              <w:t>Robin</w:t>
            </w:r>
            <w:proofErr w:type="spellEnd"/>
            <w:r w:rsidRPr="00342451">
              <w:rPr>
                <w:rFonts w:ascii="Arial Narrow" w:hAnsi="Arial Narrow"/>
              </w:rPr>
              <w:t xml:space="preserve">, </w:t>
            </w:r>
            <w:r w:rsidR="00D76CD1">
              <w:rPr>
                <w:rFonts w:ascii="Arial Narrow" w:hAnsi="Arial Narrow"/>
                <w:i/>
              </w:rPr>
              <w:t>Héroes y viajeros</w:t>
            </w:r>
            <w:r w:rsidRPr="00342451">
              <w:rPr>
                <w:rFonts w:ascii="Arial Narrow" w:hAnsi="Arial Narrow"/>
                <w:i/>
              </w:rPr>
              <w:t xml:space="preserve">, </w:t>
            </w:r>
            <w:r w:rsidR="00D76CD1">
              <w:rPr>
                <w:rFonts w:ascii="Arial Narrow" w:hAnsi="Arial Narrow"/>
                <w:i/>
              </w:rPr>
              <w:t>Los griegos y sus mitos</w:t>
            </w:r>
            <w:r w:rsidRPr="00342451">
              <w:rPr>
                <w:rFonts w:ascii="Arial Narrow" w:hAnsi="Arial Narrow"/>
              </w:rPr>
              <w:t xml:space="preserve">, </w:t>
            </w:r>
            <w:r w:rsidR="00D76CD1">
              <w:rPr>
                <w:rFonts w:ascii="Arial Narrow" w:hAnsi="Arial Narrow"/>
              </w:rPr>
              <w:t>Crítica</w:t>
            </w:r>
            <w:r w:rsidRPr="00342451">
              <w:rPr>
                <w:rFonts w:ascii="Arial Narrow" w:hAnsi="Arial Narrow"/>
              </w:rPr>
              <w:t>, Barcelona, 200</w:t>
            </w:r>
            <w:r w:rsidR="00D76CD1">
              <w:rPr>
                <w:rFonts w:ascii="Arial Narrow" w:hAnsi="Arial Narrow"/>
              </w:rPr>
              <w:t>9</w:t>
            </w:r>
          </w:p>
          <w:p w:rsidR="004905F9" w:rsidRDefault="00D76CD1" w:rsidP="009F500F">
            <w:pPr>
              <w:spacing w:line="360" w:lineRule="auto"/>
              <w:rPr>
                <w:rFonts w:ascii="Arial Narrow" w:hAnsi="Arial Narrow"/>
              </w:rPr>
            </w:pPr>
            <w:r>
              <w:rPr>
                <w:rFonts w:ascii="Arial Narrow" w:hAnsi="Arial Narrow"/>
              </w:rPr>
              <w:t>Negret</w:t>
            </w:r>
            <w:r w:rsidR="009F500F">
              <w:rPr>
                <w:rFonts w:ascii="Arial Narrow" w:hAnsi="Arial Narrow"/>
              </w:rPr>
              <w:t>e</w:t>
            </w:r>
            <w:r>
              <w:rPr>
                <w:rFonts w:ascii="Arial Narrow" w:hAnsi="Arial Narrow"/>
              </w:rPr>
              <w:t>, Javier</w:t>
            </w:r>
            <w:r w:rsidR="004905F9" w:rsidRPr="00342451">
              <w:rPr>
                <w:rFonts w:ascii="Arial Narrow" w:hAnsi="Arial Narrow"/>
              </w:rPr>
              <w:t xml:space="preserve">, </w:t>
            </w:r>
            <w:r w:rsidR="004905F9" w:rsidRPr="00342451">
              <w:rPr>
                <w:rFonts w:ascii="Arial Narrow" w:hAnsi="Arial Narrow"/>
                <w:i/>
              </w:rPr>
              <w:t xml:space="preserve">La </w:t>
            </w:r>
            <w:r>
              <w:rPr>
                <w:rFonts w:ascii="Arial Narrow" w:hAnsi="Arial Narrow"/>
                <w:i/>
              </w:rPr>
              <w:t>gran Aventura de los griegos</w:t>
            </w:r>
            <w:r w:rsidR="004905F9" w:rsidRPr="00342451">
              <w:rPr>
                <w:rFonts w:ascii="Arial Narrow" w:hAnsi="Arial Narrow"/>
              </w:rPr>
              <w:t>, Madrid, Editorial Crítica, 2008</w:t>
            </w:r>
          </w:p>
          <w:p w:rsidR="009F500F" w:rsidRDefault="00000E09" w:rsidP="009F500F">
            <w:pPr>
              <w:spacing w:line="360" w:lineRule="auto"/>
              <w:rPr>
                <w:rFonts w:ascii="Arial Narrow" w:hAnsi="Arial Narrow"/>
              </w:rPr>
            </w:pPr>
            <w:hyperlink r:id="rId8" w:history="1">
              <w:r w:rsidR="009F500F">
                <w:rPr>
                  <w:rFonts w:ascii="Arial Narrow" w:hAnsi="Arial Narrow"/>
                  <w:bCs/>
                </w:rPr>
                <w:t>Ruiz de Elvira, Antonio</w:t>
              </w:r>
            </w:hyperlink>
            <w:r w:rsidR="009F500F" w:rsidRPr="00342451">
              <w:rPr>
                <w:rFonts w:ascii="Arial Narrow" w:hAnsi="Arial Narrow"/>
              </w:rPr>
              <w:t xml:space="preserve">; </w:t>
            </w:r>
            <w:r w:rsidR="009F500F">
              <w:rPr>
                <w:rFonts w:ascii="Arial Narrow" w:hAnsi="Arial Narrow"/>
                <w:i/>
              </w:rPr>
              <w:t>Mitología Clásica</w:t>
            </w:r>
            <w:r w:rsidR="009F500F" w:rsidRPr="00342451">
              <w:rPr>
                <w:rFonts w:ascii="Arial Narrow" w:hAnsi="Arial Narrow"/>
              </w:rPr>
              <w:t xml:space="preserve">, Madrid, </w:t>
            </w:r>
            <w:r w:rsidR="009F500F">
              <w:rPr>
                <w:rFonts w:ascii="Arial Narrow" w:hAnsi="Arial Narrow"/>
              </w:rPr>
              <w:t>Gredos</w:t>
            </w:r>
            <w:r w:rsidR="009F500F" w:rsidRPr="00342451">
              <w:rPr>
                <w:rFonts w:ascii="Arial Narrow" w:hAnsi="Arial Narrow"/>
              </w:rPr>
              <w:t>, 20</w:t>
            </w:r>
            <w:r w:rsidR="009F500F">
              <w:rPr>
                <w:rFonts w:ascii="Arial Narrow" w:hAnsi="Arial Narrow"/>
              </w:rPr>
              <w:t>15</w:t>
            </w:r>
            <w:r w:rsidR="009F500F" w:rsidRPr="00342451">
              <w:rPr>
                <w:rFonts w:ascii="Arial Narrow" w:hAnsi="Arial Narrow"/>
              </w:rPr>
              <w:t>.</w:t>
            </w:r>
          </w:p>
          <w:p w:rsidR="002F4C99" w:rsidRPr="00342451" w:rsidRDefault="002F4C99" w:rsidP="009F500F">
            <w:pPr>
              <w:spacing w:line="360" w:lineRule="auto"/>
              <w:rPr>
                <w:rFonts w:ascii="Arial Narrow" w:hAnsi="Arial Narrow"/>
              </w:rPr>
            </w:pPr>
            <w:proofErr w:type="spellStart"/>
            <w:r>
              <w:rPr>
                <w:rFonts w:ascii="Arial Narrow" w:hAnsi="Arial Narrow"/>
              </w:rPr>
              <w:t>Sturluso</w:t>
            </w:r>
            <w:proofErr w:type="spellEnd"/>
            <w:r>
              <w:rPr>
                <w:rFonts w:ascii="Arial Narrow" w:hAnsi="Arial Narrow"/>
              </w:rPr>
              <w:t xml:space="preserve">, </w:t>
            </w:r>
            <w:proofErr w:type="spellStart"/>
            <w:r>
              <w:rPr>
                <w:rFonts w:ascii="Arial Narrow" w:hAnsi="Arial Narrow"/>
              </w:rPr>
              <w:t>Snorri</w:t>
            </w:r>
            <w:proofErr w:type="spellEnd"/>
            <w:r>
              <w:rPr>
                <w:rFonts w:ascii="Arial Narrow" w:hAnsi="Arial Narrow"/>
              </w:rPr>
              <w:t xml:space="preserve">, </w:t>
            </w:r>
            <w:r>
              <w:rPr>
                <w:rFonts w:ascii="Arial Narrow" w:hAnsi="Arial Narrow"/>
                <w:i/>
              </w:rPr>
              <w:t xml:space="preserve">Leyendas de los dioses del norte, </w:t>
            </w:r>
            <w:r w:rsidRPr="00342451">
              <w:rPr>
                <w:rFonts w:ascii="Arial Narrow" w:hAnsi="Arial Narrow"/>
              </w:rPr>
              <w:t xml:space="preserve"> </w:t>
            </w:r>
            <w:r>
              <w:rPr>
                <w:rFonts w:ascii="Arial Narrow" w:hAnsi="Arial Narrow"/>
              </w:rPr>
              <w:t xml:space="preserve">Ediciones </w:t>
            </w:r>
            <w:proofErr w:type="spellStart"/>
            <w:r>
              <w:rPr>
                <w:rFonts w:ascii="Arial Narrow" w:hAnsi="Arial Narrow"/>
              </w:rPr>
              <w:t>Biblok</w:t>
            </w:r>
            <w:proofErr w:type="spellEnd"/>
            <w:r w:rsidRPr="00342451">
              <w:rPr>
                <w:rFonts w:ascii="Arial Narrow" w:hAnsi="Arial Narrow"/>
              </w:rPr>
              <w:t xml:space="preserve">, </w:t>
            </w:r>
            <w:r>
              <w:rPr>
                <w:rFonts w:ascii="Arial Narrow" w:hAnsi="Arial Narrow"/>
              </w:rPr>
              <w:t>Madrid</w:t>
            </w:r>
            <w:r w:rsidRPr="00342451">
              <w:rPr>
                <w:rFonts w:ascii="Arial Narrow" w:hAnsi="Arial Narrow"/>
              </w:rPr>
              <w:t>, 20</w:t>
            </w:r>
            <w:r>
              <w:rPr>
                <w:rFonts w:ascii="Arial Narrow" w:hAnsi="Arial Narrow"/>
              </w:rPr>
              <w:t>15</w:t>
            </w:r>
            <w:r w:rsidRPr="00342451">
              <w:rPr>
                <w:rFonts w:ascii="Arial Narrow" w:hAnsi="Arial Narrow"/>
              </w:rPr>
              <w:t>.</w:t>
            </w:r>
          </w:p>
          <w:p w:rsidR="009F500F" w:rsidRPr="00342451" w:rsidRDefault="009F500F" w:rsidP="009F500F">
            <w:pPr>
              <w:spacing w:line="276" w:lineRule="auto"/>
            </w:pPr>
          </w:p>
          <w:p w:rsidR="004905F9" w:rsidRPr="00342451" w:rsidRDefault="004905F9" w:rsidP="004905F9">
            <w:pPr>
              <w:jc w:val="both"/>
              <w:rPr>
                <w:rFonts w:ascii="Arial Narrow" w:eastAsia="Calibri" w:hAnsi="Arial Narrow" w:cs="Tunga"/>
                <w:b/>
              </w:rPr>
            </w:pPr>
          </w:p>
          <w:p w:rsidR="004905F9" w:rsidRPr="00342451" w:rsidRDefault="004905F9" w:rsidP="004905F9">
            <w:pPr>
              <w:jc w:val="both"/>
              <w:rPr>
                <w:rFonts w:ascii="Arial Narrow" w:eastAsia="Calibri" w:hAnsi="Arial Narrow" w:cs="Tunga"/>
                <w:b/>
              </w:rPr>
            </w:pPr>
          </w:p>
          <w:p w:rsidR="004905F9" w:rsidRPr="00342451" w:rsidRDefault="00DD36A9" w:rsidP="004905F9">
            <w:pPr>
              <w:jc w:val="both"/>
              <w:rPr>
                <w:rFonts w:ascii="Arial Narrow" w:eastAsia="Calibri" w:hAnsi="Arial Narrow" w:cs="Tunga"/>
                <w:b/>
              </w:rPr>
            </w:pPr>
            <w:r>
              <w:rPr>
                <w:rFonts w:ascii="Arial Narrow" w:eastAsia="Calibri" w:hAnsi="Arial Narrow" w:cs="Tunga"/>
                <w:b/>
              </w:rPr>
              <w:t>Fuentes Primarias</w:t>
            </w:r>
            <w:r w:rsidR="004905F9" w:rsidRPr="00342451">
              <w:rPr>
                <w:rFonts w:ascii="Arial Narrow" w:eastAsia="Calibri" w:hAnsi="Arial Narrow" w:cs="Tunga"/>
                <w:b/>
              </w:rPr>
              <w:t>:</w:t>
            </w:r>
          </w:p>
          <w:p w:rsidR="004905F9" w:rsidRDefault="000B6DFD" w:rsidP="004905F9">
            <w:pPr>
              <w:spacing w:line="360" w:lineRule="auto"/>
              <w:rPr>
                <w:rFonts w:ascii="Arial Narrow" w:hAnsi="Arial Narrow"/>
              </w:rPr>
            </w:pPr>
            <w:r>
              <w:rPr>
                <w:rFonts w:ascii="Arial Narrow" w:hAnsi="Arial Narrow"/>
              </w:rPr>
              <w:t>Apolodoro</w:t>
            </w:r>
            <w:r w:rsidR="00DD36A9">
              <w:rPr>
                <w:rFonts w:ascii="Arial Narrow" w:hAnsi="Arial Narrow"/>
              </w:rPr>
              <w:t xml:space="preserve">, </w:t>
            </w:r>
            <w:r w:rsidR="00DD36A9" w:rsidRPr="00DD36A9">
              <w:rPr>
                <w:rFonts w:ascii="Arial Narrow" w:hAnsi="Arial Narrow"/>
                <w:i/>
              </w:rPr>
              <w:t>Biblioteca</w:t>
            </w:r>
            <w:r w:rsidR="00DD36A9">
              <w:rPr>
                <w:rFonts w:ascii="Arial Narrow" w:hAnsi="Arial Narrow"/>
              </w:rPr>
              <w:t>, manual de mitología</w:t>
            </w:r>
          </w:p>
          <w:p w:rsidR="000B6DFD" w:rsidRDefault="000B6DFD" w:rsidP="004905F9">
            <w:pPr>
              <w:spacing w:line="360" w:lineRule="auto"/>
              <w:rPr>
                <w:rFonts w:ascii="Arial Narrow" w:hAnsi="Arial Narrow"/>
              </w:rPr>
            </w:pPr>
            <w:r>
              <w:rPr>
                <w:rFonts w:ascii="Arial Narrow" w:hAnsi="Arial Narrow"/>
              </w:rPr>
              <w:t xml:space="preserve">Dionisio de </w:t>
            </w:r>
            <w:proofErr w:type="spellStart"/>
            <w:r>
              <w:rPr>
                <w:rFonts w:ascii="Arial Narrow" w:hAnsi="Arial Narrow"/>
              </w:rPr>
              <w:t>Halicarnaso</w:t>
            </w:r>
            <w:proofErr w:type="spellEnd"/>
            <w:r w:rsidR="00DD36A9">
              <w:rPr>
                <w:rFonts w:ascii="Arial Narrow" w:hAnsi="Arial Narrow"/>
              </w:rPr>
              <w:t xml:space="preserve">, </w:t>
            </w:r>
            <w:proofErr w:type="spellStart"/>
            <w:r w:rsidR="00DD36A9" w:rsidRPr="00DD36A9">
              <w:rPr>
                <w:rFonts w:ascii="Arial Narrow" w:hAnsi="Arial Narrow"/>
                <w:i/>
              </w:rPr>
              <w:t>Antig</w:t>
            </w:r>
            <w:proofErr w:type="spellEnd"/>
            <w:r w:rsidR="00DD36A9" w:rsidRPr="00DD36A9">
              <w:rPr>
                <w:rFonts w:ascii="Arial Narrow" w:eastAsia="Calibri" w:hAnsi="Arial Narrow" w:cs="Tunga"/>
                <w:i/>
                <w:lang w:val="es-MX" w:eastAsia="es-MX"/>
              </w:rPr>
              <w:t>ü</w:t>
            </w:r>
            <w:r w:rsidR="00DD36A9" w:rsidRPr="00DD36A9">
              <w:rPr>
                <w:rFonts w:ascii="Arial Narrow" w:hAnsi="Arial Narrow"/>
                <w:i/>
              </w:rPr>
              <w:t>edades romanas</w:t>
            </w:r>
          </w:p>
          <w:p w:rsidR="000B6DFD" w:rsidRDefault="000B6DFD" w:rsidP="004905F9">
            <w:pPr>
              <w:spacing w:line="360" w:lineRule="auto"/>
              <w:rPr>
                <w:rFonts w:ascii="Arial Narrow" w:hAnsi="Arial Narrow"/>
              </w:rPr>
            </w:pPr>
            <w:r>
              <w:rPr>
                <w:rFonts w:ascii="Arial Narrow" w:hAnsi="Arial Narrow"/>
              </w:rPr>
              <w:t>Esquilo</w:t>
            </w:r>
            <w:r w:rsidR="00DD36A9">
              <w:rPr>
                <w:rFonts w:ascii="Arial Narrow" w:hAnsi="Arial Narrow"/>
              </w:rPr>
              <w:t xml:space="preserve">, </w:t>
            </w:r>
            <w:r w:rsidR="00DD36A9" w:rsidRPr="00DD36A9">
              <w:rPr>
                <w:rFonts w:ascii="Arial Narrow" w:hAnsi="Arial Narrow"/>
                <w:i/>
              </w:rPr>
              <w:t>Agamenón</w:t>
            </w:r>
          </w:p>
          <w:p w:rsidR="000B6DFD" w:rsidRDefault="000B6DFD" w:rsidP="004905F9">
            <w:pPr>
              <w:spacing w:line="360" w:lineRule="auto"/>
              <w:rPr>
                <w:rFonts w:ascii="Arial Narrow" w:hAnsi="Arial Narrow"/>
              </w:rPr>
            </w:pPr>
            <w:r>
              <w:rPr>
                <w:rFonts w:ascii="Arial Narrow" w:hAnsi="Arial Narrow"/>
              </w:rPr>
              <w:t>Heródoto</w:t>
            </w:r>
            <w:r w:rsidR="00DD36A9">
              <w:rPr>
                <w:rFonts w:ascii="Arial Narrow" w:hAnsi="Arial Narrow"/>
              </w:rPr>
              <w:t xml:space="preserve">, </w:t>
            </w:r>
            <w:r w:rsidR="00DD36A9" w:rsidRPr="00DD36A9">
              <w:rPr>
                <w:rFonts w:ascii="Arial Narrow" w:hAnsi="Arial Narrow"/>
                <w:i/>
              </w:rPr>
              <w:t>Historias</w:t>
            </w:r>
          </w:p>
          <w:p w:rsidR="000B6DFD" w:rsidRDefault="000B6DFD" w:rsidP="004905F9">
            <w:pPr>
              <w:spacing w:line="360" w:lineRule="auto"/>
              <w:rPr>
                <w:rFonts w:ascii="Arial Narrow" w:hAnsi="Arial Narrow"/>
              </w:rPr>
            </w:pPr>
            <w:r>
              <w:rPr>
                <w:rFonts w:ascii="Arial Narrow" w:hAnsi="Arial Narrow"/>
              </w:rPr>
              <w:t>Hesíodo</w:t>
            </w:r>
            <w:r w:rsidR="00DD36A9">
              <w:rPr>
                <w:rFonts w:ascii="Arial Narrow" w:hAnsi="Arial Narrow"/>
              </w:rPr>
              <w:t xml:space="preserve">, </w:t>
            </w:r>
            <w:r w:rsidR="00DD36A9" w:rsidRPr="00DD36A9">
              <w:rPr>
                <w:rFonts w:ascii="Arial Narrow" w:hAnsi="Arial Narrow"/>
                <w:i/>
              </w:rPr>
              <w:t>Teogonía</w:t>
            </w:r>
          </w:p>
          <w:p w:rsidR="000B6DFD" w:rsidRDefault="000B6DFD" w:rsidP="004905F9">
            <w:pPr>
              <w:spacing w:line="360" w:lineRule="auto"/>
              <w:rPr>
                <w:rFonts w:ascii="Arial Narrow" w:hAnsi="Arial Narrow"/>
              </w:rPr>
            </w:pPr>
            <w:r>
              <w:rPr>
                <w:rFonts w:ascii="Arial Narrow" w:hAnsi="Arial Narrow"/>
              </w:rPr>
              <w:t>Homero</w:t>
            </w:r>
            <w:r w:rsidR="00DD36A9">
              <w:rPr>
                <w:rFonts w:ascii="Arial Narrow" w:hAnsi="Arial Narrow"/>
              </w:rPr>
              <w:t xml:space="preserve">, </w:t>
            </w:r>
            <w:r w:rsidR="00DD36A9" w:rsidRPr="00DD36A9">
              <w:rPr>
                <w:rFonts w:ascii="Arial Narrow" w:hAnsi="Arial Narrow"/>
                <w:i/>
              </w:rPr>
              <w:t>La Ilíada y la Odisea</w:t>
            </w:r>
          </w:p>
          <w:p w:rsidR="000B6DFD" w:rsidRPr="00DD36A9" w:rsidRDefault="000B6DFD" w:rsidP="004905F9">
            <w:pPr>
              <w:spacing w:line="360" w:lineRule="auto"/>
              <w:rPr>
                <w:rFonts w:ascii="Arial Narrow" w:hAnsi="Arial Narrow"/>
                <w:i/>
              </w:rPr>
            </w:pPr>
            <w:r>
              <w:rPr>
                <w:rFonts w:ascii="Arial Narrow" w:hAnsi="Arial Narrow"/>
              </w:rPr>
              <w:t>Jenofonte</w:t>
            </w:r>
            <w:r w:rsidR="00DD36A9">
              <w:rPr>
                <w:rFonts w:ascii="Arial Narrow" w:hAnsi="Arial Narrow"/>
              </w:rPr>
              <w:t xml:space="preserve">, </w:t>
            </w:r>
            <w:r w:rsidR="00DD36A9" w:rsidRPr="00DD36A9">
              <w:rPr>
                <w:rFonts w:ascii="Arial Narrow" w:hAnsi="Arial Narrow"/>
                <w:i/>
              </w:rPr>
              <w:t>Anábasis de Jenofonte</w:t>
            </w:r>
          </w:p>
          <w:p w:rsidR="000B6DFD" w:rsidRPr="00DD36A9" w:rsidRDefault="000B6DFD" w:rsidP="004905F9">
            <w:pPr>
              <w:spacing w:line="360" w:lineRule="auto"/>
              <w:rPr>
                <w:rFonts w:ascii="Arial Narrow" w:hAnsi="Arial Narrow"/>
                <w:i/>
              </w:rPr>
            </w:pPr>
            <w:r>
              <w:rPr>
                <w:rFonts w:ascii="Arial Narrow" w:hAnsi="Arial Narrow"/>
              </w:rPr>
              <w:t>Platón</w:t>
            </w:r>
            <w:r w:rsidR="00DD36A9">
              <w:rPr>
                <w:rFonts w:ascii="Arial Narrow" w:hAnsi="Arial Narrow"/>
              </w:rPr>
              <w:t xml:space="preserve">, </w:t>
            </w:r>
            <w:proofErr w:type="spellStart"/>
            <w:r w:rsidR="00DD36A9" w:rsidRPr="00DD36A9">
              <w:rPr>
                <w:rFonts w:ascii="Arial Narrow" w:hAnsi="Arial Narrow"/>
                <w:i/>
              </w:rPr>
              <w:t>Timeo</w:t>
            </w:r>
            <w:proofErr w:type="spellEnd"/>
            <w:r w:rsidR="00DD36A9" w:rsidRPr="00DD36A9">
              <w:rPr>
                <w:rFonts w:ascii="Arial Narrow" w:hAnsi="Arial Narrow"/>
                <w:i/>
              </w:rPr>
              <w:t xml:space="preserve"> y </w:t>
            </w:r>
            <w:proofErr w:type="spellStart"/>
            <w:r w:rsidR="00DD36A9" w:rsidRPr="00DD36A9">
              <w:rPr>
                <w:rFonts w:ascii="Arial Narrow" w:hAnsi="Arial Narrow"/>
                <w:i/>
              </w:rPr>
              <w:t>Critias</w:t>
            </w:r>
            <w:proofErr w:type="spellEnd"/>
            <w:r w:rsidR="00DD36A9" w:rsidRPr="00DD36A9">
              <w:rPr>
                <w:rFonts w:ascii="Arial Narrow" w:hAnsi="Arial Narrow"/>
                <w:i/>
              </w:rPr>
              <w:t xml:space="preserve"> (La Atlántida)</w:t>
            </w:r>
          </w:p>
          <w:p w:rsidR="000B6DFD" w:rsidRDefault="000B6DFD" w:rsidP="004905F9">
            <w:pPr>
              <w:spacing w:line="360" w:lineRule="auto"/>
              <w:rPr>
                <w:rFonts w:ascii="Arial Narrow" w:hAnsi="Arial Narrow"/>
              </w:rPr>
            </w:pPr>
            <w:r>
              <w:rPr>
                <w:rFonts w:ascii="Arial Narrow" w:hAnsi="Arial Narrow"/>
              </w:rPr>
              <w:t xml:space="preserve">Tucídides, </w:t>
            </w:r>
            <w:r w:rsidR="00DD36A9" w:rsidRPr="00DD36A9">
              <w:rPr>
                <w:rFonts w:ascii="Arial Narrow" w:hAnsi="Arial Narrow"/>
                <w:i/>
              </w:rPr>
              <w:t>Historia de la Guerra del Peloponeso, Libro I</w:t>
            </w:r>
          </w:p>
          <w:p w:rsidR="000B6DFD" w:rsidRPr="00342451" w:rsidRDefault="000B6DFD" w:rsidP="004905F9">
            <w:pPr>
              <w:spacing w:line="360" w:lineRule="auto"/>
              <w:rPr>
                <w:rFonts w:ascii="Arial Narrow" w:hAnsi="Arial Narrow"/>
              </w:rPr>
            </w:pPr>
            <w:r>
              <w:rPr>
                <w:rFonts w:ascii="Arial Narrow" w:hAnsi="Arial Narrow"/>
              </w:rPr>
              <w:t xml:space="preserve">Virgilio, </w:t>
            </w:r>
            <w:r w:rsidRPr="00DD36A9">
              <w:rPr>
                <w:rFonts w:ascii="Arial Narrow" w:hAnsi="Arial Narrow"/>
                <w:i/>
              </w:rPr>
              <w:t>La Eneida</w:t>
            </w:r>
          </w:p>
          <w:p w:rsidR="0021310B" w:rsidRPr="00B45F51" w:rsidRDefault="0021310B" w:rsidP="00CF287E">
            <w:pPr>
              <w:spacing w:line="360" w:lineRule="auto"/>
              <w:rPr>
                <w:rFonts w:ascii="Arial" w:hAnsi="Arial" w:cs="Arial"/>
                <w:sz w:val="22"/>
                <w:szCs w:val="22"/>
              </w:rPr>
            </w:pPr>
          </w:p>
        </w:tc>
      </w:tr>
    </w:tbl>
    <w:p w:rsidR="0021310B" w:rsidRPr="00B45F51" w:rsidRDefault="0021310B" w:rsidP="0021310B">
      <w:pPr>
        <w:rPr>
          <w:rFonts w:ascii="Arial" w:hAnsi="Arial" w:cs="Arial"/>
          <w:sz w:val="22"/>
          <w:szCs w:val="22"/>
        </w:rPr>
      </w:pPr>
    </w:p>
    <w:p w:rsidR="00C006FD" w:rsidRPr="00B45F51" w:rsidRDefault="00C006FD" w:rsidP="0021310B">
      <w:pPr>
        <w:rPr>
          <w:rFonts w:ascii="Arial" w:hAnsi="Arial" w:cs="Arial"/>
          <w:sz w:val="22"/>
          <w:szCs w:val="22"/>
        </w:rPr>
      </w:pPr>
    </w:p>
    <w:p w:rsidR="000D74B5" w:rsidRPr="00B45F51" w:rsidRDefault="000D74B5" w:rsidP="0021310B">
      <w:pPr>
        <w:rPr>
          <w:rFonts w:ascii="Arial" w:hAnsi="Arial" w:cs="Arial"/>
          <w:sz w:val="22"/>
          <w:szCs w:val="22"/>
        </w:rPr>
      </w:pPr>
    </w:p>
    <w:p w:rsidR="00C006FD" w:rsidRPr="00B45F51" w:rsidRDefault="00C006FD" w:rsidP="0021310B">
      <w:pPr>
        <w:rPr>
          <w:rFonts w:ascii="Arial" w:hAnsi="Arial" w:cs="Arial"/>
          <w:b/>
          <w:sz w:val="22"/>
          <w:szCs w:val="22"/>
          <w:u w:val="single"/>
        </w:rPr>
      </w:pPr>
    </w:p>
    <w:sectPr w:rsidR="00C006FD" w:rsidRPr="00B45F51" w:rsidSect="00B45F51">
      <w:headerReference w:type="default" r:id="rId9"/>
      <w:footerReference w:type="default" r:id="rId10"/>
      <w:pgSz w:w="12242" w:h="15842" w:code="1"/>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09" w:rsidRDefault="00000E09">
      <w:r>
        <w:separator/>
      </w:r>
    </w:p>
  </w:endnote>
  <w:endnote w:type="continuationSeparator" w:id="0">
    <w:p w:rsidR="00000E09" w:rsidRDefault="0000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or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E1" w:rsidRDefault="00D23C42" w:rsidP="003134E1">
    <w:pPr>
      <w:pStyle w:val="Piedepgina"/>
      <w:jc w:val="center"/>
      <w:rPr>
        <w:rFonts w:ascii="Tunga" w:hAnsi="Tunga" w:cs="Tunga"/>
        <w:sz w:val="18"/>
        <w:szCs w:val="18"/>
      </w:rPr>
    </w:pPr>
    <w:r>
      <w:rPr>
        <w:rFonts w:ascii="Tunga" w:hAnsi="Tunga" w:cs="Tunga"/>
        <w:noProof/>
        <w:sz w:val="18"/>
        <w:szCs w:val="18"/>
        <w:lang w:val="es-CL" w:eastAsia="es-C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29210</wp:posOffset>
              </wp:positionV>
              <wp:extent cx="5486400" cy="0"/>
              <wp:effectExtent l="9525" t="10160" r="9525" b="88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E6282"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6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h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"/>
          </w:pict>
        </mc:Fallback>
      </mc:AlternateContent>
    </w:r>
  </w:p>
  <w:p w:rsidR="003134E1" w:rsidRPr="002C5831" w:rsidRDefault="003134E1" w:rsidP="003134E1">
    <w:pPr>
      <w:pStyle w:val="Piedepgina"/>
      <w:jc w:val="center"/>
      <w:rPr>
        <w:rFonts w:ascii="Arial Narrow" w:hAnsi="Arial Narrow" w:cs="Tunga"/>
        <w:sz w:val="20"/>
        <w:szCs w:val="20"/>
      </w:rPr>
    </w:pPr>
    <w:r w:rsidRPr="002C5831">
      <w:rPr>
        <w:rFonts w:ascii="Arial Narrow" w:hAnsi="Arial Narrow" w:cs="Tunga"/>
        <w:sz w:val="20"/>
        <w:szCs w:val="20"/>
      </w:rPr>
      <w:t xml:space="preserve">Universidad de los Andes </w:t>
    </w:r>
    <w:r w:rsidR="00006C8E" w:rsidRPr="002C5831">
      <w:rPr>
        <w:rFonts w:ascii="Arial Narrow" w:hAnsi="Arial Narrow" w:cs="Tunga"/>
        <w:sz w:val="20"/>
        <w:szCs w:val="20"/>
      </w:rPr>
      <w:t>–</w:t>
    </w:r>
    <w:r w:rsidRPr="002C5831">
      <w:rPr>
        <w:rFonts w:ascii="Arial Narrow" w:hAnsi="Arial Narrow" w:cs="Tunga"/>
        <w:sz w:val="20"/>
        <w:szCs w:val="20"/>
      </w:rPr>
      <w:t xml:space="preserve"> </w:t>
    </w:r>
    <w:r w:rsidR="00006C8E" w:rsidRPr="002C5831">
      <w:rPr>
        <w:rFonts w:ascii="Arial Narrow" w:hAnsi="Arial Narrow" w:cs="Tunga"/>
        <w:sz w:val="20"/>
        <w:szCs w:val="20"/>
      </w:rPr>
      <w:t>Centro de Estudios</w:t>
    </w:r>
    <w:r w:rsidRPr="002C5831">
      <w:rPr>
        <w:rFonts w:ascii="Arial Narrow" w:hAnsi="Arial Narrow" w:cs="Tunga"/>
        <w:sz w:val="20"/>
        <w:szCs w:val="20"/>
      </w:rPr>
      <w:t xml:space="preserve"> General</w:t>
    </w:r>
    <w:r w:rsidR="00006C8E" w:rsidRPr="002C5831">
      <w:rPr>
        <w:rFonts w:ascii="Arial Narrow" w:hAnsi="Arial Narrow" w:cs="Tunga"/>
        <w:sz w:val="20"/>
        <w:szCs w:val="20"/>
      </w:rPr>
      <w: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09" w:rsidRDefault="00000E09">
      <w:r>
        <w:separator/>
      </w:r>
    </w:p>
  </w:footnote>
  <w:footnote w:type="continuationSeparator" w:id="0">
    <w:p w:rsidR="00000E09" w:rsidRDefault="00000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7D" w:rsidRPr="009B637D" w:rsidRDefault="00D23C42" w:rsidP="009B637D">
    <w:pPr>
      <w:pStyle w:val="Encabezado"/>
      <w:tabs>
        <w:tab w:val="clear" w:pos="8504"/>
        <w:tab w:val="right" w:pos="8640"/>
      </w:tabs>
      <w:ind w:right="200"/>
      <w:rPr>
        <w:rFonts w:ascii="Tunga" w:hAnsi="Tunga" w:cs="Tunga"/>
        <w:sz w:val="20"/>
        <w:szCs w:val="20"/>
        <w:lang w:val="es-CL"/>
      </w:rPr>
    </w:pPr>
    <w:r>
      <w:rPr>
        <w:noProof/>
        <w:lang w:val="es-CL" w:eastAsia="es-CL"/>
      </w:rPr>
      <w:drawing>
        <wp:anchor distT="0" distB="0" distL="114300" distR="114300" simplePos="0" relativeHeight="251657728" behindDoc="1" locked="0" layoutInCell="1" allowOverlap="1">
          <wp:simplePos x="0" y="0"/>
          <wp:positionH relativeFrom="column">
            <wp:posOffset>0</wp:posOffset>
          </wp:positionH>
          <wp:positionV relativeFrom="paragraph">
            <wp:posOffset>-266700</wp:posOffset>
          </wp:positionV>
          <wp:extent cx="1270635" cy="734060"/>
          <wp:effectExtent l="0" t="0" r="5715" b="8890"/>
          <wp:wrapNone/>
          <wp:docPr id="9" name="Imagen 7"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a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37D" w:rsidRPr="002C5831" w:rsidRDefault="009B637D" w:rsidP="00AA3C99">
    <w:pPr>
      <w:pStyle w:val="Encabezado"/>
      <w:jc w:val="center"/>
      <w:rPr>
        <w:rFonts w:ascii="Arial Narrow" w:hAnsi="Arial Narrow" w:cs="Tunga"/>
        <w:b/>
        <w:lang w:val="es-CL"/>
      </w:rPr>
    </w:pPr>
    <w:r w:rsidRPr="002C5831">
      <w:rPr>
        <w:rFonts w:ascii="Arial Narrow" w:hAnsi="Arial Narrow" w:cs="Tunga"/>
        <w:b/>
        <w:lang w:val="es-CL"/>
      </w:rPr>
      <w:t>P</w:t>
    </w:r>
    <w:r w:rsidR="00AA3C99" w:rsidRPr="002C5831">
      <w:rPr>
        <w:rFonts w:ascii="Arial Narrow" w:hAnsi="Arial Narrow" w:cs="Tunga"/>
        <w:b/>
        <w:lang w:val="es-CL"/>
      </w:rPr>
      <w:t xml:space="preserve">ROGRAMA DE </w:t>
    </w:r>
    <w:r w:rsidR="00006C8E" w:rsidRPr="002C5831">
      <w:rPr>
        <w:rFonts w:ascii="Arial Narrow" w:hAnsi="Arial Narrow" w:cs="Tunga"/>
        <w:b/>
        <w:lang w:val="es-CL"/>
      </w:rPr>
      <w:t>ESTUDIOS</w:t>
    </w:r>
    <w:r w:rsidR="00AA3C99" w:rsidRPr="002C5831">
      <w:rPr>
        <w:rFonts w:ascii="Arial Narrow" w:hAnsi="Arial Narrow" w:cs="Tunga"/>
        <w:b/>
        <w:lang w:val="es-CL"/>
      </w:rPr>
      <w:t xml:space="preserve"> GENERAL</w:t>
    </w:r>
    <w:r w:rsidR="00006C8E" w:rsidRPr="002C5831">
      <w:rPr>
        <w:rFonts w:ascii="Arial Narrow" w:hAnsi="Arial Narrow" w:cs="Tunga"/>
        <w:b/>
        <w:lang w:val="es-CL"/>
      </w:rPr>
      <w:t>ES</w:t>
    </w:r>
  </w:p>
  <w:p w:rsidR="009B637D" w:rsidRPr="009B637D" w:rsidRDefault="00D23C42" w:rsidP="009B637D">
    <w:pPr>
      <w:pStyle w:val="Encabezado"/>
      <w:tabs>
        <w:tab w:val="clear" w:pos="8504"/>
        <w:tab w:val="right" w:pos="8640"/>
      </w:tabs>
      <w:ind w:right="200"/>
      <w:rPr>
        <w:rFonts w:ascii="Tunga" w:hAnsi="Tunga" w:cs="Tunga"/>
        <w:sz w:val="20"/>
        <w:szCs w:val="20"/>
        <w:lang w:val="es-CL"/>
      </w:rPr>
    </w:pPr>
    <w:r>
      <w:rPr>
        <w:rFonts w:ascii="Tunga" w:hAnsi="Tunga" w:cs="Tunga"/>
        <w:noProof/>
        <w:sz w:val="20"/>
        <w:szCs w:val="20"/>
        <w:lang w:val="es-CL" w:eastAsia="es-C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486400" cy="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145B5"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C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&#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aconvietas"/>
      <w:lvlText w:val="*"/>
      <w:lvlJc w:val="left"/>
    </w:lvl>
  </w:abstractNum>
  <w:abstractNum w:abstractNumId="1">
    <w:nsid w:val="0DF649C8"/>
    <w:multiLevelType w:val="hybridMultilevel"/>
    <w:tmpl w:val="464E8188"/>
    <w:lvl w:ilvl="0" w:tplc="CF5C87A4">
      <w:numFmt w:val="bullet"/>
      <w:lvlText w:val="-"/>
      <w:lvlJc w:val="left"/>
      <w:pPr>
        <w:ind w:left="720" w:hanging="360"/>
      </w:pPr>
      <w:rPr>
        <w:rFonts w:ascii="Arial Narrow" w:eastAsia="Times New Roman" w:hAnsi="Arial Narrow" w:cs="Tung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C2F19"/>
    <w:multiLevelType w:val="hybridMultilevel"/>
    <w:tmpl w:val="FF22654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8274CF5"/>
    <w:multiLevelType w:val="hybridMultilevel"/>
    <w:tmpl w:val="6CC41EE8"/>
    <w:lvl w:ilvl="0" w:tplc="455EB41E">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202D1F68"/>
    <w:multiLevelType w:val="hybridMultilevel"/>
    <w:tmpl w:val="1F927680"/>
    <w:lvl w:ilvl="0" w:tplc="538A6286">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5802B4C"/>
    <w:multiLevelType w:val="hybridMultilevel"/>
    <w:tmpl w:val="1D2A3C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3801C9"/>
    <w:multiLevelType w:val="hybridMultilevel"/>
    <w:tmpl w:val="4970BA70"/>
    <w:lvl w:ilvl="0" w:tplc="1A8832F4">
      <w:numFmt w:val="bullet"/>
      <w:lvlText w:val="-"/>
      <w:lvlJc w:val="left"/>
      <w:pPr>
        <w:ind w:left="720" w:hanging="360"/>
      </w:pPr>
      <w:rPr>
        <w:rFonts w:ascii="Arial Narrow" w:eastAsia="Times New Roman" w:hAnsi="Arial Narrow" w:cs="Tung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6B0326"/>
    <w:multiLevelType w:val="hybridMultilevel"/>
    <w:tmpl w:val="DAB296C2"/>
    <w:lvl w:ilvl="0" w:tplc="0C0A000F">
      <w:start w:val="1"/>
      <w:numFmt w:val="decimal"/>
      <w:lvlText w:val="%1."/>
      <w:lvlJc w:val="left"/>
      <w:pPr>
        <w:ind w:left="644"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A43D25"/>
    <w:multiLevelType w:val="hybridMultilevel"/>
    <w:tmpl w:val="115414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9896DC1"/>
    <w:multiLevelType w:val="hybridMultilevel"/>
    <w:tmpl w:val="1612F6B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FC468FB"/>
    <w:multiLevelType w:val="hybridMultilevel"/>
    <w:tmpl w:val="EF4C001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lvlOverride w:ilvl="0">
      <w:lvl w:ilvl="0">
        <w:start w:val="1"/>
        <w:numFmt w:val="bullet"/>
        <w:pStyle w:val="Listaconvietas"/>
        <w:lvlText w:val=""/>
        <w:legacy w:legacy="1" w:legacySpace="0" w:legacyIndent="360"/>
        <w:lvlJc w:val="left"/>
        <w:pPr>
          <w:ind w:left="1800" w:hanging="360"/>
        </w:pPr>
        <w:rPr>
          <w:rFonts w:ascii="Symbol" w:hAnsi="Symbol" w:hint="default"/>
          <w:sz w:val="22"/>
        </w:rPr>
      </w:lvl>
    </w:lvlOverride>
  </w:num>
  <w:num w:numId="2">
    <w:abstractNumId w:val="6"/>
  </w:num>
  <w:num w:numId="3">
    <w:abstractNumId w:val="5"/>
  </w:num>
  <w:num w:numId="4">
    <w:abstractNumId w:val="8"/>
  </w:num>
  <w:num w:numId="5">
    <w:abstractNumId w:val="9"/>
  </w:num>
  <w:num w:numId="6">
    <w:abstractNumId w:val="2"/>
  </w:num>
  <w:num w:numId="7">
    <w:abstractNumId w:val="10"/>
  </w:num>
  <w:num w:numId="8">
    <w:abstractNumId w:val="3"/>
  </w:num>
  <w:num w:numId="9">
    <w:abstractNumId w:val="7"/>
  </w:num>
  <w:num w:numId="10">
    <w:abstractNumId w:val="1"/>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31"/>
    <w:rsid w:val="00000E09"/>
    <w:rsid w:val="00004EFF"/>
    <w:rsid w:val="00006C8E"/>
    <w:rsid w:val="0002123A"/>
    <w:rsid w:val="000245A6"/>
    <w:rsid w:val="0003061A"/>
    <w:rsid w:val="00044BBE"/>
    <w:rsid w:val="00046AA6"/>
    <w:rsid w:val="00047B65"/>
    <w:rsid w:val="00055F5A"/>
    <w:rsid w:val="000708BF"/>
    <w:rsid w:val="00071B0D"/>
    <w:rsid w:val="00072317"/>
    <w:rsid w:val="00086BE2"/>
    <w:rsid w:val="000A1F7F"/>
    <w:rsid w:val="000A7D72"/>
    <w:rsid w:val="000B0DE0"/>
    <w:rsid w:val="000B6B96"/>
    <w:rsid w:val="000B6DFD"/>
    <w:rsid w:val="000C0D3B"/>
    <w:rsid w:val="000C1D28"/>
    <w:rsid w:val="000C2675"/>
    <w:rsid w:val="000C3A29"/>
    <w:rsid w:val="000D47A2"/>
    <w:rsid w:val="000D74B5"/>
    <w:rsid w:val="000F403E"/>
    <w:rsid w:val="000F4BA3"/>
    <w:rsid w:val="00101702"/>
    <w:rsid w:val="00113A91"/>
    <w:rsid w:val="001239AA"/>
    <w:rsid w:val="001347AA"/>
    <w:rsid w:val="001476E6"/>
    <w:rsid w:val="00151736"/>
    <w:rsid w:val="00152A21"/>
    <w:rsid w:val="00152F0C"/>
    <w:rsid w:val="0015693E"/>
    <w:rsid w:val="00156F39"/>
    <w:rsid w:val="00163A93"/>
    <w:rsid w:val="00172DBE"/>
    <w:rsid w:val="0017333E"/>
    <w:rsid w:val="00177D6E"/>
    <w:rsid w:val="00180370"/>
    <w:rsid w:val="001A15BF"/>
    <w:rsid w:val="001A6802"/>
    <w:rsid w:val="001A6ECC"/>
    <w:rsid w:val="001B7CBD"/>
    <w:rsid w:val="001C1340"/>
    <w:rsid w:val="001C2FE9"/>
    <w:rsid w:val="001C6A55"/>
    <w:rsid w:val="001D2063"/>
    <w:rsid w:val="001D735A"/>
    <w:rsid w:val="001E13E3"/>
    <w:rsid w:val="001F36CE"/>
    <w:rsid w:val="001F550B"/>
    <w:rsid w:val="001F5CC5"/>
    <w:rsid w:val="0020264A"/>
    <w:rsid w:val="0021310B"/>
    <w:rsid w:val="0022115A"/>
    <w:rsid w:val="00221189"/>
    <w:rsid w:val="00223A15"/>
    <w:rsid w:val="00235DE4"/>
    <w:rsid w:val="00243872"/>
    <w:rsid w:val="00244FC5"/>
    <w:rsid w:val="00273C2D"/>
    <w:rsid w:val="00290A54"/>
    <w:rsid w:val="00293D1C"/>
    <w:rsid w:val="00297D27"/>
    <w:rsid w:val="002A086F"/>
    <w:rsid w:val="002A301E"/>
    <w:rsid w:val="002A3703"/>
    <w:rsid w:val="002A6373"/>
    <w:rsid w:val="002B12E4"/>
    <w:rsid w:val="002C040D"/>
    <w:rsid w:val="002C28BC"/>
    <w:rsid w:val="002C4C6B"/>
    <w:rsid w:val="002C5831"/>
    <w:rsid w:val="002C5C25"/>
    <w:rsid w:val="002E0F12"/>
    <w:rsid w:val="002E1F55"/>
    <w:rsid w:val="002E264F"/>
    <w:rsid w:val="002E2F27"/>
    <w:rsid w:val="002E34ED"/>
    <w:rsid w:val="002F1D95"/>
    <w:rsid w:val="002F289D"/>
    <w:rsid w:val="002F39B8"/>
    <w:rsid w:val="002F4C99"/>
    <w:rsid w:val="002F5E0A"/>
    <w:rsid w:val="003001CE"/>
    <w:rsid w:val="003013C2"/>
    <w:rsid w:val="00304DF8"/>
    <w:rsid w:val="00304E71"/>
    <w:rsid w:val="003134E1"/>
    <w:rsid w:val="00313E79"/>
    <w:rsid w:val="00313F76"/>
    <w:rsid w:val="00315CAF"/>
    <w:rsid w:val="00320ADC"/>
    <w:rsid w:val="00330003"/>
    <w:rsid w:val="003342E1"/>
    <w:rsid w:val="003402D3"/>
    <w:rsid w:val="0034058C"/>
    <w:rsid w:val="00341FA6"/>
    <w:rsid w:val="00343A31"/>
    <w:rsid w:val="003442A7"/>
    <w:rsid w:val="00344415"/>
    <w:rsid w:val="00344DF2"/>
    <w:rsid w:val="00346901"/>
    <w:rsid w:val="00350D98"/>
    <w:rsid w:val="00354184"/>
    <w:rsid w:val="00362B4C"/>
    <w:rsid w:val="003703A8"/>
    <w:rsid w:val="00390AC5"/>
    <w:rsid w:val="00395A40"/>
    <w:rsid w:val="003A5CF7"/>
    <w:rsid w:val="003B22CD"/>
    <w:rsid w:val="003B4C72"/>
    <w:rsid w:val="003C3DD7"/>
    <w:rsid w:val="003C4F6E"/>
    <w:rsid w:val="003C7ADC"/>
    <w:rsid w:val="003D3B35"/>
    <w:rsid w:val="003D7B80"/>
    <w:rsid w:val="003E241C"/>
    <w:rsid w:val="003F24FD"/>
    <w:rsid w:val="00406974"/>
    <w:rsid w:val="00424148"/>
    <w:rsid w:val="00430831"/>
    <w:rsid w:val="00430FB6"/>
    <w:rsid w:val="0043320A"/>
    <w:rsid w:val="00434B73"/>
    <w:rsid w:val="004369D2"/>
    <w:rsid w:val="00443B33"/>
    <w:rsid w:val="0046030D"/>
    <w:rsid w:val="00460B4B"/>
    <w:rsid w:val="00462C3E"/>
    <w:rsid w:val="00482154"/>
    <w:rsid w:val="004865F5"/>
    <w:rsid w:val="004872A4"/>
    <w:rsid w:val="004905F9"/>
    <w:rsid w:val="00493B43"/>
    <w:rsid w:val="004B1260"/>
    <w:rsid w:val="004B1A9F"/>
    <w:rsid w:val="004B2953"/>
    <w:rsid w:val="004C0C44"/>
    <w:rsid w:val="004C3AD5"/>
    <w:rsid w:val="004C4C96"/>
    <w:rsid w:val="004D0EBD"/>
    <w:rsid w:val="004D6044"/>
    <w:rsid w:val="004E08F1"/>
    <w:rsid w:val="004E4094"/>
    <w:rsid w:val="0050129A"/>
    <w:rsid w:val="00503520"/>
    <w:rsid w:val="00506C5F"/>
    <w:rsid w:val="00507B18"/>
    <w:rsid w:val="00511092"/>
    <w:rsid w:val="0051206A"/>
    <w:rsid w:val="00513D58"/>
    <w:rsid w:val="00516522"/>
    <w:rsid w:val="00522AC7"/>
    <w:rsid w:val="00551711"/>
    <w:rsid w:val="00570378"/>
    <w:rsid w:val="00571A8D"/>
    <w:rsid w:val="00575795"/>
    <w:rsid w:val="00580600"/>
    <w:rsid w:val="005933C5"/>
    <w:rsid w:val="00594AD5"/>
    <w:rsid w:val="005A196C"/>
    <w:rsid w:val="005A34AD"/>
    <w:rsid w:val="005B5891"/>
    <w:rsid w:val="005C4492"/>
    <w:rsid w:val="005C7953"/>
    <w:rsid w:val="005D0873"/>
    <w:rsid w:val="005D13EA"/>
    <w:rsid w:val="005E14CD"/>
    <w:rsid w:val="005E5256"/>
    <w:rsid w:val="005F5B98"/>
    <w:rsid w:val="006017C8"/>
    <w:rsid w:val="006052F4"/>
    <w:rsid w:val="0061441E"/>
    <w:rsid w:val="00623059"/>
    <w:rsid w:val="00626ECE"/>
    <w:rsid w:val="0063127B"/>
    <w:rsid w:val="0064445D"/>
    <w:rsid w:val="006530BF"/>
    <w:rsid w:val="00682ABA"/>
    <w:rsid w:val="00682E5A"/>
    <w:rsid w:val="006857E0"/>
    <w:rsid w:val="0069016B"/>
    <w:rsid w:val="00691040"/>
    <w:rsid w:val="006976A2"/>
    <w:rsid w:val="006A1025"/>
    <w:rsid w:val="006B2E30"/>
    <w:rsid w:val="006C3A32"/>
    <w:rsid w:val="006C5E9E"/>
    <w:rsid w:val="006C7B06"/>
    <w:rsid w:val="006E11C0"/>
    <w:rsid w:val="006E21D9"/>
    <w:rsid w:val="006E30B6"/>
    <w:rsid w:val="006E37DA"/>
    <w:rsid w:val="006E3E1B"/>
    <w:rsid w:val="006F6281"/>
    <w:rsid w:val="0070467F"/>
    <w:rsid w:val="0070750E"/>
    <w:rsid w:val="00711AFA"/>
    <w:rsid w:val="00712865"/>
    <w:rsid w:val="0071291E"/>
    <w:rsid w:val="00742A1D"/>
    <w:rsid w:val="0074541E"/>
    <w:rsid w:val="0075442F"/>
    <w:rsid w:val="007629FB"/>
    <w:rsid w:val="00763A9A"/>
    <w:rsid w:val="007712A1"/>
    <w:rsid w:val="00780181"/>
    <w:rsid w:val="0078045F"/>
    <w:rsid w:val="00784712"/>
    <w:rsid w:val="00785F9E"/>
    <w:rsid w:val="00792119"/>
    <w:rsid w:val="00794B64"/>
    <w:rsid w:val="007A2332"/>
    <w:rsid w:val="007A5D12"/>
    <w:rsid w:val="007B536A"/>
    <w:rsid w:val="007C66CB"/>
    <w:rsid w:val="007E1F1D"/>
    <w:rsid w:val="007E56C6"/>
    <w:rsid w:val="0081604B"/>
    <w:rsid w:val="00817056"/>
    <w:rsid w:val="00822DC2"/>
    <w:rsid w:val="008316B6"/>
    <w:rsid w:val="008345F7"/>
    <w:rsid w:val="00834BA6"/>
    <w:rsid w:val="008500D1"/>
    <w:rsid w:val="00854B41"/>
    <w:rsid w:val="008621CC"/>
    <w:rsid w:val="00862528"/>
    <w:rsid w:val="0086425F"/>
    <w:rsid w:val="00870389"/>
    <w:rsid w:val="0087324F"/>
    <w:rsid w:val="008860DE"/>
    <w:rsid w:val="00891379"/>
    <w:rsid w:val="008928D6"/>
    <w:rsid w:val="00893899"/>
    <w:rsid w:val="00896148"/>
    <w:rsid w:val="008A4DE1"/>
    <w:rsid w:val="008A56AF"/>
    <w:rsid w:val="008A5BB7"/>
    <w:rsid w:val="008B5A01"/>
    <w:rsid w:val="008B7D05"/>
    <w:rsid w:val="008C479F"/>
    <w:rsid w:val="008C5434"/>
    <w:rsid w:val="008D04C1"/>
    <w:rsid w:val="008E09B1"/>
    <w:rsid w:val="008E4949"/>
    <w:rsid w:val="008E7E8F"/>
    <w:rsid w:val="009106B2"/>
    <w:rsid w:val="00921C4E"/>
    <w:rsid w:val="00930F84"/>
    <w:rsid w:val="0094290E"/>
    <w:rsid w:val="00943CFE"/>
    <w:rsid w:val="00953EE7"/>
    <w:rsid w:val="009552DC"/>
    <w:rsid w:val="00957EC6"/>
    <w:rsid w:val="00960BA7"/>
    <w:rsid w:val="009650BE"/>
    <w:rsid w:val="00977DCF"/>
    <w:rsid w:val="00996728"/>
    <w:rsid w:val="009A224E"/>
    <w:rsid w:val="009B004E"/>
    <w:rsid w:val="009B015F"/>
    <w:rsid w:val="009B1D8C"/>
    <w:rsid w:val="009B637D"/>
    <w:rsid w:val="009B7AE0"/>
    <w:rsid w:val="009C0658"/>
    <w:rsid w:val="009C413D"/>
    <w:rsid w:val="009D106F"/>
    <w:rsid w:val="009D581E"/>
    <w:rsid w:val="009F45EC"/>
    <w:rsid w:val="009F500F"/>
    <w:rsid w:val="00A1271A"/>
    <w:rsid w:val="00A17FE7"/>
    <w:rsid w:val="00A3133B"/>
    <w:rsid w:val="00A33286"/>
    <w:rsid w:val="00A54518"/>
    <w:rsid w:val="00A5529A"/>
    <w:rsid w:val="00A609ED"/>
    <w:rsid w:val="00A641FE"/>
    <w:rsid w:val="00A6505D"/>
    <w:rsid w:val="00A74A7E"/>
    <w:rsid w:val="00A77F01"/>
    <w:rsid w:val="00A839F5"/>
    <w:rsid w:val="00A86306"/>
    <w:rsid w:val="00A905D7"/>
    <w:rsid w:val="00A9097E"/>
    <w:rsid w:val="00A97CE6"/>
    <w:rsid w:val="00AA0ED8"/>
    <w:rsid w:val="00AA282F"/>
    <w:rsid w:val="00AA2969"/>
    <w:rsid w:val="00AA30ED"/>
    <w:rsid w:val="00AA3C99"/>
    <w:rsid w:val="00AA5B7A"/>
    <w:rsid w:val="00AB2176"/>
    <w:rsid w:val="00AC0595"/>
    <w:rsid w:val="00AC1773"/>
    <w:rsid w:val="00AC324A"/>
    <w:rsid w:val="00AC5584"/>
    <w:rsid w:val="00AD2B20"/>
    <w:rsid w:val="00AD586E"/>
    <w:rsid w:val="00AE3990"/>
    <w:rsid w:val="00AE7781"/>
    <w:rsid w:val="00B07CF2"/>
    <w:rsid w:val="00B13B6C"/>
    <w:rsid w:val="00B14904"/>
    <w:rsid w:val="00B153B6"/>
    <w:rsid w:val="00B161BB"/>
    <w:rsid w:val="00B3095E"/>
    <w:rsid w:val="00B33E83"/>
    <w:rsid w:val="00B3608D"/>
    <w:rsid w:val="00B37221"/>
    <w:rsid w:val="00B44D62"/>
    <w:rsid w:val="00B45F51"/>
    <w:rsid w:val="00B534BD"/>
    <w:rsid w:val="00B6546D"/>
    <w:rsid w:val="00B677F9"/>
    <w:rsid w:val="00B75E1A"/>
    <w:rsid w:val="00B8038C"/>
    <w:rsid w:val="00B8400C"/>
    <w:rsid w:val="00B91400"/>
    <w:rsid w:val="00B935DE"/>
    <w:rsid w:val="00B95858"/>
    <w:rsid w:val="00BB02BC"/>
    <w:rsid w:val="00BB2051"/>
    <w:rsid w:val="00BB3692"/>
    <w:rsid w:val="00BB581C"/>
    <w:rsid w:val="00BB6412"/>
    <w:rsid w:val="00BB6E70"/>
    <w:rsid w:val="00BB728D"/>
    <w:rsid w:val="00BD060B"/>
    <w:rsid w:val="00BD5CF6"/>
    <w:rsid w:val="00BE2D73"/>
    <w:rsid w:val="00BE3AD7"/>
    <w:rsid w:val="00BF5983"/>
    <w:rsid w:val="00C006FD"/>
    <w:rsid w:val="00C035FF"/>
    <w:rsid w:val="00C07490"/>
    <w:rsid w:val="00C10BC9"/>
    <w:rsid w:val="00C20834"/>
    <w:rsid w:val="00C261F2"/>
    <w:rsid w:val="00C30D74"/>
    <w:rsid w:val="00C538C5"/>
    <w:rsid w:val="00C56879"/>
    <w:rsid w:val="00C57830"/>
    <w:rsid w:val="00C632CD"/>
    <w:rsid w:val="00C67C79"/>
    <w:rsid w:val="00C721BE"/>
    <w:rsid w:val="00C733F7"/>
    <w:rsid w:val="00C7560B"/>
    <w:rsid w:val="00C8143B"/>
    <w:rsid w:val="00C9646D"/>
    <w:rsid w:val="00CA13FA"/>
    <w:rsid w:val="00CA63C3"/>
    <w:rsid w:val="00CA7F5A"/>
    <w:rsid w:val="00CB20DF"/>
    <w:rsid w:val="00CC06FF"/>
    <w:rsid w:val="00CC0ECB"/>
    <w:rsid w:val="00CD042A"/>
    <w:rsid w:val="00CD6812"/>
    <w:rsid w:val="00CE1EAA"/>
    <w:rsid w:val="00CF287E"/>
    <w:rsid w:val="00D0066B"/>
    <w:rsid w:val="00D00ADF"/>
    <w:rsid w:val="00D00CE3"/>
    <w:rsid w:val="00D01781"/>
    <w:rsid w:val="00D13EC6"/>
    <w:rsid w:val="00D1427E"/>
    <w:rsid w:val="00D23C42"/>
    <w:rsid w:val="00D34550"/>
    <w:rsid w:val="00D43A93"/>
    <w:rsid w:val="00D46702"/>
    <w:rsid w:val="00D47A17"/>
    <w:rsid w:val="00D52BD2"/>
    <w:rsid w:val="00D565AC"/>
    <w:rsid w:val="00D572E9"/>
    <w:rsid w:val="00D6272D"/>
    <w:rsid w:val="00D638A7"/>
    <w:rsid w:val="00D64F0B"/>
    <w:rsid w:val="00D72FDE"/>
    <w:rsid w:val="00D76CD1"/>
    <w:rsid w:val="00D84553"/>
    <w:rsid w:val="00D8495C"/>
    <w:rsid w:val="00D86708"/>
    <w:rsid w:val="00D955F0"/>
    <w:rsid w:val="00D97289"/>
    <w:rsid w:val="00DA0469"/>
    <w:rsid w:val="00DA601D"/>
    <w:rsid w:val="00DB2A0E"/>
    <w:rsid w:val="00DB56C8"/>
    <w:rsid w:val="00DB7C69"/>
    <w:rsid w:val="00DC2936"/>
    <w:rsid w:val="00DC5D78"/>
    <w:rsid w:val="00DD0B70"/>
    <w:rsid w:val="00DD36A9"/>
    <w:rsid w:val="00DE32B1"/>
    <w:rsid w:val="00DF2635"/>
    <w:rsid w:val="00DF5963"/>
    <w:rsid w:val="00E00C00"/>
    <w:rsid w:val="00E02F1E"/>
    <w:rsid w:val="00E0650A"/>
    <w:rsid w:val="00E0751E"/>
    <w:rsid w:val="00E117DD"/>
    <w:rsid w:val="00E12D85"/>
    <w:rsid w:val="00E14860"/>
    <w:rsid w:val="00E160FE"/>
    <w:rsid w:val="00E20869"/>
    <w:rsid w:val="00E27278"/>
    <w:rsid w:val="00E367D2"/>
    <w:rsid w:val="00E40433"/>
    <w:rsid w:val="00E42237"/>
    <w:rsid w:val="00E44E6E"/>
    <w:rsid w:val="00E510CB"/>
    <w:rsid w:val="00E51D5E"/>
    <w:rsid w:val="00E638A6"/>
    <w:rsid w:val="00E670C9"/>
    <w:rsid w:val="00E865EC"/>
    <w:rsid w:val="00E87210"/>
    <w:rsid w:val="00E87447"/>
    <w:rsid w:val="00E915F2"/>
    <w:rsid w:val="00E91DA1"/>
    <w:rsid w:val="00E978A8"/>
    <w:rsid w:val="00EA09AD"/>
    <w:rsid w:val="00EB008F"/>
    <w:rsid w:val="00EC2B47"/>
    <w:rsid w:val="00EC6B10"/>
    <w:rsid w:val="00ED2FF8"/>
    <w:rsid w:val="00EE068A"/>
    <w:rsid w:val="00EE0C49"/>
    <w:rsid w:val="00EE6FF7"/>
    <w:rsid w:val="00EF7EAA"/>
    <w:rsid w:val="00F13AA4"/>
    <w:rsid w:val="00F3746C"/>
    <w:rsid w:val="00F449CE"/>
    <w:rsid w:val="00F45E23"/>
    <w:rsid w:val="00F5721B"/>
    <w:rsid w:val="00F63DFA"/>
    <w:rsid w:val="00F705AC"/>
    <w:rsid w:val="00F711A0"/>
    <w:rsid w:val="00F7526D"/>
    <w:rsid w:val="00F7605F"/>
    <w:rsid w:val="00F764F2"/>
    <w:rsid w:val="00F775B9"/>
    <w:rsid w:val="00F86DBE"/>
    <w:rsid w:val="00F87E8A"/>
    <w:rsid w:val="00F9644C"/>
    <w:rsid w:val="00FA3DE2"/>
    <w:rsid w:val="00FA7F48"/>
    <w:rsid w:val="00FB1D39"/>
    <w:rsid w:val="00FC09D3"/>
    <w:rsid w:val="00FC1CCF"/>
    <w:rsid w:val="00FC375F"/>
    <w:rsid w:val="00FC40F2"/>
    <w:rsid w:val="00FC679E"/>
    <w:rsid w:val="00FE1300"/>
    <w:rsid w:val="00FE4540"/>
    <w:rsid w:val="00FE5A92"/>
    <w:rsid w:val="00FF096B"/>
    <w:rsid w:val="00FF37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C6"/>
    <w:rPr>
      <w:sz w:val="24"/>
      <w:szCs w:val="24"/>
      <w:lang w:val="es-ES" w:eastAsia="es-ES"/>
    </w:rPr>
  </w:style>
  <w:style w:type="paragraph" w:styleId="Ttulo6">
    <w:name w:val="heading 6"/>
    <w:basedOn w:val="Normal"/>
    <w:next w:val="Normal"/>
    <w:link w:val="Ttulo6Car"/>
    <w:qFormat/>
    <w:rsid w:val="00B161BB"/>
    <w:pPr>
      <w:keepNext/>
      <w:ind w:left="426"/>
      <w:outlineLvl w:val="5"/>
    </w:pPr>
    <w:rPr>
      <w:rFonts w:ascii="Comic Sans MS" w:hAnsi="Comic Sans MS"/>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3A31"/>
    <w:pPr>
      <w:tabs>
        <w:tab w:val="center" w:pos="4252"/>
        <w:tab w:val="right" w:pos="8504"/>
      </w:tabs>
    </w:pPr>
  </w:style>
  <w:style w:type="paragraph" w:styleId="Piedepgina">
    <w:name w:val="footer"/>
    <w:basedOn w:val="Normal"/>
    <w:rsid w:val="00343A31"/>
    <w:pPr>
      <w:tabs>
        <w:tab w:val="center" w:pos="4252"/>
        <w:tab w:val="right" w:pos="8504"/>
      </w:tabs>
    </w:pPr>
  </w:style>
  <w:style w:type="table" w:styleId="Tablaconcuadrcula">
    <w:name w:val="Table Grid"/>
    <w:basedOn w:val="Tablanormal"/>
    <w:rsid w:val="009B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72FDE"/>
    <w:pPr>
      <w:spacing w:line="240" w:lineRule="atLeast"/>
      <w:jc w:val="both"/>
    </w:pPr>
    <w:rPr>
      <w:rFonts w:eastAsia="Calibri"/>
      <w:color w:val="000000"/>
      <w:szCs w:val="20"/>
      <w:lang w:val="x-none" w:eastAsia="x-none"/>
    </w:rPr>
  </w:style>
  <w:style w:type="paragraph" w:styleId="Prrafodelista">
    <w:name w:val="List Paragraph"/>
    <w:basedOn w:val="Normal"/>
    <w:qFormat/>
    <w:rsid w:val="00D72FDE"/>
    <w:pPr>
      <w:spacing w:after="200" w:line="276" w:lineRule="auto"/>
      <w:ind w:left="720"/>
      <w:contextualSpacing/>
    </w:pPr>
    <w:rPr>
      <w:rFonts w:ascii="Calibri" w:eastAsia="Calibri" w:hAnsi="Calibri"/>
      <w:sz w:val="22"/>
      <w:szCs w:val="22"/>
      <w:lang w:eastAsia="en-US"/>
    </w:rPr>
  </w:style>
  <w:style w:type="paragraph" w:styleId="Sinespaciado">
    <w:name w:val="No Spacing"/>
    <w:qFormat/>
    <w:rsid w:val="00DB2A0E"/>
    <w:rPr>
      <w:rFonts w:ascii="Calibri" w:eastAsia="Calibri" w:hAnsi="Calibri"/>
      <w:sz w:val="22"/>
      <w:szCs w:val="22"/>
      <w:lang w:val="es-ES" w:eastAsia="en-US"/>
    </w:rPr>
  </w:style>
  <w:style w:type="character" w:styleId="Hipervnculo">
    <w:name w:val="Hyperlink"/>
    <w:uiPriority w:val="99"/>
    <w:rsid w:val="002F39B8"/>
    <w:rPr>
      <w:color w:val="0000FF"/>
      <w:u w:val="single"/>
    </w:rPr>
  </w:style>
  <w:style w:type="character" w:customStyle="1" w:styleId="toctext">
    <w:name w:val="toctext"/>
    <w:basedOn w:val="Fuentedeprrafopredeter"/>
    <w:rsid w:val="002F39B8"/>
  </w:style>
  <w:style w:type="paragraph" w:styleId="NormalWeb">
    <w:name w:val="Normal (Web)"/>
    <w:basedOn w:val="Normal"/>
    <w:rsid w:val="00B161BB"/>
    <w:pPr>
      <w:spacing w:before="100" w:beforeAutospacing="1" w:after="100" w:afterAutospacing="1"/>
    </w:pPr>
    <w:rPr>
      <w:rFonts w:ascii="Arial Unicode MS" w:eastAsia="Arial Unicode MS" w:hAnsi="Arial Unicode MS" w:cs="Arial Unicode MS"/>
    </w:rPr>
  </w:style>
  <w:style w:type="character" w:customStyle="1" w:styleId="Ttulo6Car">
    <w:name w:val="Título 6 Car"/>
    <w:link w:val="Ttulo6"/>
    <w:rsid w:val="00B161BB"/>
    <w:rPr>
      <w:rFonts w:ascii="Comic Sans MS" w:hAnsi="Comic Sans MS"/>
      <w:b/>
      <w:bCs/>
      <w:lang w:val="es-ES_tradnl" w:eastAsia="es-ES" w:bidi="ar-SA"/>
    </w:rPr>
  </w:style>
  <w:style w:type="paragraph" w:styleId="Listaconvietas">
    <w:name w:val="List Bullet"/>
    <w:basedOn w:val="Lista"/>
    <w:rsid w:val="005C4492"/>
    <w:pPr>
      <w:numPr>
        <w:numId w:val="1"/>
      </w:numPr>
      <w:spacing w:after="220" w:line="220" w:lineRule="atLeast"/>
      <w:ind w:right="720"/>
    </w:pPr>
    <w:rPr>
      <w:sz w:val="20"/>
      <w:szCs w:val="20"/>
    </w:rPr>
  </w:style>
  <w:style w:type="paragraph" w:styleId="Lista">
    <w:name w:val="List"/>
    <w:basedOn w:val="Normal"/>
    <w:rsid w:val="005C4492"/>
    <w:pPr>
      <w:ind w:left="283" w:hanging="283"/>
    </w:pPr>
  </w:style>
  <w:style w:type="character" w:customStyle="1" w:styleId="eetimo1">
    <w:name w:val="eetimo1"/>
    <w:rsid w:val="00594AD5"/>
    <w:rPr>
      <w:rFonts w:ascii="Arial Unicode MS" w:hAnsi="Arial Unicode MS" w:hint="default"/>
      <w:color w:val="008000"/>
      <w:sz w:val="26"/>
      <w:szCs w:val="26"/>
    </w:rPr>
  </w:style>
  <w:style w:type="character" w:styleId="Refdenotaalpie">
    <w:name w:val="footnote reference"/>
    <w:semiHidden/>
    <w:rsid w:val="005E5256"/>
    <w:rPr>
      <w:vertAlign w:val="superscript"/>
    </w:rPr>
  </w:style>
  <w:style w:type="character" w:customStyle="1" w:styleId="tocnumber">
    <w:name w:val="tocnumber"/>
    <w:basedOn w:val="Fuentedeprrafopredeter"/>
    <w:rsid w:val="00943CFE"/>
  </w:style>
  <w:style w:type="character" w:styleId="Textoennegrita">
    <w:name w:val="Strong"/>
    <w:uiPriority w:val="22"/>
    <w:qFormat/>
    <w:rsid w:val="008D04C1"/>
    <w:rPr>
      <w:b/>
      <w:bCs/>
    </w:rPr>
  </w:style>
  <w:style w:type="character" w:customStyle="1" w:styleId="TextoindependienteCar">
    <w:name w:val="Texto independiente Car"/>
    <w:link w:val="Textoindependiente"/>
    <w:rsid w:val="00A74A7E"/>
    <w:rPr>
      <w:rFonts w:eastAsia="Calibri"/>
      <w:color w:val="000000"/>
      <w:sz w:val="24"/>
    </w:rPr>
  </w:style>
  <w:style w:type="character" w:customStyle="1" w:styleId="additionalfields">
    <w:name w:val="additionalfields"/>
    <w:rsid w:val="002A3703"/>
  </w:style>
  <w:style w:type="paragraph" w:styleId="Textodeglobo">
    <w:name w:val="Balloon Text"/>
    <w:basedOn w:val="Normal"/>
    <w:link w:val="TextodegloboCar"/>
    <w:rsid w:val="00BB6412"/>
    <w:rPr>
      <w:rFonts w:ascii="Segoe UI" w:hAnsi="Segoe UI" w:cs="Segoe UI"/>
      <w:sz w:val="18"/>
      <w:szCs w:val="18"/>
    </w:rPr>
  </w:style>
  <w:style w:type="character" w:customStyle="1" w:styleId="TextodegloboCar">
    <w:name w:val="Texto de globo Car"/>
    <w:link w:val="Textodeglobo"/>
    <w:rsid w:val="00BB6412"/>
    <w:rPr>
      <w:rFonts w:ascii="Segoe U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C6"/>
    <w:rPr>
      <w:sz w:val="24"/>
      <w:szCs w:val="24"/>
      <w:lang w:val="es-ES" w:eastAsia="es-ES"/>
    </w:rPr>
  </w:style>
  <w:style w:type="paragraph" w:styleId="Ttulo6">
    <w:name w:val="heading 6"/>
    <w:basedOn w:val="Normal"/>
    <w:next w:val="Normal"/>
    <w:link w:val="Ttulo6Car"/>
    <w:qFormat/>
    <w:rsid w:val="00B161BB"/>
    <w:pPr>
      <w:keepNext/>
      <w:ind w:left="426"/>
      <w:outlineLvl w:val="5"/>
    </w:pPr>
    <w:rPr>
      <w:rFonts w:ascii="Comic Sans MS" w:hAnsi="Comic Sans MS"/>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3A31"/>
    <w:pPr>
      <w:tabs>
        <w:tab w:val="center" w:pos="4252"/>
        <w:tab w:val="right" w:pos="8504"/>
      </w:tabs>
    </w:pPr>
  </w:style>
  <w:style w:type="paragraph" w:styleId="Piedepgina">
    <w:name w:val="footer"/>
    <w:basedOn w:val="Normal"/>
    <w:rsid w:val="00343A31"/>
    <w:pPr>
      <w:tabs>
        <w:tab w:val="center" w:pos="4252"/>
        <w:tab w:val="right" w:pos="8504"/>
      </w:tabs>
    </w:pPr>
  </w:style>
  <w:style w:type="table" w:styleId="Tablaconcuadrcula">
    <w:name w:val="Table Grid"/>
    <w:basedOn w:val="Tablanormal"/>
    <w:rsid w:val="009B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72FDE"/>
    <w:pPr>
      <w:spacing w:line="240" w:lineRule="atLeast"/>
      <w:jc w:val="both"/>
    </w:pPr>
    <w:rPr>
      <w:rFonts w:eastAsia="Calibri"/>
      <w:color w:val="000000"/>
      <w:szCs w:val="20"/>
      <w:lang w:val="x-none" w:eastAsia="x-none"/>
    </w:rPr>
  </w:style>
  <w:style w:type="paragraph" w:styleId="Prrafodelista">
    <w:name w:val="List Paragraph"/>
    <w:basedOn w:val="Normal"/>
    <w:qFormat/>
    <w:rsid w:val="00D72FDE"/>
    <w:pPr>
      <w:spacing w:after="200" w:line="276" w:lineRule="auto"/>
      <w:ind w:left="720"/>
      <w:contextualSpacing/>
    </w:pPr>
    <w:rPr>
      <w:rFonts w:ascii="Calibri" w:eastAsia="Calibri" w:hAnsi="Calibri"/>
      <w:sz w:val="22"/>
      <w:szCs w:val="22"/>
      <w:lang w:eastAsia="en-US"/>
    </w:rPr>
  </w:style>
  <w:style w:type="paragraph" w:styleId="Sinespaciado">
    <w:name w:val="No Spacing"/>
    <w:qFormat/>
    <w:rsid w:val="00DB2A0E"/>
    <w:rPr>
      <w:rFonts w:ascii="Calibri" w:eastAsia="Calibri" w:hAnsi="Calibri"/>
      <w:sz w:val="22"/>
      <w:szCs w:val="22"/>
      <w:lang w:val="es-ES" w:eastAsia="en-US"/>
    </w:rPr>
  </w:style>
  <w:style w:type="character" w:styleId="Hipervnculo">
    <w:name w:val="Hyperlink"/>
    <w:uiPriority w:val="99"/>
    <w:rsid w:val="002F39B8"/>
    <w:rPr>
      <w:color w:val="0000FF"/>
      <w:u w:val="single"/>
    </w:rPr>
  </w:style>
  <w:style w:type="character" w:customStyle="1" w:styleId="toctext">
    <w:name w:val="toctext"/>
    <w:basedOn w:val="Fuentedeprrafopredeter"/>
    <w:rsid w:val="002F39B8"/>
  </w:style>
  <w:style w:type="paragraph" w:styleId="NormalWeb">
    <w:name w:val="Normal (Web)"/>
    <w:basedOn w:val="Normal"/>
    <w:rsid w:val="00B161BB"/>
    <w:pPr>
      <w:spacing w:before="100" w:beforeAutospacing="1" w:after="100" w:afterAutospacing="1"/>
    </w:pPr>
    <w:rPr>
      <w:rFonts w:ascii="Arial Unicode MS" w:eastAsia="Arial Unicode MS" w:hAnsi="Arial Unicode MS" w:cs="Arial Unicode MS"/>
    </w:rPr>
  </w:style>
  <w:style w:type="character" w:customStyle="1" w:styleId="Ttulo6Car">
    <w:name w:val="Título 6 Car"/>
    <w:link w:val="Ttulo6"/>
    <w:rsid w:val="00B161BB"/>
    <w:rPr>
      <w:rFonts w:ascii="Comic Sans MS" w:hAnsi="Comic Sans MS"/>
      <w:b/>
      <w:bCs/>
      <w:lang w:val="es-ES_tradnl" w:eastAsia="es-ES" w:bidi="ar-SA"/>
    </w:rPr>
  </w:style>
  <w:style w:type="paragraph" w:styleId="Listaconvietas">
    <w:name w:val="List Bullet"/>
    <w:basedOn w:val="Lista"/>
    <w:rsid w:val="005C4492"/>
    <w:pPr>
      <w:numPr>
        <w:numId w:val="1"/>
      </w:numPr>
      <w:spacing w:after="220" w:line="220" w:lineRule="atLeast"/>
      <w:ind w:right="720"/>
    </w:pPr>
    <w:rPr>
      <w:sz w:val="20"/>
      <w:szCs w:val="20"/>
    </w:rPr>
  </w:style>
  <w:style w:type="paragraph" w:styleId="Lista">
    <w:name w:val="List"/>
    <w:basedOn w:val="Normal"/>
    <w:rsid w:val="005C4492"/>
    <w:pPr>
      <w:ind w:left="283" w:hanging="283"/>
    </w:pPr>
  </w:style>
  <w:style w:type="character" w:customStyle="1" w:styleId="eetimo1">
    <w:name w:val="eetimo1"/>
    <w:rsid w:val="00594AD5"/>
    <w:rPr>
      <w:rFonts w:ascii="Arial Unicode MS" w:hAnsi="Arial Unicode MS" w:hint="default"/>
      <w:color w:val="008000"/>
      <w:sz w:val="26"/>
      <w:szCs w:val="26"/>
    </w:rPr>
  </w:style>
  <w:style w:type="character" w:styleId="Refdenotaalpie">
    <w:name w:val="footnote reference"/>
    <w:semiHidden/>
    <w:rsid w:val="005E5256"/>
    <w:rPr>
      <w:vertAlign w:val="superscript"/>
    </w:rPr>
  </w:style>
  <w:style w:type="character" w:customStyle="1" w:styleId="tocnumber">
    <w:name w:val="tocnumber"/>
    <w:basedOn w:val="Fuentedeprrafopredeter"/>
    <w:rsid w:val="00943CFE"/>
  </w:style>
  <w:style w:type="character" w:styleId="Textoennegrita">
    <w:name w:val="Strong"/>
    <w:uiPriority w:val="22"/>
    <w:qFormat/>
    <w:rsid w:val="008D04C1"/>
    <w:rPr>
      <w:b/>
      <w:bCs/>
    </w:rPr>
  </w:style>
  <w:style w:type="character" w:customStyle="1" w:styleId="TextoindependienteCar">
    <w:name w:val="Texto independiente Car"/>
    <w:link w:val="Textoindependiente"/>
    <w:rsid w:val="00A74A7E"/>
    <w:rPr>
      <w:rFonts w:eastAsia="Calibri"/>
      <w:color w:val="000000"/>
      <w:sz w:val="24"/>
    </w:rPr>
  </w:style>
  <w:style w:type="character" w:customStyle="1" w:styleId="additionalfields">
    <w:name w:val="additionalfields"/>
    <w:rsid w:val="002A3703"/>
  </w:style>
  <w:style w:type="paragraph" w:styleId="Textodeglobo">
    <w:name w:val="Balloon Text"/>
    <w:basedOn w:val="Normal"/>
    <w:link w:val="TextodegloboCar"/>
    <w:rsid w:val="00BB6412"/>
    <w:rPr>
      <w:rFonts w:ascii="Segoe UI" w:hAnsi="Segoe UI" w:cs="Segoe UI"/>
      <w:sz w:val="18"/>
      <w:szCs w:val="18"/>
    </w:rPr>
  </w:style>
  <w:style w:type="character" w:customStyle="1" w:styleId="TextodegloboCar">
    <w:name w:val="Texto de globo Car"/>
    <w:link w:val="Textodeglobo"/>
    <w:rsid w:val="00BB6412"/>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657">
      <w:bodyDiv w:val="1"/>
      <w:marLeft w:val="0"/>
      <w:marRight w:val="0"/>
      <w:marTop w:val="0"/>
      <w:marBottom w:val="0"/>
      <w:divBdr>
        <w:top w:val="none" w:sz="0" w:space="0" w:color="auto"/>
        <w:left w:val="none" w:sz="0" w:space="0" w:color="auto"/>
        <w:bottom w:val="none" w:sz="0" w:space="0" w:color="auto"/>
        <w:right w:val="none" w:sz="0" w:space="0" w:color="auto"/>
      </w:divBdr>
      <w:divsChild>
        <w:div w:id="999699707">
          <w:marLeft w:val="0"/>
          <w:marRight w:val="0"/>
          <w:marTop w:val="0"/>
          <w:marBottom w:val="0"/>
          <w:divBdr>
            <w:top w:val="none" w:sz="0" w:space="0" w:color="auto"/>
            <w:left w:val="none" w:sz="0" w:space="0" w:color="auto"/>
            <w:bottom w:val="none" w:sz="0" w:space="0" w:color="auto"/>
            <w:right w:val="none" w:sz="0" w:space="0" w:color="auto"/>
          </w:divBdr>
        </w:div>
      </w:divsChild>
    </w:div>
    <w:div w:id="2052537795">
      <w:bodyDiv w:val="1"/>
      <w:marLeft w:val="0"/>
      <w:marRight w:val="0"/>
      <w:marTop w:val="0"/>
      <w:marBottom w:val="0"/>
      <w:divBdr>
        <w:top w:val="none" w:sz="0" w:space="0" w:color="auto"/>
        <w:left w:val="none" w:sz="0" w:space="0" w:color="auto"/>
        <w:bottom w:val="none" w:sz="0" w:space="0" w:color="auto"/>
        <w:right w:val="none" w:sz="0" w:space="0" w:color="auto"/>
      </w:divBdr>
      <w:divsChild>
        <w:div w:id="1930460335">
          <w:marLeft w:val="0"/>
          <w:marRight w:val="0"/>
          <w:marTop w:val="0"/>
          <w:marBottom w:val="0"/>
          <w:divBdr>
            <w:top w:val="none" w:sz="0" w:space="0" w:color="auto"/>
            <w:left w:val="none" w:sz="0" w:space="0" w:color="auto"/>
            <w:bottom w:val="none" w:sz="0" w:space="0" w:color="auto"/>
            <w:right w:val="none" w:sz="0" w:space="0" w:color="auto"/>
          </w:divBdr>
        </w:div>
      </w:divsChild>
    </w:div>
    <w:div w:id="2091733259">
      <w:bodyDiv w:val="1"/>
      <w:marLeft w:val="0"/>
      <w:marRight w:val="0"/>
      <w:marTop w:val="0"/>
      <w:marBottom w:val="0"/>
      <w:divBdr>
        <w:top w:val="none" w:sz="0" w:space="0" w:color="auto"/>
        <w:left w:val="none" w:sz="0" w:space="0" w:color="auto"/>
        <w:bottom w:val="none" w:sz="0" w:space="0" w:color="auto"/>
        <w:right w:val="none" w:sz="0" w:space="0" w:color="auto"/>
      </w:divBdr>
      <w:divsChild>
        <w:div w:id="508910695">
          <w:marLeft w:val="0"/>
          <w:marRight w:val="0"/>
          <w:marTop w:val="0"/>
          <w:marBottom w:val="0"/>
          <w:divBdr>
            <w:top w:val="none" w:sz="0" w:space="0" w:color="auto"/>
            <w:left w:val="none" w:sz="0" w:space="0" w:color="auto"/>
            <w:bottom w:val="none" w:sz="0" w:space="0" w:color="auto"/>
            <w:right w:val="none" w:sz="0" w:space="0" w:color="auto"/>
          </w:divBdr>
          <w:divsChild>
            <w:div w:id="885677280">
              <w:marLeft w:val="0"/>
              <w:marRight w:val="0"/>
              <w:marTop w:val="0"/>
              <w:marBottom w:val="0"/>
              <w:divBdr>
                <w:top w:val="none" w:sz="0" w:space="0" w:color="auto"/>
                <w:left w:val="none" w:sz="0" w:space="0" w:color="auto"/>
                <w:bottom w:val="none" w:sz="0" w:space="0" w:color="auto"/>
                <w:right w:val="none" w:sz="0" w:space="0" w:color="auto"/>
              </w:divBdr>
              <w:divsChild>
                <w:div w:id="1511139993">
                  <w:marLeft w:val="0"/>
                  <w:marRight w:val="0"/>
                  <w:marTop w:val="0"/>
                  <w:marBottom w:val="0"/>
                  <w:divBdr>
                    <w:top w:val="none" w:sz="0" w:space="0" w:color="auto"/>
                    <w:left w:val="none" w:sz="0" w:space="0" w:color="auto"/>
                    <w:bottom w:val="none" w:sz="0" w:space="0" w:color="auto"/>
                    <w:right w:val="none" w:sz="0" w:space="0" w:color="auto"/>
                  </w:divBdr>
                  <w:divsChild>
                    <w:div w:id="834223070">
                      <w:marLeft w:val="0"/>
                      <w:marRight w:val="0"/>
                      <w:marTop w:val="0"/>
                      <w:marBottom w:val="0"/>
                      <w:divBdr>
                        <w:top w:val="none" w:sz="0" w:space="0" w:color="auto"/>
                        <w:left w:val="none" w:sz="0" w:space="0" w:color="auto"/>
                        <w:bottom w:val="none" w:sz="0" w:space="0" w:color="auto"/>
                        <w:right w:val="none" w:sz="0" w:space="0" w:color="auto"/>
                      </w:divBdr>
                      <w:divsChild>
                        <w:div w:id="177624992">
                          <w:marLeft w:val="0"/>
                          <w:marRight w:val="0"/>
                          <w:marTop w:val="0"/>
                          <w:marBottom w:val="0"/>
                          <w:divBdr>
                            <w:top w:val="none" w:sz="0" w:space="0" w:color="auto"/>
                            <w:left w:val="none" w:sz="0" w:space="0" w:color="auto"/>
                            <w:bottom w:val="none" w:sz="0" w:space="0" w:color="auto"/>
                            <w:right w:val="none" w:sz="0" w:space="0" w:color="auto"/>
                          </w:divBdr>
                          <w:divsChild>
                            <w:div w:id="821432641">
                              <w:marLeft w:val="0"/>
                              <w:marRight w:val="0"/>
                              <w:marTop w:val="0"/>
                              <w:marBottom w:val="0"/>
                              <w:divBdr>
                                <w:top w:val="none" w:sz="0" w:space="0" w:color="auto"/>
                                <w:left w:val="none" w:sz="0" w:space="0" w:color="auto"/>
                                <w:bottom w:val="none" w:sz="0" w:space="0" w:color="auto"/>
                                <w:right w:val="none" w:sz="0" w:space="0" w:color="auto"/>
                              </w:divBdr>
                              <w:divsChild>
                                <w:div w:id="530411345">
                                  <w:marLeft w:val="0"/>
                                  <w:marRight w:val="0"/>
                                  <w:marTop w:val="0"/>
                                  <w:marBottom w:val="0"/>
                                  <w:divBdr>
                                    <w:top w:val="none" w:sz="0" w:space="0" w:color="auto"/>
                                    <w:left w:val="none" w:sz="0" w:space="0" w:color="auto"/>
                                    <w:bottom w:val="none" w:sz="0" w:space="0" w:color="auto"/>
                                    <w:right w:val="none" w:sz="0" w:space="0" w:color="auto"/>
                                  </w:divBdr>
                                  <w:divsChild>
                                    <w:div w:id="1464038696">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sChild>
                                            <w:div w:id="245110445">
                                              <w:marLeft w:val="0"/>
                                              <w:marRight w:val="0"/>
                                              <w:marTop w:val="0"/>
                                              <w:marBottom w:val="0"/>
                                              <w:divBdr>
                                                <w:top w:val="none" w:sz="0" w:space="0" w:color="auto"/>
                                                <w:left w:val="none" w:sz="0" w:space="0" w:color="auto"/>
                                                <w:bottom w:val="none" w:sz="0" w:space="0" w:color="auto"/>
                                                <w:right w:val="none" w:sz="0" w:space="0" w:color="auto"/>
                                              </w:divBdr>
                                              <w:divsChild>
                                                <w:div w:id="660891399">
                                                  <w:marLeft w:val="0"/>
                                                  <w:marRight w:val="0"/>
                                                  <w:marTop w:val="0"/>
                                                  <w:marBottom w:val="0"/>
                                                  <w:divBdr>
                                                    <w:top w:val="none" w:sz="0" w:space="0" w:color="auto"/>
                                                    <w:left w:val="none" w:sz="0" w:space="0" w:color="auto"/>
                                                    <w:bottom w:val="none" w:sz="0" w:space="0" w:color="auto"/>
                                                    <w:right w:val="none" w:sz="0" w:space="0" w:color="auto"/>
                                                  </w:divBdr>
                                                  <w:divsChild>
                                                    <w:div w:id="783884658">
                                                      <w:marLeft w:val="0"/>
                                                      <w:marRight w:val="0"/>
                                                      <w:marTop w:val="0"/>
                                                      <w:marBottom w:val="0"/>
                                                      <w:divBdr>
                                                        <w:top w:val="none" w:sz="0" w:space="0" w:color="auto"/>
                                                        <w:left w:val="none" w:sz="0" w:space="0" w:color="auto"/>
                                                        <w:bottom w:val="none" w:sz="0" w:space="0" w:color="auto"/>
                                                        <w:right w:val="none" w:sz="0" w:space="0" w:color="auto"/>
                                                      </w:divBdr>
                                                    </w:div>
                                                    <w:div w:id="721707146">
                                                      <w:marLeft w:val="0"/>
                                                      <w:marRight w:val="0"/>
                                                      <w:marTop w:val="0"/>
                                                      <w:marBottom w:val="0"/>
                                                      <w:divBdr>
                                                        <w:top w:val="none" w:sz="0" w:space="0" w:color="auto"/>
                                                        <w:left w:val="none" w:sz="0" w:space="0" w:color="auto"/>
                                                        <w:bottom w:val="none" w:sz="0" w:space="0" w:color="auto"/>
                                                        <w:right w:val="none" w:sz="0" w:space="0" w:color="auto"/>
                                                      </w:divBdr>
                                                    </w:div>
                                                    <w:div w:id="996882967">
                                                      <w:marLeft w:val="0"/>
                                                      <w:marRight w:val="0"/>
                                                      <w:marTop w:val="0"/>
                                                      <w:marBottom w:val="0"/>
                                                      <w:divBdr>
                                                        <w:top w:val="none" w:sz="0" w:space="0" w:color="auto"/>
                                                        <w:left w:val="none" w:sz="0" w:space="0" w:color="auto"/>
                                                        <w:bottom w:val="none" w:sz="0" w:space="0" w:color="auto"/>
                                                        <w:right w:val="none" w:sz="0" w:space="0" w:color="auto"/>
                                                      </w:divBdr>
                                                    </w:div>
                                                    <w:div w:id="465437591">
                                                      <w:marLeft w:val="0"/>
                                                      <w:marRight w:val="0"/>
                                                      <w:marTop w:val="0"/>
                                                      <w:marBottom w:val="0"/>
                                                      <w:divBdr>
                                                        <w:top w:val="none" w:sz="0" w:space="0" w:color="auto"/>
                                                        <w:left w:val="none" w:sz="0" w:space="0" w:color="auto"/>
                                                        <w:bottom w:val="none" w:sz="0" w:space="0" w:color="auto"/>
                                                        <w:right w:val="none" w:sz="0" w:space="0" w:color="auto"/>
                                                      </w:divBdr>
                                                    </w:div>
                                                    <w:div w:id="1315987519">
                                                      <w:marLeft w:val="0"/>
                                                      <w:marRight w:val="0"/>
                                                      <w:marTop w:val="0"/>
                                                      <w:marBottom w:val="0"/>
                                                      <w:divBdr>
                                                        <w:top w:val="none" w:sz="0" w:space="0" w:color="auto"/>
                                                        <w:left w:val="none" w:sz="0" w:space="0" w:color="auto"/>
                                                        <w:bottom w:val="none" w:sz="0" w:space="0" w:color="auto"/>
                                                        <w:right w:val="none" w:sz="0" w:space="0" w:color="auto"/>
                                                      </w:divBdr>
                                                    </w:div>
                                                    <w:div w:id="17587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adellibro.com/libros/cabrero-piquero-javier/cabrero2piquero32javi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1088</Words>
  <Characters>5985</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Asignatura</vt:lpstr>
      <vt:lpstr>Asignatura</vt:lpstr>
    </vt:vector>
  </TitlesOfParts>
  <Company>Universidad de los Andes</Company>
  <LinksUpToDate>false</LinksUpToDate>
  <CharactersWithSpaces>7059</CharactersWithSpaces>
  <SharedDoc>false</SharedDoc>
  <HLinks>
    <vt:vector size="78" baseType="variant">
      <vt:variant>
        <vt:i4>983131</vt:i4>
      </vt:variant>
      <vt:variant>
        <vt:i4>36</vt:i4>
      </vt:variant>
      <vt:variant>
        <vt:i4>0</vt:i4>
      </vt:variant>
      <vt:variant>
        <vt:i4>5</vt:i4>
      </vt:variant>
      <vt:variant>
        <vt:lpwstr>http://www.casadellibro.com/libros/cabrero-piquero-javier/cabrero2piquero32javier</vt:lpwstr>
      </vt:variant>
      <vt:variant>
        <vt:lpwstr/>
      </vt:variant>
      <vt:variant>
        <vt:i4>983131</vt:i4>
      </vt:variant>
      <vt:variant>
        <vt:i4>33</vt:i4>
      </vt:variant>
      <vt:variant>
        <vt:i4>0</vt:i4>
      </vt:variant>
      <vt:variant>
        <vt:i4>5</vt:i4>
      </vt:variant>
      <vt:variant>
        <vt:lpwstr>http://www.casadellibro.com/libros/cabrero-piquero-javier/cabrero2piquero32javier</vt:lpwstr>
      </vt:variant>
      <vt:variant>
        <vt:lpwstr/>
      </vt:variant>
      <vt:variant>
        <vt:i4>983131</vt:i4>
      </vt:variant>
      <vt:variant>
        <vt:i4>30</vt:i4>
      </vt:variant>
      <vt:variant>
        <vt:i4>0</vt:i4>
      </vt:variant>
      <vt:variant>
        <vt:i4>5</vt:i4>
      </vt:variant>
      <vt:variant>
        <vt:lpwstr>http://www.casadellibro.com/libros/cabrero-piquero-javier/cabrero2piquero32javier</vt:lpwstr>
      </vt:variant>
      <vt:variant>
        <vt:lpwstr/>
      </vt:variant>
      <vt:variant>
        <vt:i4>983131</vt:i4>
      </vt:variant>
      <vt:variant>
        <vt:i4>27</vt:i4>
      </vt:variant>
      <vt:variant>
        <vt:i4>0</vt:i4>
      </vt:variant>
      <vt:variant>
        <vt:i4>5</vt:i4>
      </vt:variant>
      <vt:variant>
        <vt:lpwstr>http://www.casadellibro.com/libros/cabrero-piquero-javier/cabrero2piquero32javier</vt:lpwstr>
      </vt:variant>
      <vt:variant>
        <vt:lpwstr/>
      </vt:variant>
      <vt:variant>
        <vt:i4>983131</vt:i4>
      </vt:variant>
      <vt:variant>
        <vt:i4>24</vt:i4>
      </vt:variant>
      <vt:variant>
        <vt:i4>0</vt:i4>
      </vt:variant>
      <vt:variant>
        <vt:i4>5</vt:i4>
      </vt:variant>
      <vt:variant>
        <vt:lpwstr>http://www.casadellibro.com/libros/cabrero-piquero-javier/cabrero2piquero32javier</vt:lpwstr>
      </vt:variant>
      <vt:variant>
        <vt:lpwstr/>
      </vt:variant>
      <vt:variant>
        <vt:i4>983131</vt:i4>
      </vt:variant>
      <vt:variant>
        <vt:i4>21</vt:i4>
      </vt:variant>
      <vt:variant>
        <vt:i4>0</vt:i4>
      </vt:variant>
      <vt:variant>
        <vt:i4>5</vt:i4>
      </vt:variant>
      <vt:variant>
        <vt:lpwstr>http://www.casadellibro.com/libros/cabrero-piquero-javier/cabrero2piquero32javier</vt:lpwstr>
      </vt:variant>
      <vt:variant>
        <vt:lpwstr/>
      </vt:variant>
      <vt:variant>
        <vt:i4>983131</vt:i4>
      </vt:variant>
      <vt:variant>
        <vt:i4>18</vt:i4>
      </vt:variant>
      <vt:variant>
        <vt:i4>0</vt:i4>
      </vt:variant>
      <vt:variant>
        <vt:i4>5</vt:i4>
      </vt:variant>
      <vt:variant>
        <vt:lpwstr>http://www.casadellibro.com/libros/cabrero-piquero-javier/cabrero2piquero32javier</vt:lpwstr>
      </vt:variant>
      <vt:variant>
        <vt:lpwstr/>
      </vt:variant>
      <vt:variant>
        <vt:i4>983131</vt:i4>
      </vt:variant>
      <vt:variant>
        <vt:i4>15</vt:i4>
      </vt:variant>
      <vt:variant>
        <vt:i4>0</vt:i4>
      </vt:variant>
      <vt:variant>
        <vt:i4>5</vt:i4>
      </vt:variant>
      <vt:variant>
        <vt:lpwstr>http://www.casadellibro.com/libros/cabrero-piquero-javier/cabrero2piquero32javier</vt:lpwstr>
      </vt:variant>
      <vt:variant>
        <vt:lpwstr/>
      </vt:variant>
      <vt:variant>
        <vt:i4>983131</vt:i4>
      </vt:variant>
      <vt:variant>
        <vt:i4>12</vt:i4>
      </vt:variant>
      <vt:variant>
        <vt:i4>0</vt:i4>
      </vt:variant>
      <vt:variant>
        <vt:i4>5</vt:i4>
      </vt:variant>
      <vt:variant>
        <vt:lpwstr>http://www.casadellibro.com/libros/cabrero-piquero-javier/cabrero2piquero32javier</vt:lpwstr>
      </vt:variant>
      <vt:variant>
        <vt:lpwstr/>
      </vt:variant>
      <vt:variant>
        <vt:i4>983131</vt:i4>
      </vt:variant>
      <vt:variant>
        <vt:i4>9</vt:i4>
      </vt:variant>
      <vt:variant>
        <vt:i4>0</vt:i4>
      </vt:variant>
      <vt:variant>
        <vt:i4>5</vt:i4>
      </vt:variant>
      <vt:variant>
        <vt:lpwstr>http://www.casadellibro.com/libros/cabrero-piquero-javier/cabrero2piquero32javier</vt:lpwstr>
      </vt:variant>
      <vt:variant>
        <vt:lpwstr/>
      </vt:variant>
      <vt:variant>
        <vt:i4>983131</vt:i4>
      </vt:variant>
      <vt:variant>
        <vt:i4>6</vt:i4>
      </vt:variant>
      <vt:variant>
        <vt:i4>0</vt:i4>
      </vt:variant>
      <vt:variant>
        <vt:i4>5</vt:i4>
      </vt:variant>
      <vt:variant>
        <vt:lpwstr>http://www.casadellibro.com/libros/cabrero-piquero-javier/cabrero2piquero32javier</vt:lpwstr>
      </vt:variant>
      <vt:variant>
        <vt:lpwstr/>
      </vt:variant>
      <vt:variant>
        <vt:i4>983131</vt:i4>
      </vt:variant>
      <vt:variant>
        <vt:i4>3</vt:i4>
      </vt:variant>
      <vt:variant>
        <vt:i4>0</vt:i4>
      </vt:variant>
      <vt:variant>
        <vt:i4>5</vt:i4>
      </vt:variant>
      <vt:variant>
        <vt:lpwstr>http://www.casadellibro.com/libros/cabrero-piquero-javier/cabrero2piquero32javier</vt:lpwstr>
      </vt:variant>
      <vt:variant>
        <vt:lpwstr/>
      </vt:variant>
      <vt:variant>
        <vt:i4>983131</vt:i4>
      </vt:variant>
      <vt:variant>
        <vt:i4>0</vt:i4>
      </vt:variant>
      <vt:variant>
        <vt:i4>0</vt:i4>
      </vt:variant>
      <vt:variant>
        <vt:i4>5</vt:i4>
      </vt:variant>
      <vt:variant>
        <vt:lpwstr>http://www.casadellibro.com/libros/cabrero-piquero-javier/cabrero2piquero32javier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103307112</dc:creator>
  <cp:lastModifiedBy>Christian Olivares</cp:lastModifiedBy>
  <cp:revision>7</cp:revision>
  <cp:lastPrinted>2016-11-24T21:20:00Z</cp:lastPrinted>
  <dcterms:created xsi:type="dcterms:W3CDTF">2020-06-24T01:45:00Z</dcterms:created>
  <dcterms:modified xsi:type="dcterms:W3CDTF">2021-01-04T14:34:00Z</dcterms:modified>
</cp:coreProperties>
</file>