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D9735" w14:textId="2665F3DC" w:rsidR="00153E7A" w:rsidRPr="00153E7A" w:rsidRDefault="00995146">
      <w:pPr>
        <w:rPr>
          <w:b/>
          <w:bCs/>
        </w:rPr>
      </w:pPr>
      <w:r>
        <w:rPr>
          <w:b/>
          <w:bCs/>
        </w:rPr>
        <w:t>PRINCIPALES HALLAZGOS ESTUDIO SOBRE SALUD DENTAL 2024</w:t>
      </w:r>
    </w:p>
    <w:p w14:paraId="4B1532B3" w14:textId="77777777" w:rsidR="00153E7A" w:rsidRDefault="00153E7A">
      <w:r w:rsidRPr="00153E7A">
        <w:rPr>
          <w:b/>
          <w:bCs/>
        </w:rPr>
        <w:t>Autor:</w:t>
      </w:r>
      <w:r w:rsidRPr="00153E7A">
        <w:t xml:space="preserve"> Facultad de Odontología, Universidad de los Andes</w:t>
      </w:r>
    </w:p>
    <w:p w14:paraId="141F6850" w14:textId="77777777" w:rsidR="00153E7A" w:rsidRDefault="00153E7A">
      <w:r w:rsidRPr="00153E7A">
        <w:t xml:space="preserve"> • El principal hallazgo del estudio responde a la interrogante: ¿Le sangran las encías al cepillado?, donde a un 52% de los encuestados le sangran las encías siempre o algunas veces al cepillarse los dientes.</w:t>
      </w:r>
    </w:p>
    <w:p w14:paraId="7EF373CD" w14:textId="77777777" w:rsidR="00153E7A" w:rsidRDefault="00153E7A">
      <w:r w:rsidRPr="00153E7A">
        <w:t>• Respecto a la pregunta, ¿Cuántas veces al día se cepilla sus dientes? El 77% de los chilenos se cepilla los dientes 2 o 3 veces al día.</w:t>
      </w:r>
    </w:p>
    <w:p w14:paraId="4D6E2A6B" w14:textId="77777777" w:rsidR="00153E7A" w:rsidRDefault="00153E7A">
      <w:r w:rsidRPr="00153E7A">
        <w:t>• Frente a la interrogante, ¿Usted se cepilla sus dientes después de almorzar en su lugar de estudio o trabajo? un 62% se cepillan los dientes después de almuerzo en su lugar de trabajo o estudio y un 65% de las mujeres se cepillan los dientes después de almuerzo en su lugar de trabajo o estudio.</w:t>
      </w:r>
    </w:p>
    <w:p w14:paraId="17EE85F5" w14:textId="77777777" w:rsidR="00153E7A" w:rsidRDefault="00153E7A">
      <w:r w:rsidRPr="00153E7A">
        <w:t xml:space="preserve">• Ante la consulta ¿usa algún producto para limpiar entre medio de sus dientes como hilo dental o cepillos </w:t>
      </w:r>
      <w:proofErr w:type="spellStart"/>
      <w:r w:rsidRPr="00153E7A">
        <w:t>interdentarios</w:t>
      </w:r>
      <w:proofErr w:type="spellEnd"/>
      <w:r w:rsidRPr="00153E7A">
        <w:t>? El 68% de quienes respondieron el estudio indicó que usa hilo dental o cepillos interdentales algunas veces por semana, un 37% de las mujeres y un 26% de los hombres usan hilo dental o cepillos interdentales y un 41% del GSE E nunca utiliza hilo dental o cepillos interdentales.</w:t>
      </w:r>
    </w:p>
    <w:p w14:paraId="040EEB59" w14:textId="77777777" w:rsidR="00153E7A" w:rsidRDefault="00153E7A">
      <w:r w:rsidRPr="00153E7A">
        <w:t>• Al averiguar sobre cada cuánto tiempo cambia su cepillo de dientes, un 57% renueva su cepillo dental cada tres meses, un 61% del GSE ABC1 lo hace en ese mismo período.</w:t>
      </w:r>
    </w:p>
    <w:p w14:paraId="14EB5E3C" w14:textId="70B8FEAB" w:rsidR="00153E7A" w:rsidRDefault="00153E7A">
      <w:r w:rsidRPr="00153E7A">
        <w:t>• Otro de los temas encuestados fue sobre la frecuencia al que van al dentista los chilenos. El 63% de los encuestados va una vez al año o cada dos años a ver al especialista, las mujeres (62%) van más seguido que los hombres (52%) y el 72% del grupo ABC1 va una vez al año o cada dos años al dentista, mientras que el 52% del grupo E dice hacerlo en esa misma frecuencia.</w:t>
      </w:r>
    </w:p>
    <w:p w14:paraId="7C71959C" w14:textId="77777777" w:rsidR="00153E7A" w:rsidRDefault="00153E7A"/>
    <w:p w14:paraId="163C3DED" w14:textId="0210A3C2" w:rsidR="00153E7A" w:rsidRPr="00153E7A" w:rsidRDefault="00153E7A">
      <w:pPr>
        <w:rPr>
          <w:b/>
          <w:bCs/>
        </w:rPr>
      </w:pPr>
      <w:r w:rsidRPr="00153E7A">
        <w:rPr>
          <w:b/>
          <w:bCs/>
        </w:rPr>
        <w:t>FICHA TÉCNICA</w:t>
      </w:r>
    </w:p>
    <w:p w14:paraId="5372F07F" w14:textId="77777777" w:rsidR="00153E7A" w:rsidRDefault="00153E7A">
      <w:r w:rsidRPr="00153E7A">
        <w:rPr>
          <w:b/>
          <w:bCs/>
        </w:rPr>
        <w:t>Diseño muestral:</w:t>
      </w:r>
      <w:r w:rsidRPr="00153E7A">
        <w:t xml:space="preserve"> Diseño no probabilístico, estratificado según sexo, edad, zonas geográficas y grupos socioeconómicos, de 192 comunas del país equivalentes al 87,1% de la población total de Chile.</w:t>
      </w:r>
    </w:p>
    <w:p w14:paraId="039CA042" w14:textId="77777777" w:rsidR="00153E7A" w:rsidRDefault="00153E7A">
      <w:r w:rsidRPr="00153E7A">
        <w:rPr>
          <w:b/>
          <w:bCs/>
        </w:rPr>
        <w:t>Tamaño muestral:</w:t>
      </w:r>
      <w:r w:rsidRPr="00153E7A">
        <w:t xml:space="preserve"> Respondieron un total de 1.486 entrevistas, hombres y mujeres de 18 o más años, de un total 10.020 envíos preconfigurados del panel, con un porcentaje de respuestas efectivas de 14,8% en el plazo definido, con un total de 1377 entrevistas exitosas (109 abandonos). Datos estratificados no proporcionales por las variables de Sexo, Edad, GSE y Zonas Geográficas.</w:t>
      </w:r>
    </w:p>
    <w:p w14:paraId="24B1507F" w14:textId="77777777" w:rsidR="00153E7A" w:rsidRDefault="00153E7A">
      <w:r w:rsidRPr="00153E7A">
        <w:rPr>
          <w:b/>
          <w:bCs/>
        </w:rPr>
        <w:t>El margen de Error Muestral:</w:t>
      </w:r>
      <w:r w:rsidRPr="00153E7A">
        <w:t xml:space="preserve"> Se estima en 2,6% bajo supuestos de aleatoriedad simple y un nivel de confianza del 95%. </w:t>
      </w:r>
    </w:p>
    <w:p w14:paraId="5290E92D" w14:textId="2ABCB67B" w:rsidR="00CA1E25" w:rsidRDefault="00153E7A">
      <w:r w:rsidRPr="00153E7A">
        <w:rPr>
          <w:b/>
          <w:bCs/>
        </w:rPr>
        <w:t>Fecha de terreno:</w:t>
      </w:r>
      <w:r w:rsidRPr="00153E7A">
        <w:t xml:space="preserve"> La información acopiada en panel online, se registró entre el viernes 19 de enero 2024 al lunes 22 del mismo mes y año.</w:t>
      </w:r>
    </w:p>
    <w:sectPr w:rsidR="00CA1E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58002" w14:textId="77777777" w:rsidR="00751517" w:rsidRDefault="00751517" w:rsidP="007247E4">
      <w:pPr>
        <w:spacing w:after="0" w:line="240" w:lineRule="auto"/>
      </w:pPr>
      <w:r>
        <w:separator/>
      </w:r>
    </w:p>
  </w:endnote>
  <w:endnote w:type="continuationSeparator" w:id="0">
    <w:p w14:paraId="0F4E6A46" w14:textId="77777777" w:rsidR="00751517" w:rsidRDefault="00751517" w:rsidP="00724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9E502" w14:textId="77777777" w:rsidR="007247E4" w:rsidRDefault="007247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0EF5F" w14:textId="77777777" w:rsidR="007247E4" w:rsidRDefault="007247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C4E0C" w14:textId="77777777" w:rsidR="007247E4" w:rsidRDefault="007247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620F5" w14:textId="77777777" w:rsidR="00751517" w:rsidRDefault="00751517" w:rsidP="007247E4">
      <w:pPr>
        <w:spacing w:after="0" w:line="240" w:lineRule="auto"/>
      </w:pPr>
      <w:r>
        <w:separator/>
      </w:r>
    </w:p>
  </w:footnote>
  <w:footnote w:type="continuationSeparator" w:id="0">
    <w:p w14:paraId="0E8D6A3B" w14:textId="77777777" w:rsidR="00751517" w:rsidRDefault="00751517" w:rsidP="00724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B8E77" w14:textId="77777777" w:rsidR="007247E4" w:rsidRDefault="007247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0D690" w14:textId="77777777" w:rsidR="007247E4" w:rsidRDefault="007247E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ECCDC" w14:textId="77777777" w:rsidR="007247E4" w:rsidRDefault="007247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7A"/>
    <w:rsid w:val="00153E7A"/>
    <w:rsid w:val="001F1217"/>
    <w:rsid w:val="00253C4F"/>
    <w:rsid w:val="004D2040"/>
    <w:rsid w:val="007247E4"/>
    <w:rsid w:val="00751517"/>
    <w:rsid w:val="00995146"/>
    <w:rsid w:val="009E029B"/>
    <w:rsid w:val="00A0629C"/>
    <w:rsid w:val="00C25799"/>
    <w:rsid w:val="00CA1E25"/>
    <w:rsid w:val="00F03216"/>
    <w:rsid w:val="00F2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7622"/>
  <w15:chartTrackingRefBased/>
  <w15:docId w15:val="{E2B32E79-54D4-4DFC-9911-96FF6CC7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3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3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3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3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3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3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3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3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3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3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3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3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3E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3E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3E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3E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3E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3E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3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3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3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3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3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3E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3E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3E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3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3E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3E7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247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47E4"/>
  </w:style>
  <w:style w:type="paragraph" w:styleId="Piedepgina">
    <w:name w:val="footer"/>
    <w:basedOn w:val="Normal"/>
    <w:link w:val="PiedepginaCar"/>
    <w:uiPriority w:val="99"/>
    <w:unhideWhenUsed/>
    <w:rsid w:val="007247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Grisanti Guadaroli</dc:creator>
  <cp:keywords/>
  <dc:description/>
  <cp:lastModifiedBy>Marisol Grisanti Guadaroli</cp:lastModifiedBy>
  <cp:revision>2</cp:revision>
  <dcterms:created xsi:type="dcterms:W3CDTF">2024-11-15T15:21:00Z</dcterms:created>
  <dcterms:modified xsi:type="dcterms:W3CDTF">2024-11-15T15:21:00Z</dcterms:modified>
</cp:coreProperties>
</file>