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el/la docente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Actividad: “Aprendemos a organizarnos”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Contenido: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Descripción de la actividad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Rúbrica de la actividad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Objetivos curriculares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Planificación de clases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DESCRIPCIÓN DE LA ACTIVIDAD: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estudiantes se transforman en un “Equipo de Mejoras Escolares”. En grupos, deberán detectar un problema de su entorno, pensar soluciones, elegir la mejor, organizarse como equipo y presentar frente al curso un proyecto que ayude a mejorar la vida en la comunidad escolar. El propósito de esta actividad es que los estudiantes aprendan a organizarse como comunidad, elaboren y propongan soluciones posibles y se familiaricen con el diseño de proyectos viables y con el concepto de presupuesto. 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trabajo se desarrollará en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grupos de 4 o 5 estudiantes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Dentro de cada grupo, los estudiantes se distribuirán los siguientes roles: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Coordinador/a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Secretario/a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Vocero/a (encargado de mediar los aportes de cada estudiante en la conversación)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Encargado de la creatividad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Encargado/a del presupuesto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heading=h.ej0vp0reaw3g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Duración aproximada: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 horas pedagógicas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b w:val="1"/>
          <w:bCs w:val="1"/>
        </w:rPr>
      </w:pPr>
      <w:bookmarkStart w:colFirst="0" w:colLast="0" w:name="_heading=h.2jdtg2ubt50q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numPr>
          <w:ilvl w:val="0"/>
          <w:numId w:val="4"/>
        </w:numPr>
        <w:spacing w:after="80" w:lineRule="auto"/>
        <w:ind w:left="720" w:hanging="36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OBJETIVOS DE APRENDIZAJE A TRABAJAR (OA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Formación ciudadana: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before="24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OA18: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Diseñar y participar en un proyecto que solucione un problema de la comunidad escolar, considerando temas como voluntariado, gasto excesivo de agua y electricidad en la escuela, y cuidado del medioambiente, entre otros, y atendiendo a un plan y a un presupuesto.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OA19: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Explicar formas en que un grupo de personas puede organizarse para resolver problemas, mejorar su calidad de vida y la de otros y lograr metas comunes; por ejemplo, fundaciones, voluntariado, empresas, agrupaciones y recolección de fondos para causas benéficas.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21: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Evaluar posibles soluciones frente a un problema o proyecto y justificar su elección.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de Aprendizaje Transversales (OAT): 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vida en sociedad para el desarrollo y el crecimiento de la persona. 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democracia, reconociendo su importancia para la convivencia y el resguardo de derechos. 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Participar solidaria y responsablemente en las actividades y los proyectos del establecimiento y del espacio comunitario, demostrando espíritu emprendedor. 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Trabajar en forma rigurosa y perseverante, con espíritu emprendedor y con una disposición positiva a la crítica y la autocrítica. 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alibri" w:cs="Calibri" w:eastAsia="Calibri" w:hAnsi="Calibri"/>
        </w:rPr>
      </w:pPr>
      <w:bookmarkStart w:colFirst="0" w:colLast="0" w:name="_heading=h.ixd7h2s7aav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heading=h.a75vt6pt35ka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numPr>
          <w:ilvl w:val="0"/>
          <w:numId w:val="4"/>
        </w:numPr>
        <w:spacing w:after="80" w:lineRule="auto"/>
        <w:ind w:left="720" w:hanging="360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RÚBRICA DE EVALUACIÓN DE LA ACTIVIDAD:</w: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32"/>
        <w:gridCol w:w="2700"/>
        <w:gridCol w:w="2388"/>
        <w:gridCol w:w="1905"/>
        <w:tblGridChange w:id="0">
          <w:tblGrid>
            <w:gridCol w:w="2032"/>
            <w:gridCol w:w="2700"/>
            <w:gridCol w:w="2388"/>
            <w:gridCol w:w="1905"/>
          </w:tblGrid>
        </w:tblGridChange>
      </w:tblGrid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Destacado (7 pts)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Adecuado (5 pts)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Inicial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Contenido del proyecto en la cartulina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claramente el problema, objetivo, solución, acciones, organización y presupuesto. Todo es comprensible y coherente.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la mayoría de los elementos del proyecto, pero alguno está poco claro o incompleto.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pocos elementos del proyecto o están incompletos.</w:t>
            </w:r>
          </w:p>
        </w:tc>
      </w:tr>
      <w:tr>
        <w:trPr>
          <w:cantSplit w:val="0"/>
          <w:trHeight w:val="135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Organización, creatividad y orden de la cartulina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cartulina es muy ordenada, creativa y fácil de entender visualmente.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cartulina es comprensible, pero con poco orden o creatividad.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cartulina es desordenada o difícil de entender.</w:t>
            </w:r>
          </w:p>
        </w:tc>
      </w:tr>
      <w:tr>
        <w:trPr>
          <w:cantSplit w:val="0"/>
          <w:trHeight w:val="135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Presentación oral del grupo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Explican con voz clara, participan varios integrantes y justifican su proyecto.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Explican el proyecto, pero con poca claridad o con poca participación del grupo.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explicación es muy breve, confusa o no participa el grupo.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21 puntos. 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dbf3yxg7m0kf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PLANIFICACIÓN DE CLASE</w:t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  <w:rtl w:val="0"/>
        </w:rPr>
        <w:t xml:space="preserve">Activación inicial (10 min)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pregunta:</w:t>
      </w:r>
    </w:p>
    <w:p w:rsidR="00000000" w:rsidDel="00000000" w:rsidP="00000000" w:rsidRDefault="00000000" w:rsidRPr="00000000" w14:paraId="00000057">
      <w:pPr>
        <w:numPr>
          <w:ilvl w:val="0"/>
          <w:numId w:val="1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cosas no funcionan tan bien en nuestro curso o escuela?</w:t>
      </w:r>
    </w:p>
    <w:p w:rsidR="00000000" w:rsidDel="00000000" w:rsidP="00000000" w:rsidRDefault="00000000" w:rsidRPr="00000000" w14:paraId="00000058">
      <w:pPr>
        <w:numPr>
          <w:ilvl w:val="0"/>
          <w:numId w:val="1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¿Se desperdicia agua o luz?</w:t>
      </w:r>
    </w:p>
    <w:p w:rsidR="00000000" w:rsidDel="00000000" w:rsidP="00000000" w:rsidRDefault="00000000" w:rsidRPr="00000000" w14:paraId="00000059">
      <w:pPr>
        <w:numPr>
          <w:ilvl w:val="0"/>
          <w:numId w:val="1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¿Falta cuidado del patio?</w:t>
      </w:r>
    </w:p>
    <w:p w:rsidR="00000000" w:rsidDel="00000000" w:rsidP="00000000" w:rsidRDefault="00000000" w:rsidRPr="00000000" w14:paraId="0000005A">
      <w:pPr>
        <w:numPr>
          <w:ilvl w:val="0"/>
          <w:numId w:val="1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¿Hay problemas de convivencia?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conjunto se anotan ideas en la pizarra (brainstorming colaborativo). 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explica que hoy serán un equipo que propone soluciones reales.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heading=h.g931ywewvdf8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  <w:rtl w:val="0"/>
        </w:rPr>
        <w:t xml:space="preserve">Formación de grupos y elección del problema (15 min)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entrega los grupos (elaborados previamente por éste) al curso. 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Una vez formados los equipos, cada grupo asigna sus roles y elige un solo problema. Ejemplos de respuestas esperadas pueden ser:</w:t>
      </w:r>
    </w:p>
    <w:p w:rsidR="00000000" w:rsidDel="00000000" w:rsidP="00000000" w:rsidRDefault="00000000" w:rsidRPr="00000000" w14:paraId="00000060">
      <w:pPr>
        <w:numPr>
          <w:ilvl w:val="0"/>
          <w:numId w:val="9"/>
        </w:numPr>
        <w:spacing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Desperdicio de agua.</w:t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Basura en el patio.</w:t>
      </w:r>
    </w:p>
    <w:p w:rsidR="00000000" w:rsidDel="00000000" w:rsidP="00000000" w:rsidRDefault="00000000" w:rsidRPr="00000000" w14:paraId="00000062">
      <w:pPr>
        <w:numPr>
          <w:ilvl w:val="0"/>
          <w:numId w:val="9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Mal uso de la electricidad.</w:t>
      </w:r>
    </w:p>
    <w:p w:rsidR="00000000" w:rsidDel="00000000" w:rsidP="00000000" w:rsidRDefault="00000000" w:rsidRPr="00000000" w14:paraId="00000063">
      <w:pPr>
        <w:numPr>
          <w:ilvl w:val="0"/>
          <w:numId w:val="9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espacios limpios.</w:t>
      </w:r>
    </w:p>
    <w:p w:rsidR="00000000" w:rsidDel="00000000" w:rsidP="00000000" w:rsidRDefault="00000000" w:rsidRPr="00000000" w14:paraId="00000064">
      <w:pPr>
        <w:numPr>
          <w:ilvl w:val="0"/>
          <w:numId w:val="9"/>
        </w:numPr>
        <w:spacing w:after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Problemas de convivencia.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Luego, cada grupo responde en la cartulina</w:t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  ¿Qué problema escogimos como grupo?</w:t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  ¿Por qué es un problema?</w:t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   ¿A quiénes afecta?</w:t>
        <w:br w:type="textWrapping"/>
      </w:r>
    </w:p>
    <w:p w:rsidR="00000000" w:rsidDel="00000000" w:rsidP="00000000" w:rsidRDefault="00000000" w:rsidRPr="00000000" w14:paraId="00000069">
      <w:pPr>
        <w:spacing w:after="240" w:before="240" w:lineRule="auto"/>
        <w:rPr>
          <w:rFonts w:ascii="Calibri" w:cs="Calibri" w:eastAsia="Calibri" w:hAnsi="Calibri"/>
          <w:b w:val="1"/>
          <w:b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Lluvia de soluciones y dise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ño del proyecto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30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min)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propone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una solución posible.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 de respuestas esperadas:</w:t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spacing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Campañas de afiches.</w:t>
      </w:r>
    </w:p>
    <w:p w:rsidR="00000000" w:rsidDel="00000000" w:rsidP="00000000" w:rsidRDefault="00000000" w:rsidRPr="00000000" w14:paraId="0000006D">
      <w:pPr>
        <w:numPr>
          <w:ilvl w:val="0"/>
          <w:numId w:val="8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Turnos de cuidado.</w:t>
      </w:r>
    </w:p>
    <w:p w:rsidR="00000000" w:rsidDel="00000000" w:rsidP="00000000" w:rsidRDefault="00000000" w:rsidRPr="00000000" w14:paraId="0000006E">
      <w:pPr>
        <w:numPr>
          <w:ilvl w:val="0"/>
          <w:numId w:val="8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Charlas breves.</w:t>
      </w:r>
    </w:p>
    <w:p w:rsidR="00000000" w:rsidDel="00000000" w:rsidP="00000000" w:rsidRDefault="00000000" w:rsidRPr="00000000" w14:paraId="0000006F">
      <w:pPr>
        <w:numPr>
          <w:ilvl w:val="0"/>
          <w:numId w:val="8"/>
        </w:numPr>
        <w:spacing w:after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Jornadas de limpieza.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Después, analizan:</w:t>
      </w:r>
    </w:p>
    <w:p w:rsidR="00000000" w:rsidDel="00000000" w:rsidP="00000000" w:rsidRDefault="00000000" w:rsidRPr="00000000" w14:paraId="00000071">
      <w:pPr>
        <w:numPr>
          <w:ilvl w:val="0"/>
          <w:numId w:val="7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¿Es viable esta propuesta de solución? ¿De qué forma?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completa la cartulina integrando los siguientes elementos:</w:t>
      </w:r>
    </w:p>
    <w:p w:rsidR="00000000" w:rsidDel="00000000" w:rsidP="00000000" w:rsidRDefault="00000000" w:rsidRPr="00000000" w14:paraId="00000073">
      <w:pPr>
        <w:numPr>
          <w:ilvl w:val="0"/>
          <w:numId w:val="6"/>
        </w:numPr>
        <w:spacing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 del proyecto</w:t>
      </w:r>
    </w:p>
    <w:p w:rsidR="00000000" w:rsidDel="00000000" w:rsidP="00000000" w:rsidRDefault="00000000" w:rsidRPr="00000000" w14:paraId="00000074">
      <w:pPr>
        <w:numPr>
          <w:ilvl w:val="0"/>
          <w:numId w:val="6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Roles de cada integrante</w:t>
      </w:r>
    </w:p>
    <w:p w:rsidR="00000000" w:rsidDel="00000000" w:rsidP="00000000" w:rsidRDefault="00000000" w:rsidRPr="00000000" w14:paraId="00000075">
      <w:pPr>
        <w:numPr>
          <w:ilvl w:val="0"/>
          <w:numId w:val="6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Problema elegido</w:t>
      </w:r>
    </w:p>
    <w:p w:rsidR="00000000" w:rsidDel="00000000" w:rsidP="00000000" w:rsidRDefault="00000000" w:rsidRPr="00000000" w14:paraId="00000076">
      <w:pPr>
        <w:numPr>
          <w:ilvl w:val="0"/>
          <w:numId w:val="6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Solución propuesta</w:t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spacing w:after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Presupuesto simple (ej.: cartulinas, impresión, bolsas, etc.)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*Ejemplo de respuesta para un presupuesto simple:</w:t>
      </w:r>
    </w:p>
    <w:tbl>
      <w:tblPr>
        <w:tblStyle w:val="Table2"/>
        <w:tblW w:w="4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220"/>
        <w:gridCol w:w="1190"/>
        <w:gridCol w:w="1790"/>
        <w:tblGridChange w:id="0">
          <w:tblGrid>
            <w:gridCol w:w="1220"/>
            <w:gridCol w:w="1190"/>
            <w:gridCol w:w="1790"/>
          </w:tblGrid>
        </w:tblGridChange>
      </w:tblGrid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Cantidad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Costo estimado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Cartulinas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$1.500</w:t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Plumones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$1.000</w:t>
            </w:r>
          </w:p>
        </w:tc>
      </w:tr>
    </w:tbl>
    <w:p w:rsidR="00000000" w:rsidDel="00000000" w:rsidP="00000000" w:rsidRDefault="00000000" w:rsidRPr="00000000" w14:paraId="0000008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heading=h.yppq7zcjkdza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  <w:rtl w:val="0"/>
        </w:rPr>
        <w:t xml:space="preserve">Presentación de proyectos (20 min)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presenta su cartulina enfatizando en cómo se organizaron y por qué creen que su proyecto funciona.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curso puede comentar y hacer preguntas.</w:t>
      </w:r>
    </w:p>
    <w:p w:rsidR="00000000" w:rsidDel="00000000" w:rsidP="00000000" w:rsidRDefault="00000000" w:rsidRPr="00000000" w14:paraId="00000086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heading=h.8qz96rqstcfx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  <w:rtl w:val="0"/>
        </w:rPr>
        <w:t xml:space="preserve">Cierre reflexivo de la actividad (10 min)</w:t>
      </w:r>
    </w:p>
    <w:p w:rsidR="00000000" w:rsidDel="00000000" w:rsidP="00000000" w:rsidRDefault="00000000" w:rsidRPr="00000000" w14:paraId="00000087">
      <w:pPr>
        <w:numPr>
          <w:ilvl w:val="0"/>
          <w:numId w:val="10"/>
        </w:numPr>
        <w:spacing w:after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hace un cierre observando un testimonio de las “mutuales”, asociaciones de trabajadores chilenos entre fines del siglo XIX y principios del siglo XX, como ejemplo de organización social ante un problema común.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https://www.youtube.com/watch?v=TaS0uao8yo4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88">
      <w:pPr>
        <w:numPr>
          <w:ilvl w:val="0"/>
          <w:numId w:val="10"/>
        </w:numPr>
        <w:spacing w:after="240" w:lineRule="auto"/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Luego de observar el video, se hace un plenario con el curso respecto a las siguientes preguntas:</w:t>
      </w:r>
    </w:p>
    <w:p w:rsidR="00000000" w:rsidDel="00000000" w:rsidP="00000000" w:rsidRDefault="00000000" w:rsidRPr="00000000" w14:paraId="00000089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¿De qué asociación se trata? ¿Cuál es su nombre?</w:t>
      </w:r>
    </w:p>
    <w:p w:rsidR="00000000" w:rsidDel="00000000" w:rsidP="00000000" w:rsidRDefault="00000000" w:rsidRPr="00000000" w14:paraId="0000008A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¿Qué hace esta asociación por la sociedad? </w:t>
      </w:r>
    </w:p>
    <w:p w:rsidR="00000000" w:rsidDel="00000000" w:rsidP="00000000" w:rsidRDefault="00000000" w:rsidRPr="00000000" w14:paraId="0000008B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¿Cuál es la misión de esta sociedad mutualista, según Juan Guzmán?</w:t>
      </w:r>
    </w:p>
    <w:p w:rsidR="00000000" w:rsidDel="00000000" w:rsidP="00000000" w:rsidRDefault="00000000" w:rsidRPr="00000000" w14:paraId="0000008C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¿De qué forma ésta mutual contribuye a la sociedad chilena?</w:t>
      </w:r>
    </w:p>
    <w:p w:rsidR="00000000" w:rsidDel="00000000" w:rsidP="00000000" w:rsidRDefault="00000000" w:rsidRPr="00000000" w14:paraId="0000008D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pStyle w:val="Heading1"/>
      <w:keepNext w:val="0"/>
      <w:keepLines w:val="0"/>
      <w:spacing w:before="480" w:lineRule="auto"/>
      <w:rPr>
        <w:sz w:val="18"/>
        <w:szCs w:val="18"/>
      </w:rPr>
    </w:pPr>
    <w:bookmarkStart w:colFirst="0" w:colLast="0" w:name="_heading=h.t36j0aqgg2oj" w:id="8"/>
    <w:bookmarkEnd w:id="8"/>
    <w:r w:rsidDel="00000000" w:rsidR="00000000" w:rsidRPr="00000000">
      <w:rPr>
        <w:sz w:val="18"/>
        <w:szCs w:val="18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5981700</wp:posOffset>
          </wp:positionH>
          <wp:positionV relativeFrom="page">
            <wp:posOffset>159488</wp:posOffset>
          </wp:positionV>
          <wp:extent cx="1338263" cy="133826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8263" cy="13382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18"/>
        <w:szCs w:val="18"/>
      </w:rPr>
      <w:drawing>
        <wp:inline distB="114300" distT="114300" distL="114300" distR="114300">
          <wp:extent cx="1366838" cy="60168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6838" cy="6016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pStyle w:val="Heading1"/>
      <w:keepNext w:val="0"/>
      <w:keepLines w:val="0"/>
      <w:spacing w:before="480" w:lineRule="auto"/>
      <w:rPr>
        <w:sz w:val="18"/>
        <w:szCs w:val="18"/>
      </w:rPr>
    </w:pPr>
    <w:bookmarkStart w:colFirst="0" w:colLast="0" w:name="_heading=h.g2033k2f068" w:id="9"/>
    <w:bookmarkEnd w:id="9"/>
    <w:r w:rsidDel="00000000" w:rsidR="00000000" w:rsidRPr="00000000">
      <w:rPr>
        <w:sz w:val="18"/>
        <w:szCs w:val="18"/>
        <w:rtl w:val="0"/>
      </w:rPr>
      <w:t xml:space="preserve">Historia, Geografía y Ciencias Sociales - Formación Ciudadana</w:t>
    </w:r>
  </w:p>
  <w:p w:rsidR="00000000" w:rsidDel="00000000" w:rsidP="00000000" w:rsidRDefault="00000000" w:rsidRPr="00000000" w14:paraId="00000090">
    <w:pPr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5° Básico</w:t>
    </w:r>
  </w:p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 w:val="1"/>
    <w:rsid w:val="00D36B79"/>
    <w:pPr>
      <w:tabs>
        <w:tab w:val="center" w:pos="4419"/>
        <w:tab w:val="right" w:pos="8838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36B79"/>
  </w:style>
  <w:style w:type="paragraph" w:styleId="Piedepgina">
    <w:name w:val="footer"/>
    <w:basedOn w:val="Normal"/>
    <w:link w:val="PiedepginaCar"/>
    <w:uiPriority w:val="99"/>
    <w:unhideWhenUsed w:val="1"/>
    <w:rsid w:val="00D36B79"/>
    <w:pPr>
      <w:tabs>
        <w:tab w:val="center" w:pos="4419"/>
        <w:tab w:val="right" w:pos="8838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36B79"/>
  </w:style>
  <w:style w:type="table" w:styleId="Tablaconcuadrcula">
    <w:name w:val="Table Grid"/>
    <w:basedOn w:val="Tablanormal"/>
    <w:uiPriority w:val="39"/>
    <w:rsid w:val="007C5615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2D5BA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TaS0uao8yo4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ptTJShXKd/cC7pbCdr78vJcuQ==">CgMxLjAyDmguZWowdnAwcmVhdzNnMg5oLjJqZHRnMnVidDUwcTIOaC5peGQ3aDJzN2FhdmsyDmguYTc1dnQ2cHQzNWthMg5oLmRiZjN5eGc3bTBrZjIOaC5nOTMxeXdld3ZkZjgyDmgueXBwcTd6Y2prZHphMg5oLjhxejk2cnFzdGNmeDIOaC50MzZqMGFxZ2cyb2oyDWguZzIwMzNrMmYwNjg4AHIhMUNPc0RuU1JSb2hvSTJFN19LeW5uRGxiLWxBUFh5Q29S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2026-04-02T15:08:00Z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d97911fe-164a-431b-a9ac-ca06b55bee39</vt:lpwstr>
  </property>
</Properties>
</file>