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7kprm01mp2lv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bookmarkStart w:colFirst="0" w:colLast="0" w:name="_ck3qxmnm9tvj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Actividad: “Voces del Chile en el siglo XIX”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Asignatura: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Historia, Geografía y Ciencias Sociales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Nivel: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6° Básico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Unidad temática: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Unidad 3: Chile en el siglo XIX: cambios sociales, económicos y culturales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(Bases Curriculares Educación Básica). 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jj6rlep1jcr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1. Propósito de la actividad: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actividad busca que las y los estudiantes comprendan las condiciones de vida y trabajo de los sectores populares en el Chile del siglo XIX, desarrollando empatía histórica, análisis de problemáticas sociales y nociones iniciales de la Cuestión Social, a través de una experiencia creativa y colaborativa.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4o8jp5ho4c3o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2. Objetivos de Aprendizaje implicados en la actividad: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de Historia, Geografía y Ciencias Sociales (OA)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OA6: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Caracterizar los principales aspectos que definieron el período de riqueza aportada por la explotación del salitre, considerando la expansión económica y el inicio de la “cuestión social”.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OA7: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Explicar y dar ejemplos de la progresiva democratización de la sociedad durante el siglo XX, considerando el acceso creciente al voto, la participación de la mujer en la vida pública y el acceso a la educación y a la cultura, entre otros.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9: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Explicar y dar ejemplos de aspectos que se mantienen y aspectos que han cambiado o se han desarrollado en la sociedad chilena a lo largo de su historia.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5y6em5y6k15l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Objetivos de Aprendizaje Transversales (OAT)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vida en sociedad para el desarrollo y el crecimiento de la persona.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Participar solidaria y responsablemente en las actividades y los proyectos del establecimiento y del espacio comunitario,demostrando espíritu emprendedor. 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Respetar y defender la igualdad de derechos esenciales de todas las personas, sin distinción de sexo, edad, condición física, etnia, religión o situación económica.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Respetar y defender la igualdad de derechos entre hombres y mujeres y apreciar la importancia de desarrollar relaciones que potencien su participación equitativa en la vida económica, familiar, social y cultural.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Reconocer la importancia y la dignidad de todos los trabajos, valorando y respetando a las personas que lo realizan.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Trabajar en forma rigurosa y perseverante, con espíritu emprendedor y con una disposición positiva a la crítica y la autocrítica. 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l4ckamdrbaep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3. Tiempo estimado de la actividad: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Inicio y contextualización: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15 minutos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Trabajo grupal: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30–35 minutos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Presentaciones orales: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25–30 minutos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Cierre reflexivo individual: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10 minutos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Duración total estimada: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 horas pedagógicas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Instrucciones: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0" w:afterAutospacing="0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Formar grupos de 4-5 estudiantes. 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recibe una tarjeta-personaje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sobre un sujeto histórico propio de la época. </w:t>
      </w:r>
    </w:p>
    <w:p w:rsidR="00000000" w:rsidDel="00000000" w:rsidP="00000000" w:rsidRDefault="00000000" w:rsidRPr="00000000" w14:paraId="0000001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Obrero/a de una salitrera</w:t>
      </w:r>
    </w:p>
    <w:p w:rsidR="00000000" w:rsidDel="00000000" w:rsidP="00000000" w:rsidRDefault="00000000" w:rsidRPr="00000000" w14:paraId="0000001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Niño/a trabajador/a de una fábrica</w:t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Costurera</w:t>
      </w:r>
    </w:p>
    <w:p w:rsidR="00000000" w:rsidDel="00000000" w:rsidP="00000000" w:rsidRDefault="00000000" w:rsidRPr="00000000" w14:paraId="0000002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Minero del carbón</w:t>
      </w:r>
    </w:p>
    <w:p w:rsidR="00000000" w:rsidDel="00000000" w:rsidP="00000000" w:rsidRDefault="00000000" w:rsidRPr="00000000" w14:paraId="00000021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Familia que vive en un conventillo</w:t>
      </w:r>
    </w:p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(Cada tarjeta incluye: edad, lugar donde vive, tipo de trabajo, principales problemas sociales a enfrentar). 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debe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crear una representación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su personaje, eligiendo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estas formas (a elección):</w:t>
      </w:r>
    </w:p>
    <w:p w:rsidR="00000000" w:rsidDel="00000000" w:rsidP="00000000" w:rsidRDefault="00000000" w:rsidRPr="00000000" w14:paraId="00000024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Diario de vida (1 día en el siglo XIX)</w:t>
      </w:r>
    </w:p>
    <w:p w:rsidR="00000000" w:rsidDel="00000000" w:rsidP="00000000" w:rsidRDefault="00000000" w:rsidRPr="00000000" w14:paraId="0000002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Mini afiche ilustrado</w:t>
      </w:r>
    </w:p>
    <w:p w:rsidR="00000000" w:rsidDel="00000000" w:rsidP="00000000" w:rsidRDefault="00000000" w:rsidRPr="00000000" w14:paraId="0000002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Pequeña dramatización (2–3 minutos)</w:t>
      </w:r>
    </w:p>
    <w:p w:rsidR="00000000" w:rsidDel="00000000" w:rsidP="00000000" w:rsidRDefault="00000000" w:rsidRPr="00000000" w14:paraId="00000027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Carta dirigida al Estado o a la sociedad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Debe incluir:</w:t>
        <w:br w:type="textWrapping"/>
        <w:t xml:space="preserve">✔ Cómo vive</w:t>
        <w:br w:type="textWrapping"/>
        <w:t xml:space="preserve">✔ En qué trabaja</w:t>
        <w:br w:type="textWrapping"/>
        <w:t xml:space="preserve">✔ Qué problemas enfrenta</w:t>
        <w:br w:type="textWrapping"/>
        <w:t xml:space="preserve">✔ Qué siente frente a su situación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debe presentar su trabajo al resto del curso, en una exposición oral de máximo 5 minutos. 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terminar, cada estudiante responde en su cuaderno la siguiente pregunta de cierre: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¿Qué derecho laboral existe hoy que antes no había?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Explica utilizando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derecho laboral.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itu3rg17ycrn" w:id="6"/>
      <w:bookmarkEnd w:id="6"/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Preguntas guía para el trabajo en grupo para el/la docente: </w:t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¿Qué derechos no existían para este personaje?</w:t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¿Qué problemas se repiten en todas las tarjetas?</w:t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0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¿Cómo se relaciona esta historia con la “Cuestión Social”?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2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¿Qué cambios existen hoy en comparación con el siglo XIX?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q8nc7mmw5dp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4. Respuestas esperadas de los alumnos: </w:t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8mb0q6w2p2qn" w:id="8"/>
      <w:bookmarkEnd w:id="8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a) Sobre los problemas sociales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los estudiantes identifiquen, entre otros: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Largas jornadas laborales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Trabajo infantil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Bajos sueldos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seguridad laboral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Hacinamiento y malas condiciones de vivienda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Ausencia de leyes laborales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ewal7r39cjmm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b) Sobre derechos inexistentes en el siglo XIX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educación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Jornada laboral limitada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Prohibición del trabajo infantil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salud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Seguridad social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ydmvtcle8pw2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c) Relación con la Cuestión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Existencia de pobreza urbana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Desigualdad social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intervención del Estado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Condiciones injustas para los trabajadores</w:t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iaogdclxf6mk" w:id="11"/>
      <w:bookmarkEnd w:id="1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d) Comparación con la actualidad</w:t>
      </w:r>
    </w:p>
    <w:p w:rsidR="00000000" w:rsidDel="00000000" w:rsidP="00000000" w:rsidRDefault="00000000" w:rsidRPr="00000000" w14:paraId="0000004C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Reconocimiento de avances en derechos laborales</w:t>
      </w:r>
    </w:p>
    <w:p w:rsidR="00000000" w:rsidDel="00000000" w:rsidP="00000000" w:rsidRDefault="00000000" w:rsidRPr="00000000" w14:paraId="0000004D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Rol más activo del Estado</w:t>
      </w:r>
    </w:p>
    <w:p w:rsidR="00000000" w:rsidDel="00000000" w:rsidP="00000000" w:rsidRDefault="00000000" w:rsidRPr="00000000" w14:paraId="0000004E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Existencia de leyes de protección social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wlu1p9m1n1f4" w:id="12"/>
      <w:bookmarkEnd w:id="1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6. Material de apoyo sugerido:</w:t>
      </w:r>
    </w:p>
    <w:p w:rsidR="00000000" w:rsidDel="00000000" w:rsidP="00000000" w:rsidRDefault="00000000" w:rsidRPr="00000000" w14:paraId="00000050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Imágenes de conventillos, salitreras y minas del siglo XIX (Memoria Chilena, Biblioteca Nacional Digital). </w:t>
      </w:r>
    </w:p>
    <w:p w:rsidR="00000000" w:rsidDel="00000000" w:rsidP="00000000" w:rsidRDefault="00000000" w:rsidRPr="00000000" w14:paraId="0000005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Línea de tiempo básica del siglo XIX chileno.</w:t>
      </w:r>
    </w:p>
    <w:p w:rsidR="00000000" w:rsidDel="00000000" w:rsidP="00000000" w:rsidRDefault="00000000" w:rsidRPr="00000000" w14:paraId="0000005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Glosario simple: obrero, fábrica, conventillo, derecho laboral.</w:t>
      </w:r>
    </w:p>
    <w:p w:rsidR="00000000" w:rsidDel="00000000" w:rsidP="00000000" w:rsidRDefault="00000000" w:rsidRPr="00000000" w14:paraId="00000053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Fragmentos de testimonios históricos (pueden mostrarse partes de las entrevistas a los mutualistas, propios del proyecto). </w:t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16l7wpebdud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7. Rúbrica de evaluación de la actividad: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x2xsbx2gubyr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Actividad: Representación de un personaje del siglo XIX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76.896430149011"/>
        <w:gridCol w:w="2122.8301068645374"/>
        <w:gridCol w:w="1732.6381397384516"/>
        <w:gridCol w:w="1788.3798493278925"/>
        <w:gridCol w:w="1704.767284943731"/>
        <w:tblGridChange w:id="0">
          <w:tblGrid>
            <w:gridCol w:w="1676.896430149011"/>
            <w:gridCol w:w="2122.8301068645374"/>
            <w:gridCol w:w="1732.6381397384516"/>
            <w:gridCol w:w="1788.3798493278925"/>
            <w:gridCol w:w="1704.767284943731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Comprensión histórica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Representa correctamente la vida y problemas del personaje según el contexto del siglo XIX.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Representa el contexto con algunos errores menores.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Representación superficial o confusa.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hay comprensión del contexto histórico.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de problemáticas sociales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claramente varios (al menos 3) problemas sociales del período.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algunos (al menos 2) problemas sociales.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muy limitada (al menos 1).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problemáticas sociales.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Creatividad y expresión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Presentación clara, creativa y bien organizada.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Presentación comprensible con creatividad básica.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Presentación poco clara o desordenada.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presenta el trabajo.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Trabajo en equipo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equitativa y colaborativa del grupo.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mayoritaria del grupo.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desigual.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hay trabajo colaborativo.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Exposición oral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con claridad y seguridad.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con algunas dificultades.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Explicación muy breve o poco clara.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expone.</w:t>
            </w:r>
          </w:p>
        </w:tc>
      </w:tr>
    </w:tbl>
    <w:p w:rsidR="00000000" w:rsidDel="00000000" w:rsidP="00000000" w:rsidRDefault="00000000" w:rsidRPr="00000000" w14:paraId="0000007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15 puntos</w:t>
      </w:r>
    </w:p>
    <w:p w:rsidR="00000000" w:rsidDel="00000000" w:rsidP="00000000" w:rsidRDefault="00000000" w:rsidRPr="00000000" w14:paraId="0000007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oosfwvl2rkxs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b8e2mq41pnv9" w:id="16"/>
      <w:bookmarkEnd w:id="1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8. Cierre de la actividad: 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sugiere finalizar reforzando la idea de que muchas de las mejoras en los derechos laborales actuales surgieron a partir de las dificultades vividas por trabajadores y trabajadoras del siglo XIX, promoviendo una reflexión sobre la importancia de los derechos sociales en la actualidad.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